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CD" w:rsidRDefault="00531FCD" w:rsidP="00531FCD">
      <w:pPr>
        <w:spacing w:before="94"/>
        <w:ind w:left="3131" w:right="3147"/>
        <w:jc w:val="center"/>
        <w:rPr>
          <w:b/>
        </w:rPr>
      </w:pPr>
      <w:bookmarkStart w:id="0" w:name="_GoBack"/>
      <w:bookmarkEnd w:id="0"/>
      <w:r>
        <w:rPr>
          <w:b/>
        </w:rPr>
        <w:t>TEHNIČKE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SPECIFIKACIJE</w:t>
      </w:r>
    </w:p>
    <w:p w:rsidR="00531FCD" w:rsidRDefault="00531FCD" w:rsidP="00531FCD">
      <w:pPr>
        <w:pStyle w:val="BodyText"/>
        <w:rPr>
          <w:b/>
          <w:sz w:val="20"/>
        </w:rPr>
      </w:pPr>
    </w:p>
    <w:p w:rsidR="00531FCD" w:rsidRDefault="00531FCD" w:rsidP="00531FCD">
      <w:pPr>
        <w:pStyle w:val="BodyText"/>
        <w:spacing w:before="4"/>
        <w:rPr>
          <w:b/>
          <w:sz w:val="19"/>
        </w:rPr>
      </w:pPr>
    </w:p>
    <w:p w:rsidR="00531FCD" w:rsidRDefault="00531FCD" w:rsidP="00531FCD">
      <w:pPr>
        <w:pStyle w:val="Heading2"/>
        <w:numPr>
          <w:ilvl w:val="0"/>
          <w:numId w:val="2"/>
        </w:numPr>
        <w:tabs>
          <w:tab w:val="left" w:pos="446"/>
        </w:tabs>
        <w:spacing w:before="93"/>
        <w:ind w:hanging="246"/>
      </w:pPr>
      <w:r>
        <w:t>Opis</w:t>
      </w:r>
      <w:r>
        <w:rPr>
          <w:spacing w:val="-5"/>
        </w:rPr>
        <w:t xml:space="preserve"> </w:t>
      </w:r>
      <w:r>
        <w:t>predmeta</w:t>
      </w:r>
      <w:r>
        <w:rPr>
          <w:spacing w:val="-5"/>
        </w:rPr>
        <w:t xml:space="preserve"> </w:t>
      </w:r>
      <w:r>
        <w:rPr>
          <w:spacing w:val="-2"/>
        </w:rPr>
        <w:t>nabave</w:t>
      </w:r>
    </w:p>
    <w:p w:rsidR="00531FCD" w:rsidRDefault="00531FCD" w:rsidP="00531FCD">
      <w:pPr>
        <w:pStyle w:val="BodyText"/>
        <w:spacing w:before="3"/>
        <w:rPr>
          <w:b/>
          <w:sz w:val="26"/>
        </w:rPr>
      </w:pPr>
    </w:p>
    <w:p w:rsidR="00531FCD" w:rsidRDefault="00531FCD" w:rsidP="00531FCD">
      <w:pPr>
        <w:pStyle w:val="BodyText"/>
        <w:ind w:left="438" w:right="214"/>
        <w:jc w:val="both"/>
      </w:pPr>
      <w:r>
        <w:t>Predmet</w:t>
      </w:r>
      <w:r>
        <w:rPr>
          <w:spacing w:val="-16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implementacija ITSM</w:t>
      </w:r>
      <w:r>
        <w:rPr>
          <w:spacing w:val="-16"/>
        </w:rPr>
        <w:t xml:space="preserve"> </w:t>
      </w:r>
      <w:r>
        <w:t>(IT</w:t>
      </w:r>
      <w:r>
        <w:rPr>
          <w:spacing w:val="-15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Management)</w:t>
      </w:r>
      <w:r>
        <w:rPr>
          <w:spacing w:val="-16"/>
        </w:rPr>
        <w:t xml:space="preserve"> </w:t>
      </w:r>
      <w:r>
        <w:t>rješenja</w:t>
      </w:r>
      <w:r>
        <w:rPr>
          <w:spacing w:val="-15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će</w:t>
      </w:r>
      <w:r>
        <w:rPr>
          <w:spacing w:val="-15"/>
        </w:rPr>
        <w:t xml:space="preserve"> </w:t>
      </w:r>
      <w:r>
        <w:t>Naručitelju</w:t>
      </w:r>
      <w:r>
        <w:rPr>
          <w:spacing w:val="-16"/>
        </w:rPr>
        <w:t xml:space="preserve"> </w:t>
      </w:r>
      <w:r>
        <w:t>omogućiti</w:t>
      </w:r>
      <w:r>
        <w:rPr>
          <w:spacing w:val="-15"/>
        </w:rPr>
        <w:t xml:space="preserve"> </w:t>
      </w:r>
      <w:r>
        <w:t>učinkovito</w:t>
      </w:r>
      <w:r>
        <w:rPr>
          <w:spacing w:val="-15"/>
        </w:rPr>
        <w:t xml:space="preserve"> </w:t>
      </w:r>
      <w:r>
        <w:t>upravljanje IT uslugama, IT imovinom i korisničkom podrškom u skladu s ITIL smjernicama</w:t>
      </w:r>
      <w:r w:rsidR="00D55AA5">
        <w:t>, na temelju licenci GLPI (za do 50 tehničara i do 5000 IT asseta) koje su već u posjedu KBC Sestre milosrdnice i nisu predmet nabave</w:t>
      </w:r>
      <w:r>
        <w:t>. Rješenje mora biti modularno, proširivo, višekorisničko, s podrškom za više entiteta i jezičnu lokalizaciju (uključujući hrvatski jezik). Sustav se implementira u produkcijsku i testnu okolinu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infrastrukturi</w:t>
      </w:r>
      <w:r>
        <w:rPr>
          <w:spacing w:val="-12"/>
        </w:rPr>
        <w:t xml:space="preserve"> </w:t>
      </w:r>
      <w:r>
        <w:t>Naručitelja</w:t>
      </w:r>
      <w:r>
        <w:rPr>
          <w:spacing w:val="-10"/>
        </w:rPr>
        <w:t xml:space="preserve"> </w:t>
      </w:r>
      <w:r>
        <w:t>(on-premise)</w:t>
      </w:r>
      <w:r>
        <w:rPr>
          <w:spacing w:val="40"/>
        </w:rPr>
        <w:t xml:space="preserve"> </w:t>
      </w:r>
      <w:r>
        <w:t>koje</w:t>
      </w:r>
      <w:r>
        <w:rPr>
          <w:spacing w:val="-10"/>
        </w:rPr>
        <w:t xml:space="preserve"> </w:t>
      </w:r>
      <w:r>
        <w:t>će</w:t>
      </w:r>
      <w:r>
        <w:rPr>
          <w:spacing w:val="-10"/>
        </w:rPr>
        <w:t xml:space="preserve"> </w:t>
      </w:r>
      <w:r>
        <w:t>osigurati</w:t>
      </w:r>
      <w:r>
        <w:rPr>
          <w:spacing w:val="-8"/>
        </w:rPr>
        <w:t xml:space="preserve"> </w:t>
      </w:r>
      <w:r>
        <w:t>Naručitelj,</w:t>
      </w:r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integracijom u postojeće IT sustave.</w:t>
      </w:r>
    </w:p>
    <w:p w:rsidR="00531FCD" w:rsidRDefault="00531FCD" w:rsidP="00531FCD">
      <w:pPr>
        <w:pStyle w:val="Heading2"/>
        <w:ind w:left="0" w:firstLine="0"/>
        <w:jc w:val="both"/>
      </w:pPr>
    </w:p>
    <w:p w:rsidR="00531FCD" w:rsidRDefault="00531FCD" w:rsidP="00531FCD">
      <w:pPr>
        <w:pStyle w:val="Heading2"/>
        <w:ind w:left="438" w:firstLine="0"/>
        <w:jc w:val="both"/>
      </w:pPr>
    </w:p>
    <w:p w:rsidR="00531FCD" w:rsidRDefault="00531FCD" w:rsidP="00531FCD">
      <w:pPr>
        <w:pStyle w:val="Heading2"/>
      </w:pPr>
      <w:r>
        <w:t>Minimalne</w:t>
      </w:r>
      <w:r>
        <w:rPr>
          <w:spacing w:val="-11"/>
        </w:rPr>
        <w:t xml:space="preserve"> </w:t>
      </w:r>
      <w:r>
        <w:t>funkcionalnosti</w:t>
      </w:r>
      <w:r>
        <w:rPr>
          <w:spacing w:val="-8"/>
        </w:rPr>
        <w:t xml:space="preserve"> </w:t>
      </w:r>
      <w:r>
        <w:t>koje</w:t>
      </w:r>
      <w:r>
        <w:rPr>
          <w:spacing w:val="-9"/>
        </w:rPr>
        <w:t xml:space="preserve"> </w:t>
      </w:r>
      <w:r>
        <w:t>mora</w:t>
      </w:r>
      <w:r>
        <w:rPr>
          <w:spacing w:val="-8"/>
        </w:rPr>
        <w:t xml:space="preserve"> </w:t>
      </w:r>
      <w:r>
        <w:t>podržavati</w:t>
      </w:r>
      <w:r>
        <w:rPr>
          <w:spacing w:val="-7"/>
        </w:rPr>
        <w:t xml:space="preserve"> </w:t>
      </w:r>
      <w:r>
        <w:t>ITSM</w:t>
      </w:r>
      <w:r>
        <w:rPr>
          <w:spacing w:val="-6"/>
        </w:rPr>
        <w:t xml:space="preserve"> </w:t>
      </w:r>
      <w:r>
        <w:rPr>
          <w:spacing w:val="-2"/>
        </w:rPr>
        <w:t>rješenje:</w:t>
      </w:r>
    </w:p>
    <w:p w:rsidR="00531FCD" w:rsidRDefault="00531FCD" w:rsidP="00531FCD">
      <w:pPr>
        <w:pStyle w:val="BodyText"/>
        <w:spacing w:before="6"/>
        <w:rPr>
          <w:b/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60"/>
        </w:tabs>
        <w:spacing w:before="1"/>
        <w:ind w:hanging="260"/>
      </w:pPr>
      <w:r>
        <w:t>Upravljanje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rPr>
          <w:spacing w:val="-2"/>
        </w:rPr>
        <w:t>imovinom</w:t>
      </w:r>
    </w:p>
    <w:p w:rsidR="00531FCD" w:rsidRDefault="00531FCD" w:rsidP="00531FCD">
      <w:pPr>
        <w:pStyle w:val="BodyText"/>
        <w:spacing w:before="11"/>
        <w:rPr>
          <w:b/>
          <w:i/>
          <w:sz w:val="25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ind w:right="220"/>
      </w:pPr>
      <w:r>
        <w:t>Evidencija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upravljanje</w:t>
      </w:r>
      <w:r>
        <w:rPr>
          <w:spacing w:val="80"/>
        </w:rPr>
        <w:t xml:space="preserve"> </w:t>
      </w:r>
      <w:r>
        <w:t>hardverskim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softverskim</w:t>
      </w:r>
      <w:r>
        <w:rPr>
          <w:spacing w:val="80"/>
        </w:rPr>
        <w:t xml:space="preserve"> </w:t>
      </w:r>
      <w:r>
        <w:t>komponentama,</w:t>
      </w:r>
      <w:r>
        <w:rPr>
          <w:spacing w:val="80"/>
        </w:rPr>
        <w:t xml:space="preserve"> </w:t>
      </w:r>
      <w:r>
        <w:t>uključujući računala, poslužitelje, mrežnu opremu, pisače i periferne uređaje.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1" w:lineRule="exact"/>
        <w:ind w:hanging="361"/>
      </w:pPr>
      <w:r>
        <w:t>Praćenje</w:t>
      </w:r>
      <w:r>
        <w:rPr>
          <w:spacing w:val="-11"/>
        </w:rPr>
        <w:t xml:space="preserve"> </w:t>
      </w:r>
      <w:r>
        <w:t>životnog</w:t>
      </w:r>
      <w:r>
        <w:rPr>
          <w:spacing w:val="-9"/>
        </w:rPr>
        <w:t xml:space="preserve"> </w:t>
      </w:r>
      <w:r>
        <w:t>ciklusa</w:t>
      </w:r>
      <w:r>
        <w:rPr>
          <w:spacing w:val="-7"/>
        </w:rPr>
        <w:t xml:space="preserve"> </w:t>
      </w:r>
      <w:r>
        <w:t>imovine</w:t>
      </w:r>
      <w:r>
        <w:rPr>
          <w:spacing w:val="-7"/>
        </w:rPr>
        <w:t xml:space="preserve"> </w:t>
      </w:r>
      <w:r>
        <w:t>(nabava,</w:t>
      </w:r>
      <w:r>
        <w:rPr>
          <w:spacing w:val="-8"/>
        </w:rPr>
        <w:t xml:space="preserve"> </w:t>
      </w:r>
      <w:r>
        <w:t>raspodjela,</w:t>
      </w:r>
      <w:r>
        <w:rPr>
          <w:spacing w:val="-6"/>
        </w:rPr>
        <w:t xml:space="preserve"> </w:t>
      </w:r>
      <w:r>
        <w:t>održavanje,</w:t>
      </w:r>
      <w:r>
        <w:rPr>
          <w:spacing w:val="-8"/>
        </w:rPr>
        <w:t xml:space="preserve"> </w:t>
      </w:r>
      <w:r>
        <w:t>povrat,</w:t>
      </w:r>
      <w:r>
        <w:rPr>
          <w:spacing w:val="-6"/>
        </w:rPr>
        <w:t xml:space="preserve"> </w:t>
      </w:r>
      <w:r>
        <w:rPr>
          <w:spacing w:val="-2"/>
        </w:rPr>
        <w:t>otpis).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before="1" w:line="252" w:lineRule="exact"/>
        <w:ind w:hanging="361"/>
      </w:pPr>
      <w:r>
        <w:t>Upravljanje</w:t>
      </w:r>
      <w:r>
        <w:rPr>
          <w:spacing w:val="-11"/>
        </w:rPr>
        <w:t xml:space="preserve"> </w:t>
      </w:r>
      <w:r>
        <w:t>softverskim</w:t>
      </w:r>
      <w:r>
        <w:rPr>
          <w:spacing w:val="-7"/>
        </w:rPr>
        <w:t xml:space="preserve"> </w:t>
      </w:r>
      <w:r>
        <w:t>licencama,</w:t>
      </w:r>
      <w:r>
        <w:rPr>
          <w:spacing w:val="-5"/>
        </w:rPr>
        <w:t xml:space="preserve"> </w:t>
      </w:r>
      <w:r>
        <w:t>ugovorima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održavanju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jamstvima.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ind w:right="220"/>
      </w:pPr>
      <w:r>
        <w:t>Podrška</w:t>
      </w:r>
      <w:r>
        <w:rPr>
          <w:spacing w:val="39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ručni</w:t>
      </w:r>
      <w:r>
        <w:rPr>
          <w:spacing w:val="36"/>
        </w:rPr>
        <w:t xml:space="preserve"> </w:t>
      </w:r>
      <w:r>
        <w:t>unos</w:t>
      </w:r>
      <w:r>
        <w:rPr>
          <w:spacing w:val="36"/>
        </w:rPr>
        <w:t xml:space="preserve"> </w:t>
      </w:r>
      <w:r>
        <w:t>podataka</w:t>
      </w:r>
      <w:r>
        <w:rPr>
          <w:spacing w:val="36"/>
        </w:rPr>
        <w:t xml:space="preserve"> </w:t>
      </w:r>
      <w:r>
        <w:t>(npr.</w:t>
      </w:r>
      <w:r>
        <w:rPr>
          <w:spacing w:val="40"/>
        </w:rPr>
        <w:t xml:space="preserve"> </w:t>
      </w:r>
      <w:r>
        <w:t>iz</w:t>
      </w:r>
      <w:r>
        <w:rPr>
          <w:spacing w:val="39"/>
        </w:rPr>
        <w:t xml:space="preserve"> </w:t>
      </w:r>
      <w:r>
        <w:t>CSV</w:t>
      </w:r>
      <w:r>
        <w:rPr>
          <w:spacing w:val="36"/>
        </w:rPr>
        <w:t xml:space="preserve"> </w:t>
      </w:r>
      <w:r>
        <w:t>datoteka)</w:t>
      </w:r>
      <w:r>
        <w:rPr>
          <w:spacing w:val="40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automatski</w:t>
      </w:r>
      <w:r>
        <w:rPr>
          <w:spacing w:val="36"/>
        </w:rPr>
        <w:t xml:space="preserve"> </w:t>
      </w:r>
      <w:r>
        <w:t>unos</w:t>
      </w:r>
      <w:r>
        <w:rPr>
          <w:spacing w:val="39"/>
        </w:rPr>
        <w:t xml:space="preserve"> </w:t>
      </w:r>
      <w:r>
        <w:t>putem agenata instaliranih na krajnje uređaje.</w:t>
      </w:r>
    </w:p>
    <w:p w:rsidR="00531FCD" w:rsidRDefault="00531FCD" w:rsidP="00531FCD">
      <w:pPr>
        <w:pStyle w:val="BodyText"/>
        <w:spacing w:before="8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72"/>
        </w:tabs>
        <w:ind w:left="471" w:hanging="272"/>
      </w:pPr>
      <w:r>
        <w:t>Upravljanje</w:t>
      </w:r>
      <w:r>
        <w:rPr>
          <w:spacing w:val="-11"/>
        </w:rPr>
        <w:t xml:space="preserve"> </w:t>
      </w:r>
      <w:r>
        <w:t>incidentima</w:t>
      </w:r>
      <w:r>
        <w:rPr>
          <w:spacing w:val="-1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korisničkim</w:t>
      </w:r>
      <w:r>
        <w:rPr>
          <w:spacing w:val="-8"/>
        </w:rPr>
        <w:t xml:space="preserve"> </w:t>
      </w:r>
      <w:r>
        <w:rPr>
          <w:spacing w:val="-2"/>
        </w:rPr>
        <w:t>zahtjevima</w:t>
      </w:r>
    </w:p>
    <w:p w:rsidR="00531FCD" w:rsidRDefault="00531FCD" w:rsidP="00531FCD">
      <w:pPr>
        <w:pStyle w:val="BodyText"/>
        <w:spacing w:before="9"/>
        <w:rPr>
          <w:b/>
          <w:i/>
          <w:sz w:val="25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ind w:right="214"/>
      </w:pPr>
      <w:r>
        <w:t xml:space="preserve">Otvaranje, praćenje i rješavanje prijava od strane korisnika putem web sučelja ili e- </w:t>
      </w:r>
      <w:r>
        <w:rPr>
          <w:spacing w:val="-2"/>
        </w:rPr>
        <w:t>maila.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before="1" w:line="252" w:lineRule="exact"/>
        <w:ind w:hanging="361"/>
      </w:pPr>
      <w:r>
        <w:t>Definiranje</w:t>
      </w:r>
      <w:r>
        <w:rPr>
          <w:spacing w:val="-7"/>
        </w:rPr>
        <w:t xml:space="preserve"> </w:t>
      </w:r>
      <w:r>
        <w:t>kataloga</w:t>
      </w:r>
      <w:r>
        <w:rPr>
          <w:spacing w:val="-7"/>
        </w:rPr>
        <w:t xml:space="preserve"> </w:t>
      </w:r>
      <w:r>
        <w:t>usluga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različitih</w:t>
      </w:r>
      <w:r>
        <w:rPr>
          <w:spacing w:val="-8"/>
        </w:rPr>
        <w:t xml:space="preserve"> </w:t>
      </w:r>
      <w:r>
        <w:t>tipova</w:t>
      </w:r>
      <w:r>
        <w:rPr>
          <w:spacing w:val="-7"/>
        </w:rPr>
        <w:t xml:space="preserve"> </w:t>
      </w:r>
      <w:r>
        <w:t>zahtjeva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pripadajućim</w:t>
      </w:r>
      <w:r>
        <w:rPr>
          <w:spacing w:val="-7"/>
        </w:rPr>
        <w:t xml:space="preserve"> </w:t>
      </w:r>
      <w:r>
        <w:rPr>
          <w:spacing w:val="-2"/>
        </w:rPr>
        <w:t>formama.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Upravljanje</w:t>
      </w:r>
      <w:r>
        <w:rPr>
          <w:spacing w:val="-12"/>
        </w:rPr>
        <w:t xml:space="preserve"> </w:t>
      </w:r>
      <w:r>
        <w:t>eskalacijama,</w:t>
      </w:r>
      <w:r>
        <w:rPr>
          <w:spacing w:val="-7"/>
        </w:rPr>
        <w:t xml:space="preserve"> </w:t>
      </w:r>
      <w:r>
        <w:t>dodjelama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prioritetima</w:t>
      </w:r>
      <w:r>
        <w:rPr>
          <w:spacing w:val="-10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definiranim</w:t>
      </w:r>
      <w:r>
        <w:rPr>
          <w:spacing w:val="-7"/>
        </w:rPr>
        <w:t xml:space="preserve"> </w:t>
      </w:r>
      <w:r>
        <w:rPr>
          <w:spacing w:val="-2"/>
        </w:rPr>
        <w:t>pravilima.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before="1"/>
        <w:ind w:right="216"/>
      </w:pPr>
      <w:r>
        <w:t xml:space="preserve">Automatizacija komunikacije putem notifikacija i predložaka (e-mail poruke, statusi, </w:t>
      </w:r>
      <w:r>
        <w:rPr>
          <w:spacing w:val="-2"/>
        </w:rPr>
        <w:t>obavijesti).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before="1"/>
        <w:ind w:hanging="361"/>
      </w:pPr>
      <w:r>
        <w:t>Evidentiranje</w:t>
      </w:r>
      <w:r>
        <w:rPr>
          <w:spacing w:val="-10"/>
        </w:rPr>
        <w:t xml:space="preserve"> </w:t>
      </w:r>
      <w:r>
        <w:t>povijesti</w:t>
      </w:r>
      <w:r>
        <w:rPr>
          <w:spacing w:val="-6"/>
        </w:rPr>
        <w:t xml:space="preserve"> </w:t>
      </w:r>
      <w:r>
        <w:t>aktivnosti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ažuriranja</w:t>
      </w:r>
      <w:r>
        <w:rPr>
          <w:spacing w:val="-8"/>
        </w:rPr>
        <w:t xml:space="preserve"> </w:t>
      </w:r>
      <w:r>
        <w:t>svakog</w:t>
      </w:r>
      <w:r>
        <w:rPr>
          <w:spacing w:val="-5"/>
        </w:rPr>
        <w:t xml:space="preserve"> </w:t>
      </w:r>
      <w:r>
        <w:rPr>
          <w:spacing w:val="-2"/>
        </w:rPr>
        <w:t>zahtjeva.</w:t>
      </w:r>
    </w:p>
    <w:p w:rsidR="00531FCD" w:rsidRDefault="00531FCD" w:rsidP="00531FCD">
      <w:pPr>
        <w:pStyle w:val="BodyText"/>
        <w:spacing w:before="6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60"/>
        </w:tabs>
        <w:ind w:hanging="260"/>
        <w:rPr>
          <w:b w:val="0"/>
        </w:rPr>
      </w:pPr>
      <w:r>
        <w:t>Upravljanje</w:t>
      </w:r>
      <w:r>
        <w:rPr>
          <w:spacing w:val="-10"/>
        </w:rPr>
        <w:t xml:space="preserve"> </w:t>
      </w:r>
      <w:r>
        <w:t>razinama</w:t>
      </w:r>
      <w:r>
        <w:rPr>
          <w:spacing w:val="-8"/>
        </w:rPr>
        <w:t xml:space="preserve"> </w:t>
      </w:r>
      <w:r>
        <w:t>usluge</w:t>
      </w:r>
      <w:r>
        <w:rPr>
          <w:spacing w:val="-9"/>
        </w:rPr>
        <w:t xml:space="preserve"> </w:t>
      </w:r>
      <w:r>
        <w:rPr>
          <w:spacing w:val="-4"/>
        </w:rPr>
        <w:t>(SLA</w:t>
      </w:r>
      <w:r>
        <w:rPr>
          <w:b w:val="0"/>
          <w:i w:val="0"/>
          <w:color w:val="2D74B5"/>
          <w:spacing w:val="-4"/>
        </w:rPr>
        <w:t>)</w:t>
      </w:r>
    </w:p>
    <w:p w:rsidR="00531FCD" w:rsidRDefault="00531FCD" w:rsidP="00531FCD">
      <w:pPr>
        <w:pStyle w:val="BodyText"/>
        <w:spacing w:before="9"/>
        <w:rPr>
          <w:i/>
          <w:sz w:val="25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Definiranje</w:t>
      </w:r>
      <w:r>
        <w:rPr>
          <w:spacing w:val="-8"/>
        </w:rPr>
        <w:t xml:space="preserve"> </w:t>
      </w:r>
      <w:r>
        <w:t>vremena</w:t>
      </w:r>
      <w:r>
        <w:rPr>
          <w:spacing w:val="-5"/>
        </w:rPr>
        <w:t xml:space="preserve"> </w:t>
      </w:r>
      <w:r>
        <w:t>odgovora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rješavanja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različite</w:t>
      </w:r>
      <w:r>
        <w:rPr>
          <w:spacing w:val="-5"/>
        </w:rPr>
        <w:t xml:space="preserve"> </w:t>
      </w:r>
      <w:r>
        <w:t>kategorije</w:t>
      </w:r>
      <w:r>
        <w:rPr>
          <w:spacing w:val="-7"/>
        </w:rPr>
        <w:t xml:space="preserve"> </w:t>
      </w:r>
      <w:r>
        <w:rPr>
          <w:spacing w:val="-2"/>
        </w:rPr>
        <w:t>zahtjeva.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Automatizirano</w:t>
      </w:r>
      <w:r>
        <w:rPr>
          <w:spacing w:val="-9"/>
        </w:rPr>
        <w:t xml:space="preserve"> </w:t>
      </w:r>
      <w:r>
        <w:t>praćenje</w:t>
      </w:r>
      <w:r>
        <w:rPr>
          <w:spacing w:val="-10"/>
        </w:rPr>
        <w:t xml:space="preserve"> </w:t>
      </w:r>
      <w:r>
        <w:t>usklađenosti</w:t>
      </w:r>
      <w:r>
        <w:rPr>
          <w:spacing w:val="-7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zadanim</w:t>
      </w:r>
      <w:r>
        <w:rPr>
          <w:spacing w:val="-8"/>
        </w:rPr>
        <w:t xml:space="preserve"> </w:t>
      </w:r>
      <w:r>
        <w:t>SLA</w:t>
      </w:r>
      <w:r>
        <w:rPr>
          <w:spacing w:val="-7"/>
        </w:rPr>
        <w:t xml:space="preserve"> </w:t>
      </w:r>
      <w:r>
        <w:rPr>
          <w:spacing w:val="-2"/>
        </w:rPr>
        <w:t>parametrima.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before="2"/>
        <w:ind w:hanging="361"/>
      </w:pPr>
      <w:r>
        <w:t>Upozorenja</w:t>
      </w:r>
      <w:r>
        <w:rPr>
          <w:spacing w:val="-1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izvještavanje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prekoračenjima</w:t>
      </w:r>
      <w:r>
        <w:rPr>
          <w:spacing w:val="-8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blizini</w:t>
      </w:r>
      <w:r>
        <w:rPr>
          <w:spacing w:val="-7"/>
        </w:rPr>
        <w:t xml:space="preserve"> </w:t>
      </w:r>
      <w:r>
        <w:t>prekoračenja</w:t>
      </w:r>
      <w:r>
        <w:rPr>
          <w:spacing w:val="-8"/>
        </w:rPr>
        <w:t xml:space="preserve"> </w:t>
      </w:r>
      <w:r>
        <w:t>SLA</w:t>
      </w:r>
      <w:r>
        <w:rPr>
          <w:spacing w:val="-6"/>
        </w:rPr>
        <w:t xml:space="preserve"> </w:t>
      </w:r>
      <w:r>
        <w:rPr>
          <w:spacing w:val="-2"/>
        </w:rPr>
        <w:t>granica.</w:t>
      </w:r>
    </w:p>
    <w:p w:rsidR="00531FCD" w:rsidRDefault="00531FCD" w:rsidP="00531FCD">
      <w:pPr>
        <w:pStyle w:val="BodyText"/>
        <w:spacing w:before="6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72"/>
        </w:tabs>
        <w:ind w:left="471" w:hanging="272"/>
      </w:pPr>
      <w:r>
        <w:t>Upravljanje</w:t>
      </w:r>
      <w:r>
        <w:rPr>
          <w:spacing w:val="-8"/>
        </w:rPr>
        <w:t xml:space="preserve"> </w:t>
      </w:r>
      <w:r>
        <w:t>korisnicima,</w:t>
      </w:r>
      <w:r>
        <w:rPr>
          <w:spacing w:val="-8"/>
        </w:rPr>
        <w:t xml:space="preserve"> </w:t>
      </w:r>
      <w:r>
        <w:t>grupama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entitetima</w:t>
      </w:r>
    </w:p>
    <w:p w:rsidR="00531FCD" w:rsidRDefault="00531FCD" w:rsidP="00531FCD">
      <w:pPr>
        <w:pStyle w:val="BodyText"/>
        <w:rPr>
          <w:b/>
          <w:i/>
          <w:sz w:val="26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rPr>
          <w:spacing w:val="-2"/>
        </w:rPr>
        <w:t>Višetenantski</w:t>
      </w:r>
      <w:r>
        <w:rPr>
          <w:spacing w:val="-6"/>
        </w:rPr>
        <w:t xml:space="preserve"> </w:t>
      </w:r>
      <w:r>
        <w:rPr>
          <w:spacing w:val="-2"/>
        </w:rPr>
        <w:t>model</w:t>
      </w:r>
      <w:r>
        <w:rPr>
          <w:spacing w:val="-5"/>
        </w:rPr>
        <w:t xml:space="preserve"> </w:t>
      </w:r>
      <w:r>
        <w:rPr>
          <w:spacing w:val="-2"/>
        </w:rPr>
        <w:t>rada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mogućnošću</w:t>
      </w:r>
      <w:r>
        <w:rPr>
          <w:spacing w:val="-4"/>
        </w:rPr>
        <w:t xml:space="preserve"> </w:t>
      </w:r>
      <w:r>
        <w:rPr>
          <w:spacing w:val="-2"/>
        </w:rPr>
        <w:t>odvojenog</w:t>
      </w:r>
      <w:r>
        <w:t xml:space="preserve"> </w:t>
      </w:r>
      <w:r>
        <w:rPr>
          <w:spacing w:val="-2"/>
        </w:rPr>
        <w:t>upravljanja</w:t>
      </w:r>
      <w:r>
        <w:rPr>
          <w:spacing w:val="-3"/>
        </w:rPr>
        <w:t xml:space="preserve"> </w:t>
      </w:r>
      <w:r>
        <w:rPr>
          <w:spacing w:val="-2"/>
        </w:rPr>
        <w:t>za</w:t>
      </w:r>
      <w:r>
        <w:rPr>
          <w:spacing w:val="-4"/>
        </w:rPr>
        <w:t xml:space="preserve"> </w:t>
      </w:r>
      <w:r>
        <w:rPr>
          <w:spacing w:val="-2"/>
        </w:rPr>
        <w:t>više</w:t>
      </w:r>
      <w:r>
        <w:rPr>
          <w:spacing w:val="-3"/>
        </w:rPr>
        <w:t xml:space="preserve"> </w:t>
      </w:r>
      <w:r>
        <w:rPr>
          <w:spacing w:val="-2"/>
        </w:rPr>
        <w:t>organizacijskih</w:t>
      </w:r>
    </w:p>
    <w:p w:rsidR="00531FCD" w:rsidRDefault="00531FCD" w:rsidP="00531FCD">
      <w:pPr>
        <w:pStyle w:val="BodyText"/>
        <w:spacing w:line="252" w:lineRule="exact"/>
        <w:ind w:left="920"/>
      </w:pPr>
      <w:r>
        <w:rPr>
          <w:spacing w:val="-2"/>
        </w:rPr>
        <w:t>entiteta.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  <w:tab w:val="left" w:pos="2236"/>
          <w:tab w:val="left" w:pos="3542"/>
          <w:tab w:val="left" w:pos="4599"/>
          <w:tab w:val="left" w:pos="5489"/>
          <w:tab w:val="left" w:pos="5751"/>
          <w:tab w:val="left" w:pos="6984"/>
          <w:tab w:val="left" w:pos="8081"/>
          <w:tab w:val="left" w:pos="9176"/>
        </w:tabs>
        <w:ind w:right="218"/>
      </w:pPr>
      <w:r>
        <w:rPr>
          <w:spacing w:val="-2"/>
        </w:rPr>
        <w:t>Upravljanje</w:t>
      </w:r>
      <w:r>
        <w:tab/>
      </w:r>
      <w:r>
        <w:rPr>
          <w:spacing w:val="-2"/>
        </w:rPr>
        <w:t>korisničkim</w:t>
      </w:r>
      <w:r>
        <w:tab/>
      </w:r>
      <w:r>
        <w:rPr>
          <w:spacing w:val="-2"/>
        </w:rPr>
        <w:t>pravima,</w:t>
      </w:r>
      <w:r>
        <w:tab/>
      </w:r>
      <w:r>
        <w:rPr>
          <w:spacing w:val="-2"/>
        </w:rPr>
        <w:t>rolama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pristupima</w:t>
      </w:r>
      <w:r>
        <w:tab/>
      </w:r>
      <w:r>
        <w:rPr>
          <w:spacing w:val="-2"/>
        </w:rPr>
        <w:t>sukladno</w:t>
      </w:r>
      <w:r>
        <w:tab/>
      </w:r>
      <w:r>
        <w:rPr>
          <w:spacing w:val="-2"/>
        </w:rPr>
        <w:t>hijerarhiji</w:t>
      </w:r>
      <w:r>
        <w:tab/>
      </w:r>
      <w:r>
        <w:rPr>
          <w:spacing w:val="-10"/>
        </w:rPr>
        <w:t xml:space="preserve">i </w:t>
      </w:r>
      <w:r>
        <w:rPr>
          <w:spacing w:val="-2"/>
        </w:rPr>
        <w:t>nadležnostima.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ind w:right="213"/>
      </w:pPr>
      <w:r>
        <w:t>Integracija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LDAP/AD</w:t>
      </w:r>
      <w:r>
        <w:rPr>
          <w:spacing w:val="40"/>
        </w:rPr>
        <w:t xml:space="preserve"> </w:t>
      </w:r>
      <w:r>
        <w:t>sustavom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autentikaciju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autorizaciju</w:t>
      </w:r>
      <w:r>
        <w:rPr>
          <w:spacing w:val="40"/>
        </w:rPr>
        <w:t xml:space="preserve"> </w:t>
      </w:r>
      <w:r>
        <w:t>korisnika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 xml:space="preserve">uvoz </w:t>
      </w:r>
      <w:r>
        <w:rPr>
          <w:spacing w:val="-2"/>
        </w:rPr>
        <w:t>atributa.</w:t>
      </w:r>
    </w:p>
    <w:p w:rsidR="00531FCD" w:rsidRDefault="00531FCD" w:rsidP="00531FCD">
      <w:pPr>
        <w:sectPr w:rsidR="00531F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600" w:right="1220" w:bottom="1120" w:left="1240" w:header="0" w:footer="938" w:gutter="0"/>
          <w:cols w:space="720"/>
        </w:sect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60"/>
        </w:tabs>
        <w:spacing w:before="64"/>
        <w:ind w:hanging="260"/>
      </w:pPr>
      <w:r>
        <w:lastRenderedPageBreak/>
        <w:t>Katalog</w:t>
      </w:r>
      <w:r>
        <w:rPr>
          <w:spacing w:val="-7"/>
        </w:rPr>
        <w:t xml:space="preserve"> </w:t>
      </w:r>
      <w:r>
        <w:rPr>
          <w:spacing w:val="-2"/>
        </w:rPr>
        <w:t>usluga</w:t>
      </w:r>
    </w:p>
    <w:p w:rsidR="00531FCD" w:rsidRDefault="00531FCD" w:rsidP="00531FCD">
      <w:pPr>
        <w:pStyle w:val="BodyText"/>
        <w:rPr>
          <w:b/>
          <w:i/>
          <w:sz w:val="26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rPr>
          <w:spacing w:val="-2"/>
        </w:rPr>
        <w:t>Centralizirana</w:t>
      </w:r>
      <w:r>
        <w:rPr>
          <w:spacing w:val="-7"/>
        </w:rPr>
        <w:t xml:space="preserve"> </w:t>
      </w:r>
      <w:r>
        <w:rPr>
          <w:spacing w:val="-2"/>
        </w:rPr>
        <w:t>baza</w:t>
      </w:r>
      <w:r>
        <w:rPr>
          <w:spacing w:val="-7"/>
        </w:rPr>
        <w:t xml:space="preserve"> </w:t>
      </w:r>
      <w:r>
        <w:rPr>
          <w:spacing w:val="-2"/>
        </w:rPr>
        <w:t>IT</w:t>
      </w:r>
      <w:r>
        <w:rPr>
          <w:spacing w:val="-7"/>
        </w:rPr>
        <w:t xml:space="preserve"> </w:t>
      </w:r>
      <w:r>
        <w:rPr>
          <w:spacing w:val="-2"/>
        </w:rPr>
        <w:t>usluga</w:t>
      </w:r>
      <w:r>
        <w:rPr>
          <w:spacing w:val="-4"/>
        </w:rPr>
        <w:t xml:space="preserve"> </w:t>
      </w:r>
      <w:r>
        <w:rPr>
          <w:spacing w:val="-2"/>
        </w:rPr>
        <w:t>dostupna</w:t>
      </w:r>
      <w:r>
        <w:rPr>
          <w:spacing w:val="-7"/>
        </w:rPr>
        <w:t xml:space="preserve"> </w:t>
      </w:r>
      <w:r>
        <w:rPr>
          <w:spacing w:val="-2"/>
        </w:rPr>
        <w:t>korisnicima</w:t>
      </w:r>
      <w:r>
        <w:rPr>
          <w:spacing w:val="-5"/>
        </w:rPr>
        <w:t xml:space="preserve"> </w:t>
      </w:r>
      <w:r>
        <w:rPr>
          <w:spacing w:val="-2"/>
        </w:rPr>
        <w:t>za</w:t>
      </w:r>
      <w:r>
        <w:rPr>
          <w:spacing w:val="-3"/>
        </w:rPr>
        <w:t xml:space="preserve"> </w:t>
      </w:r>
      <w:r>
        <w:rPr>
          <w:spacing w:val="-2"/>
        </w:rPr>
        <w:t>brzu</w:t>
      </w:r>
      <w:r>
        <w:rPr>
          <w:spacing w:val="-4"/>
        </w:rPr>
        <w:t xml:space="preserve"> </w:t>
      </w:r>
      <w:r>
        <w:rPr>
          <w:spacing w:val="-2"/>
        </w:rPr>
        <w:t>prijavu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praćenje</w:t>
      </w:r>
      <w:r>
        <w:rPr>
          <w:spacing w:val="-4"/>
        </w:rPr>
        <w:t xml:space="preserve"> </w:t>
      </w:r>
      <w:r>
        <w:rPr>
          <w:spacing w:val="-2"/>
        </w:rPr>
        <w:t>zahtjeva.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Konfigurabilne</w:t>
      </w:r>
      <w:r>
        <w:rPr>
          <w:spacing w:val="-7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unos</w:t>
      </w:r>
      <w:r>
        <w:rPr>
          <w:spacing w:val="-4"/>
        </w:rPr>
        <w:t xml:space="preserve"> </w:t>
      </w:r>
      <w:r>
        <w:t>zahtjeva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vrsti</w:t>
      </w:r>
      <w:r>
        <w:rPr>
          <w:spacing w:val="-4"/>
        </w:rPr>
        <w:t xml:space="preserve"> </w:t>
      </w:r>
      <w:r>
        <w:t>usluge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entitetu.</w:t>
      </w:r>
    </w:p>
    <w:p w:rsidR="00531FCD" w:rsidRDefault="00531FCD" w:rsidP="00531FCD">
      <w:pPr>
        <w:pStyle w:val="BodyText"/>
        <w:spacing w:before="6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12"/>
        </w:tabs>
        <w:ind w:left="411" w:hanging="212"/>
      </w:pPr>
      <w:r>
        <w:t>Baza</w:t>
      </w:r>
      <w:r>
        <w:rPr>
          <w:spacing w:val="-5"/>
        </w:rPr>
        <w:t xml:space="preserve"> </w:t>
      </w:r>
      <w:r>
        <w:t>znanja</w:t>
      </w:r>
      <w:r>
        <w:rPr>
          <w:spacing w:val="-5"/>
        </w:rPr>
        <w:t xml:space="preserve"> </w:t>
      </w:r>
      <w:r>
        <w:t xml:space="preserve">i </w:t>
      </w:r>
      <w:r>
        <w:rPr>
          <w:spacing w:val="-5"/>
        </w:rPr>
        <w:t>FAQ</w:t>
      </w:r>
    </w:p>
    <w:p w:rsidR="00531FCD" w:rsidRDefault="00531FCD" w:rsidP="00531FCD">
      <w:pPr>
        <w:pStyle w:val="BodyText"/>
        <w:rPr>
          <w:b/>
          <w:i/>
          <w:sz w:val="26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Interna</w:t>
      </w:r>
      <w:r>
        <w:rPr>
          <w:spacing w:val="68"/>
        </w:rPr>
        <w:t xml:space="preserve"> </w:t>
      </w:r>
      <w:r>
        <w:t>baza</w:t>
      </w:r>
      <w:r>
        <w:rPr>
          <w:spacing w:val="68"/>
        </w:rPr>
        <w:t xml:space="preserve"> </w:t>
      </w:r>
      <w:r>
        <w:t>znanja</w:t>
      </w:r>
      <w:r>
        <w:rPr>
          <w:spacing w:val="71"/>
        </w:rPr>
        <w:t xml:space="preserve"> </w:t>
      </w:r>
      <w:r>
        <w:t>za</w:t>
      </w:r>
      <w:r>
        <w:rPr>
          <w:spacing w:val="68"/>
        </w:rPr>
        <w:t xml:space="preserve"> </w:t>
      </w:r>
      <w:r>
        <w:t>IT</w:t>
      </w:r>
      <w:r>
        <w:rPr>
          <w:spacing w:val="69"/>
        </w:rPr>
        <w:t xml:space="preserve"> </w:t>
      </w:r>
      <w:r>
        <w:t>timove</w:t>
      </w:r>
      <w:r>
        <w:rPr>
          <w:spacing w:val="68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krajnje</w:t>
      </w:r>
      <w:r>
        <w:rPr>
          <w:spacing w:val="75"/>
        </w:rPr>
        <w:t xml:space="preserve"> </w:t>
      </w:r>
      <w:r>
        <w:t>korisnike</w:t>
      </w:r>
      <w:r>
        <w:rPr>
          <w:spacing w:val="70"/>
        </w:rPr>
        <w:t xml:space="preserve"> </w:t>
      </w:r>
      <w:r>
        <w:t>s</w:t>
      </w:r>
      <w:r>
        <w:rPr>
          <w:spacing w:val="70"/>
        </w:rPr>
        <w:t xml:space="preserve"> </w:t>
      </w:r>
      <w:r>
        <w:t>mogućnošću</w:t>
      </w:r>
      <w:r>
        <w:rPr>
          <w:spacing w:val="65"/>
        </w:rPr>
        <w:t xml:space="preserve"> </w:t>
      </w:r>
      <w:r>
        <w:t>pretrage</w:t>
      </w:r>
      <w:r>
        <w:rPr>
          <w:spacing w:val="71"/>
        </w:rPr>
        <w:t xml:space="preserve"> </w:t>
      </w:r>
      <w:r>
        <w:rPr>
          <w:spacing w:val="-10"/>
        </w:rPr>
        <w:t>i</w:t>
      </w:r>
    </w:p>
    <w:p w:rsidR="00531FCD" w:rsidRDefault="00531FCD" w:rsidP="00531FCD">
      <w:pPr>
        <w:pStyle w:val="BodyText"/>
        <w:spacing w:line="252" w:lineRule="exact"/>
        <w:ind w:left="920"/>
      </w:pPr>
      <w:r>
        <w:rPr>
          <w:spacing w:val="-2"/>
        </w:rPr>
        <w:t>kategorizacije.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Povezivanje</w:t>
      </w:r>
      <w:r>
        <w:rPr>
          <w:spacing w:val="-2"/>
        </w:rPr>
        <w:t xml:space="preserve"> </w:t>
      </w:r>
      <w:r>
        <w:t>članaka</w:t>
      </w:r>
      <w:r>
        <w:rPr>
          <w:spacing w:val="2"/>
        </w:rPr>
        <w:t xml:space="preserve"> </w:t>
      </w:r>
      <w:r>
        <w:t>baze</w:t>
      </w:r>
      <w:r>
        <w:rPr>
          <w:spacing w:val="3"/>
        </w:rPr>
        <w:t xml:space="preserve"> </w:t>
      </w:r>
      <w:r>
        <w:t>znanja sa zahtjevima</w:t>
      </w:r>
      <w:r>
        <w:rPr>
          <w:spacing w:val="1"/>
        </w:rPr>
        <w:t xml:space="preserve"> </w:t>
      </w:r>
      <w:r>
        <w:t>radi</w:t>
      </w:r>
      <w:r>
        <w:rPr>
          <w:spacing w:val="2"/>
        </w:rPr>
        <w:t xml:space="preserve"> </w:t>
      </w:r>
      <w:r>
        <w:t>samoposluge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bržeg</w:t>
      </w:r>
      <w:r>
        <w:rPr>
          <w:spacing w:val="1"/>
        </w:rPr>
        <w:t xml:space="preserve"> </w:t>
      </w:r>
      <w:r>
        <w:rPr>
          <w:spacing w:val="-2"/>
        </w:rPr>
        <w:t>rješavanja</w:t>
      </w:r>
    </w:p>
    <w:p w:rsidR="00531FCD" w:rsidRDefault="00531FCD" w:rsidP="00531FCD">
      <w:pPr>
        <w:pStyle w:val="BodyText"/>
        <w:spacing w:before="2"/>
        <w:ind w:left="920"/>
      </w:pPr>
      <w:r>
        <w:rPr>
          <w:spacing w:val="-2"/>
        </w:rPr>
        <w:t>problema.</w:t>
      </w:r>
    </w:p>
    <w:p w:rsidR="00531FCD" w:rsidRDefault="00531FCD" w:rsidP="00531FCD">
      <w:pPr>
        <w:pStyle w:val="BodyText"/>
        <w:spacing w:before="7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470"/>
        </w:tabs>
        <w:spacing w:before="1"/>
        <w:ind w:left="469" w:hanging="270"/>
      </w:pPr>
      <w:r>
        <w:t>Izvještavanje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nadzorne</w:t>
      </w:r>
      <w:r>
        <w:rPr>
          <w:spacing w:val="-4"/>
        </w:rPr>
        <w:t xml:space="preserve"> </w:t>
      </w:r>
      <w:r>
        <w:rPr>
          <w:spacing w:val="-2"/>
        </w:rPr>
        <w:t>ploče</w:t>
      </w:r>
    </w:p>
    <w:p w:rsidR="00531FCD" w:rsidRDefault="00531FCD" w:rsidP="00531FCD">
      <w:pPr>
        <w:pStyle w:val="BodyText"/>
        <w:spacing w:before="11"/>
        <w:rPr>
          <w:b/>
          <w:i/>
          <w:sz w:val="25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Izrada</w:t>
      </w:r>
      <w:r>
        <w:rPr>
          <w:spacing w:val="-11"/>
        </w:rPr>
        <w:t xml:space="preserve"> </w:t>
      </w:r>
      <w:r>
        <w:t>prilagođenih</w:t>
      </w:r>
      <w:r>
        <w:rPr>
          <w:spacing w:val="-8"/>
        </w:rPr>
        <w:t xml:space="preserve"> </w:t>
      </w:r>
      <w:r>
        <w:t>izvještaja</w:t>
      </w:r>
      <w:r>
        <w:rPr>
          <w:spacing w:val="-8"/>
        </w:rPr>
        <w:t xml:space="preserve"> </w:t>
      </w:r>
      <w:r>
        <w:t>(po</w:t>
      </w:r>
      <w:r>
        <w:rPr>
          <w:spacing w:val="-9"/>
        </w:rPr>
        <w:t xml:space="preserve"> </w:t>
      </w:r>
      <w:r>
        <w:t>procesima,</w:t>
      </w:r>
      <w:r>
        <w:rPr>
          <w:spacing w:val="-8"/>
        </w:rPr>
        <w:t xml:space="preserve"> </w:t>
      </w:r>
      <w:r>
        <w:t>timovima,</w:t>
      </w:r>
      <w:r>
        <w:rPr>
          <w:spacing w:val="-8"/>
        </w:rPr>
        <w:t xml:space="preserve"> </w:t>
      </w:r>
      <w:r>
        <w:t>SLA</w:t>
      </w:r>
      <w:r>
        <w:rPr>
          <w:spacing w:val="-8"/>
        </w:rPr>
        <w:t xml:space="preserve"> </w:t>
      </w:r>
      <w:r>
        <w:t>pokazateljima</w:t>
      </w:r>
      <w:r>
        <w:rPr>
          <w:spacing w:val="-7"/>
        </w:rPr>
        <w:t xml:space="preserve"> </w:t>
      </w:r>
      <w:r>
        <w:rPr>
          <w:spacing w:val="-2"/>
        </w:rPr>
        <w:t>itd.).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Vizualizacija</w:t>
      </w:r>
      <w:r>
        <w:rPr>
          <w:spacing w:val="-9"/>
        </w:rPr>
        <w:t xml:space="preserve"> </w:t>
      </w:r>
      <w:r>
        <w:t>ključnih</w:t>
      </w:r>
      <w:r>
        <w:rPr>
          <w:spacing w:val="-8"/>
        </w:rPr>
        <w:t xml:space="preserve"> </w:t>
      </w:r>
      <w:r>
        <w:t>metrika</w:t>
      </w:r>
      <w:r>
        <w:rPr>
          <w:spacing w:val="-6"/>
        </w:rPr>
        <w:t xml:space="preserve"> </w:t>
      </w:r>
      <w:r>
        <w:t>putem</w:t>
      </w:r>
      <w:r>
        <w:rPr>
          <w:spacing w:val="-7"/>
        </w:rPr>
        <w:t xml:space="preserve"> </w:t>
      </w:r>
      <w:r>
        <w:t>nadzornih</w:t>
      </w:r>
      <w:r>
        <w:rPr>
          <w:spacing w:val="-6"/>
        </w:rPr>
        <w:t xml:space="preserve"> </w:t>
      </w:r>
      <w:r>
        <w:t>ploča</w:t>
      </w:r>
      <w:r>
        <w:rPr>
          <w:spacing w:val="-6"/>
        </w:rPr>
        <w:t xml:space="preserve"> </w:t>
      </w:r>
      <w:r>
        <w:rPr>
          <w:spacing w:val="-2"/>
        </w:rPr>
        <w:t>(Dashboarda).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Automatizirano</w:t>
      </w:r>
      <w:r>
        <w:rPr>
          <w:spacing w:val="-9"/>
        </w:rPr>
        <w:t xml:space="preserve"> </w:t>
      </w:r>
      <w:r>
        <w:t>slanje</w:t>
      </w:r>
      <w:r>
        <w:rPr>
          <w:spacing w:val="-6"/>
        </w:rPr>
        <w:t xml:space="preserve"> </w:t>
      </w:r>
      <w:r>
        <w:t>izvještaja</w:t>
      </w:r>
      <w:r>
        <w:rPr>
          <w:spacing w:val="-8"/>
        </w:rPr>
        <w:t xml:space="preserve"> </w:t>
      </w:r>
      <w:r>
        <w:t>putem</w:t>
      </w:r>
      <w:r>
        <w:rPr>
          <w:spacing w:val="-5"/>
        </w:rPr>
        <w:t xml:space="preserve"> </w:t>
      </w:r>
      <w:r>
        <w:t>e-maila</w:t>
      </w:r>
      <w:r>
        <w:rPr>
          <w:spacing w:val="-8"/>
        </w:rPr>
        <w:t xml:space="preserve"> </w:t>
      </w:r>
      <w:r>
        <w:t>(npr.</w:t>
      </w:r>
      <w:r>
        <w:rPr>
          <w:spacing w:val="-6"/>
        </w:rPr>
        <w:t xml:space="preserve"> </w:t>
      </w:r>
      <w:r>
        <w:t>PDF,</w:t>
      </w:r>
      <w:r>
        <w:rPr>
          <w:spacing w:val="-5"/>
        </w:rPr>
        <w:t xml:space="preserve"> </w:t>
      </w:r>
      <w:r>
        <w:rPr>
          <w:spacing w:val="-2"/>
        </w:rPr>
        <w:t>Excel).</w:t>
      </w:r>
    </w:p>
    <w:p w:rsidR="00531FCD" w:rsidRDefault="00531FCD" w:rsidP="00531FCD">
      <w:pPr>
        <w:pStyle w:val="BodyText"/>
        <w:spacing w:before="6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397"/>
        </w:tabs>
        <w:ind w:left="397" w:hanging="197"/>
      </w:pPr>
      <w:r>
        <w:t>Višejezičnost</w:t>
      </w:r>
    </w:p>
    <w:p w:rsidR="00531FCD" w:rsidRDefault="00531FCD" w:rsidP="00531FCD">
      <w:pPr>
        <w:pStyle w:val="BodyText"/>
        <w:spacing w:before="1"/>
        <w:rPr>
          <w:b/>
          <w:i/>
          <w:sz w:val="26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Sustav</w:t>
      </w:r>
      <w:r>
        <w:rPr>
          <w:spacing w:val="-7"/>
        </w:rPr>
        <w:t xml:space="preserve"> </w:t>
      </w:r>
      <w:r>
        <w:t>mora</w:t>
      </w:r>
      <w:r>
        <w:rPr>
          <w:spacing w:val="-7"/>
        </w:rPr>
        <w:t xml:space="preserve"> </w:t>
      </w:r>
      <w:r>
        <w:t>podržavati</w:t>
      </w:r>
      <w:r>
        <w:rPr>
          <w:spacing w:val="-10"/>
        </w:rPr>
        <w:t xml:space="preserve"> </w:t>
      </w:r>
      <w:r>
        <w:t>više</w:t>
      </w:r>
      <w:r>
        <w:rPr>
          <w:spacing w:val="-5"/>
        </w:rPr>
        <w:t xml:space="preserve"> </w:t>
      </w:r>
      <w:r>
        <w:t>jezika,</w:t>
      </w:r>
      <w:r>
        <w:rPr>
          <w:spacing w:val="-3"/>
        </w:rPr>
        <w:t xml:space="preserve"> </w:t>
      </w:r>
      <w:r>
        <w:t>uključujući</w:t>
      </w:r>
      <w:r>
        <w:rPr>
          <w:spacing w:val="-5"/>
        </w:rPr>
        <w:t xml:space="preserve"> </w:t>
      </w:r>
      <w:r>
        <w:t>hrvatski</w:t>
      </w:r>
      <w:r>
        <w:rPr>
          <w:spacing w:val="-7"/>
        </w:rPr>
        <w:t xml:space="preserve"> </w:t>
      </w:r>
      <w:r>
        <w:rPr>
          <w:spacing w:val="-2"/>
        </w:rPr>
        <w:t>jezik te promjenu odabira jezika bez potrebe za ponovnim ulaskom u sustav.</w:t>
      </w:r>
    </w:p>
    <w:p w:rsidR="00531FCD" w:rsidRDefault="00531FCD" w:rsidP="00531FCD">
      <w:pPr>
        <w:pStyle w:val="BodyText"/>
        <w:spacing w:before="7"/>
        <w:rPr>
          <w:sz w:val="24"/>
        </w:rPr>
      </w:pPr>
    </w:p>
    <w:p w:rsidR="00531FCD" w:rsidRDefault="00531FCD" w:rsidP="00531FCD">
      <w:pPr>
        <w:pStyle w:val="Heading3"/>
        <w:numPr>
          <w:ilvl w:val="1"/>
          <w:numId w:val="2"/>
        </w:numPr>
        <w:tabs>
          <w:tab w:val="left" w:pos="397"/>
        </w:tabs>
        <w:ind w:left="397" w:hanging="197"/>
      </w:pPr>
      <w:r>
        <w:t>Integracijske</w:t>
      </w:r>
      <w:r>
        <w:rPr>
          <w:spacing w:val="-14"/>
        </w:rPr>
        <w:t xml:space="preserve"> </w:t>
      </w:r>
      <w:r>
        <w:rPr>
          <w:spacing w:val="-2"/>
        </w:rPr>
        <w:t>mogućnosti</w:t>
      </w:r>
    </w:p>
    <w:p w:rsidR="00531FCD" w:rsidRDefault="00531FCD" w:rsidP="00531FCD">
      <w:pPr>
        <w:pStyle w:val="BodyText"/>
        <w:spacing w:before="9"/>
        <w:rPr>
          <w:b/>
          <w:i/>
          <w:sz w:val="25"/>
        </w:rPr>
      </w:pP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spacing w:line="252" w:lineRule="exact"/>
        <w:ind w:hanging="361"/>
      </w:pPr>
      <w:r>
        <w:t>Podrška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REST</w:t>
      </w:r>
      <w:r>
        <w:rPr>
          <w:spacing w:val="-2"/>
        </w:rPr>
        <w:t xml:space="preserve"> </w:t>
      </w:r>
      <w:r>
        <w:t>API</w:t>
      </w:r>
      <w:r>
        <w:rPr>
          <w:spacing w:val="-3"/>
        </w:rPr>
        <w:t xml:space="preserve"> </w:t>
      </w:r>
      <w:r>
        <w:rPr>
          <w:spacing w:val="-2"/>
        </w:rPr>
        <w:t>sučelje.</w:t>
      </w:r>
    </w:p>
    <w:p w:rsidR="00531FCD" w:rsidRDefault="00531FCD" w:rsidP="00531FCD">
      <w:pPr>
        <w:pStyle w:val="ListParagraph"/>
        <w:numPr>
          <w:ilvl w:val="2"/>
          <w:numId w:val="2"/>
        </w:numPr>
        <w:tabs>
          <w:tab w:val="left" w:pos="920"/>
          <w:tab w:val="left" w:pos="921"/>
        </w:tabs>
        <w:ind w:right="218"/>
      </w:pPr>
      <w:r>
        <w:t>Mogućnost</w:t>
      </w:r>
      <w:r>
        <w:rPr>
          <w:spacing w:val="40"/>
        </w:rPr>
        <w:t xml:space="preserve"> </w:t>
      </w:r>
      <w:r>
        <w:t>povezivanja</w:t>
      </w:r>
      <w:r>
        <w:rPr>
          <w:spacing w:val="40"/>
        </w:rPr>
        <w:t xml:space="preserve"> </w:t>
      </w:r>
      <w:r>
        <w:t>s vanjskim sustavima</w:t>
      </w:r>
      <w:r>
        <w:rPr>
          <w:spacing w:val="40"/>
        </w:rPr>
        <w:t xml:space="preserve"> </w:t>
      </w:r>
      <w:r>
        <w:t>e-mail i</w:t>
      </w:r>
      <w:r>
        <w:rPr>
          <w:spacing w:val="40"/>
        </w:rPr>
        <w:t xml:space="preserve"> </w:t>
      </w:r>
      <w:r>
        <w:t>LDAP/AD.</w:t>
      </w:r>
    </w:p>
    <w:p w:rsidR="00531FCD" w:rsidRDefault="00531FCD" w:rsidP="00531FCD">
      <w:pPr>
        <w:pStyle w:val="BodyText"/>
        <w:rPr>
          <w:sz w:val="24"/>
        </w:rPr>
      </w:pPr>
    </w:p>
    <w:p w:rsidR="00531FCD" w:rsidRDefault="00531FCD" w:rsidP="00531FCD">
      <w:pPr>
        <w:pStyle w:val="Heading2"/>
        <w:spacing w:before="207"/>
        <w:ind w:left="200" w:firstLine="0"/>
      </w:pPr>
      <w:r>
        <w:t>Popis</w:t>
      </w:r>
      <w:r>
        <w:rPr>
          <w:spacing w:val="-5"/>
        </w:rPr>
        <w:t xml:space="preserve"> </w:t>
      </w:r>
      <w:r>
        <w:t>aktivnosti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opseg</w:t>
      </w:r>
      <w:r>
        <w:rPr>
          <w:spacing w:val="-4"/>
        </w:rPr>
        <w:t xml:space="preserve"> tražene </w:t>
      </w:r>
      <w:r>
        <w:rPr>
          <w:spacing w:val="-2"/>
        </w:rPr>
        <w:t>usluge</w:t>
      </w:r>
    </w:p>
    <w:p w:rsidR="00531FCD" w:rsidRDefault="00531FCD" w:rsidP="00531FCD">
      <w:pPr>
        <w:pStyle w:val="BodyText"/>
        <w:rPr>
          <w:b/>
          <w:sz w:val="26"/>
        </w:rPr>
      </w:pPr>
    </w:p>
    <w:p w:rsidR="00531FCD" w:rsidRDefault="00531FCD" w:rsidP="00531FCD">
      <w:pPr>
        <w:pStyle w:val="BodyText"/>
        <w:ind w:left="438"/>
      </w:pPr>
      <w:r>
        <w:t>Projekt</w:t>
      </w:r>
      <w:r>
        <w:rPr>
          <w:spacing w:val="-7"/>
        </w:rPr>
        <w:t xml:space="preserve"> </w:t>
      </w:r>
      <w:r>
        <w:t>implementacije</w:t>
      </w:r>
      <w:r>
        <w:rPr>
          <w:spacing w:val="-8"/>
        </w:rPr>
        <w:t xml:space="preserve"> </w:t>
      </w:r>
      <w:r>
        <w:t>obuhvaća</w:t>
      </w:r>
      <w:r>
        <w:rPr>
          <w:spacing w:val="-8"/>
        </w:rPr>
        <w:t xml:space="preserve"> isključivo </w:t>
      </w:r>
      <w:r>
        <w:t>sljedeće</w:t>
      </w:r>
      <w:r>
        <w:rPr>
          <w:spacing w:val="-7"/>
        </w:rPr>
        <w:t xml:space="preserve"> </w:t>
      </w:r>
      <w:r>
        <w:rPr>
          <w:spacing w:val="-2"/>
        </w:rPr>
        <w:t>aktivnosti:</w:t>
      </w:r>
    </w:p>
    <w:p w:rsidR="00531FCD" w:rsidRDefault="00531FCD" w:rsidP="00531FCD">
      <w:pPr>
        <w:pStyle w:val="BodyText"/>
        <w:spacing w:before="4"/>
        <w:rPr>
          <w:sz w:val="24"/>
        </w:r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line="252" w:lineRule="exact"/>
        <w:ind w:hanging="361"/>
      </w:pPr>
      <w:r>
        <w:t>Izrada</w:t>
      </w:r>
      <w:r>
        <w:rPr>
          <w:spacing w:val="-4"/>
        </w:rPr>
        <w:t xml:space="preserve"> </w:t>
      </w:r>
      <w:r>
        <w:t>dizajna</w:t>
      </w:r>
      <w:r>
        <w:rPr>
          <w:spacing w:val="-3"/>
        </w:rPr>
        <w:t xml:space="preserve"> </w:t>
      </w:r>
      <w:r>
        <w:rPr>
          <w:spacing w:val="-2"/>
        </w:rPr>
        <w:t>rješenja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Analiza</w:t>
      </w:r>
      <w:r>
        <w:rPr>
          <w:spacing w:val="-7"/>
        </w:rPr>
        <w:t xml:space="preserve"> </w:t>
      </w:r>
      <w:r>
        <w:t>postojećeg</w:t>
      </w:r>
      <w:r>
        <w:rPr>
          <w:spacing w:val="-7"/>
        </w:rPr>
        <w:t xml:space="preserve"> </w:t>
      </w:r>
      <w:r>
        <w:t>stanja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prikupljanje</w:t>
      </w:r>
      <w:r>
        <w:rPr>
          <w:spacing w:val="-7"/>
        </w:rPr>
        <w:t xml:space="preserve"> </w:t>
      </w:r>
      <w:r>
        <w:rPr>
          <w:spacing w:val="-2"/>
        </w:rPr>
        <w:t>zahtjeva,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3" w:lineRule="exact"/>
        <w:ind w:hanging="361"/>
      </w:pPr>
      <w:r>
        <w:t>Održavanje</w:t>
      </w:r>
      <w:r>
        <w:rPr>
          <w:spacing w:val="-7"/>
        </w:rPr>
        <w:t xml:space="preserve"> </w:t>
      </w:r>
      <w:r>
        <w:t>radionica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administratorima,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Izrada</w:t>
      </w:r>
      <w:r>
        <w:rPr>
          <w:spacing w:val="-8"/>
        </w:rPr>
        <w:t xml:space="preserve"> </w:t>
      </w:r>
      <w:r>
        <w:t>dokumenta</w:t>
      </w:r>
      <w:r>
        <w:rPr>
          <w:spacing w:val="-7"/>
        </w:rPr>
        <w:t xml:space="preserve"> </w:t>
      </w:r>
      <w:r>
        <w:t>dizajna</w:t>
      </w:r>
      <w:r>
        <w:rPr>
          <w:spacing w:val="-5"/>
        </w:rPr>
        <w:t xml:space="preserve"> </w:t>
      </w:r>
      <w:r>
        <w:t>rješenja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terminskog</w:t>
      </w:r>
      <w:r>
        <w:rPr>
          <w:spacing w:val="-5"/>
        </w:rPr>
        <w:t xml:space="preserve"> </w:t>
      </w:r>
      <w:r>
        <w:rPr>
          <w:spacing w:val="-2"/>
        </w:rPr>
        <w:t>plana.</w:t>
      </w:r>
    </w:p>
    <w:p w:rsidR="00531FCD" w:rsidRDefault="00531FCD" w:rsidP="00531FCD">
      <w:pPr>
        <w:pStyle w:val="BodyText"/>
        <w:spacing w:before="10"/>
        <w:rPr>
          <w:sz w:val="20"/>
        </w:r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line="252" w:lineRule="exact"/>
        <w:ind w:hanging="361"/>
      </w:pPr>
      <w:r>
        <w:t>Instalacija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konfiguracija</w:t>
      </w:r>
      <w:r>
        <w:rPr>
          <w:spacing w:val="-7"/>
        </w:rPr>
        <w:t xml:space="preserve"> </w:t>
      </w:r>
      <w:r>
        <w:rPr>
          <w:spacing w:val="-2"/>
        </w:rPr>
        <w:t>sustava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Priprema</w:t>
      </w:r>
      <w:r>
        <w:rPr>
          <w:spacing w:val="32"/>
        </w:rPr>
        <w:t xml:space="preserve">  </w:t>
      </w:r>
      <w:r>
        <w:t>aplikacijskog,</w:t>
      </w:r>
      <w:r>
        <w:rPr>
          <w:spacing w:val="32"/>
        </w:rPr>
        <w:t xml:space="preserve">  </w:t>
      </w:r>
      <w:r>
        <w:t>izvještajnog</w:t>
      </w:r>
      <w:r>
        <w:rPr>
          <w:spacing w:val="33"/>
        </w:rPr>
        <w:t xml:space="preserve">  </w:t>
      </w:r>
      <w:r>
        <w:t>i</w:t>
      </w:r>
      <w:r>
        <w:rPr>
          <w:spacing w:val="33"/>
        </w:rPr>
        <w:t xml:space="preserve">  </w:t>
      </w:r>
      <w:r>
        <w:t>baznog</w:t>
      </w:r>
      <w:r>
        <w:rPr>
          <w:spacing w:val="33"/>
        </w:rPr>
        <w:t xml:space="preserve">  </w:t>
      </w:r>
      <w:r>
        <w:t>poslužitelja</w:t>
      </w:r>
      <w:r>
        <w:rPr>
          <w:spacing w:val="32"/>
        </w:rPr>
        <w:t xml:space="preserve">  </w:t>
      </w:r>
      <w:r>
        <w:t>u</w:t>
      </w:r>
      <w:r>
        <w:rPr>
          <w:spacing w:val="31"/>
        </w:rPr>
        <w:t xml:space="preserve">  </w:t>
      </w:r>
      <w:r>
        <w:t>testnoj</w:t>
      </w:r>
      <w:r>
        <w:rPr>
          <w:spacing w:val="33"/>
        </w:rPr>
        <w:t xml:space="preserve">  </w:t>
      </w:r>
      <w:r>
        <w:rPr>
          <w:spacing w:val="-10"/>
        </w:rPr>
        <w:t>i</w:t>
      </w:r>
    </w:p>
    <w:p w:rsidR="00531FCD" w:rsidRDefault="00531FCD" w:rsidP="00531FCD">
      <w:pPr>
        <w:pStyle w:val="BodyText"/>
        <w:spacing w:line="246" w:lineRule="exact"/>
        <w:ind w:left="1640"/>
      </w:pPr>
      <w:r>
        <w:t>produkcijskoj</w:t>
      </w:r>
      <w:r>
        <w:rPr>
          <w:spacing w:val="-11"/>
        </w:rPr>
        <w:t xml:space="preserve"> </w:t>
      </w:r>
      <w:r>
        <w:rPr>
          <w:spacing w:val="-2"/>
        </w:rPr>
        <w:t>okolini,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Konfiguracija</w:t>
      </w:r>
      <w:r>
        <w:rPr>
          <w:spacing w:val="-11"/>
        </w:rPr>
        <w:t xml:space="preserve"> </w:t>
      </w:r>
      <w:r>
        <w:t>mrežne</w:t>
      </w:r>
      <w:r>
        <w:rPr>
          <w:spacing w:val="-6"/>
        </w:rPr>
        <w:t xml:space="preserve"> </w:t>
      </w:r>
      <w:r>
        <w:t>povezivosti,</w:t>
      </w:r>
      <w:r>
        <w:rPr>
          <w:spacing w:val="-7"/>
        </w:rPr>
        <w:t xml:space="preserve"> </w:t>
      </w:r>
      <w:r>
        <w:t>sigurnosnih</w:t>
      </w:r>
      <w:r>
        <w:rPr>
          <w:spacing w:val="-6"/>
        </w:rPr>
        <w:t xml:space="preserve"> </w:t>
      </w:r>
      <w:r>
        <w:t>pravila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HTTPS</w:t>
      </w:r>
      <w:r>
        <w:rPr>
          <w:spacing w:val="-6"/>
        </w:rPr>
        <w:t xml:space="preserve"> </w:t>
      </w:r>
      <w:r>
        <w:rPr>
          <w:spacing w:val="-2"/>
        </w:rPr>
        <w:t>pristupa,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3" w:lineRule="exact"/>
        <w:ind w:hanging="361"/>
      </w:pPr>
      <w:r>
        <w:t>Integracija</w:t>
      </w:r>
      <w:r>
        <w:rPr>
          <w:spacing w:val="-7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LDAP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rPr>
          <w:spacing w:val="-2"/>
        </w:rPr>
        <w:t>sustavima,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Mogućnost implementacije</w:t>
      </w:r>
      <w:r>
        <w:rPr>
          <w:spacing w:val="-12"/>
        </w:rPr>
        <w:t xml:space="preserve"> </w:t>
      </w:r>
      <w:r>
        <w:t>izvještajnog</w:t>
      </w:r>
      <w:r>
        <w:rPr>
          <w:spacing w:val="-5"/>
        </w:rPr>
        <w:t xml:space="preserve"> </w:t>
      </w:r>
      <w:r>
        <w:t>(BI)</w:t>
      </w:r>
      <w:r>
        <w:rPr>
          <w:spacing w:val="-7"/>
        </w:rPr>
        <w:t xml:space="preserve"> </w:t>
      </w:r>
      <w:r>
        <w:t>modula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integracija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ITSM </w:t>
      </w:r>
      <w:r>
        <w:rPr>
          <w:spacing w:val="-2"/>
        </w:rPr>
        <w:t>sustavom.</w:t>
      </w:r>
    </w:p>
    <w:p w:rsidR="00531FCD" w:rsidRDefault="00531FCD" w:rsidP="00531FCD">
      <w:pPr>
        <w:spacing w:line="260" w:lineRule="exact"/>
        <w:sectPr w:rsidR="00531FCD">
          <w:pgSz w:w="11910" w:h="16840"/>
          <w:pgMar w:top="1360" w:right="1220" w:bottom="1120" w:left="1240" w:header="0" w:footer="938" w:gutter="0"/>
          <w:cols w:space="720"/>
        </w:sect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before="75" w:line="252" w:lineRule="exact"/>
        <w:ind w:hanging="361"/>
      </w:pPr>
      <w:r>
        <w:lastRenderedPageBreak/>
        <w:t>Konfiguracija</w:t>
      </w:r>
      <w:r>
        <w:rPr>
          <w:spacing w:val="-12"/>
        </w:rPr>
        <w:t xml:space="preserve"> </w:t>
      </w:r>
      <w:r>
        <w:t>procesa</w:t>
      </w:r>
      <w:r>
        <w:rPr>
          <w:spacing w:val="-11"/>
        </w:rPr>
        <w:t xml:space="preserve"> </w:t>
      </w:r>
      <w:r>
        <w:t>upravljanja</w:t>
      </w:r>
      <w:r>
        <w:rPr>
          <w:spacing w:val="-9"/>
        </w:rPr>
        <w:t xml:space="preserve"> </w:t>
      </w:r>
      <w:r>
        <w:t>incidentima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korisničkim</w:t>
      </w:r>
      <w:r>
        <w:rPr>
          <w:spacing w:val="-8"/>
        </w:rPr>
        <w:t xml:space="preserve"> </w:t>
      </w:r>
      <w:r>
        <w:rPr>
          <w:spacing w:val="-2"/>
        </w:rPr>
        <w:t>zahtjevima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Definiranje</w:t>
      </w:r>
      <w:r>
        <w:rPr>
          <w:spacing w:val="-10"/>
        </w:rPr>
        <w:t xml:space="preserve"> </w:t>
      </w:r>
      <w:r>
        <w:t>entiteta,</w:t>
      </w:r>
      <w:r>
        <w:rPr>
          <w:spacing w:val="-8"/>
        </w:rPr>
        <w:t xml:space="preserve"> </w:t>
      </w:r>
      <w:r>
        <w:t>kataloga</w:t>
      </w:r>
      <w:r>
        <w:rPr>
          <w:spacing w:val="-7"/>
        </w:rPr>
        <w:t xml:space="preserve"> </w:t>
      </w:r>
      <w:r>
        <w:t>usluga,</w:t>
      </w:r>
      <w:r>
        <w:rPr>
          <w:spacing w:val="-8"/>
        </w:rPr>
        <w:t xml:space="preserve"> </w:t>
      </w:r>
      <w:r>
        <w:t>grupa</w:t>
      </w:r>
      <w:r>
        <w:rPr>
          <w:spacing w:val="-8"/>
        </w:rPr>
        <w:t xml:space="preserve"> </w:t>
      </w:r>
      <w:r>
        <w:rPr>
          <w:spacing w:val="-2"/>
        </w:rPr>
        <w:t>podrške,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3" w:lineRule="exact"/>
        <w:ind w:hanging="361"/>
      </w:pPr>
      <w:r>
        <w:t>Konfiguracija</w:t>
      </w:r>
      <w:r>
        <w:rPr>
          <w:spacing w:val="-8"/>
        </w:rPr>
        <w:t xml:space="preserve"> </w:t>
      </w:r>
      <w:r>
        <w:t>pravila,</w:t>
      </w:r>
      <w:r>
        <w:rPr>
          <w:spacing w:val="-6"/>
        </w:rPr>
        <w:t xml:space="preserve"> </w:t>
      </w:r>
      <w:r>
        <w:t>notifikacija,</w:t>
      </w:r>
      <w:r>
        <w:rPr>
          <w:spacing w:val="-6"/>
        </w:rPr>
        <w:t xml:space="preserve"> </w:t>
      </w:r>
      <w:r>
        <w:t>rola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SLA</w:t>
      </w:r>
      <w:r>
        <w:rPr>
          <w:spacing w:val="-8"/>
        </w:rPr>
        <w:t xml:space="preserve"> </w:t>
      </w:r>
      <w:r>
        <w:rPr>
          <w:spacing w:val="-2"/>
        </w:rPr>
        <w:t>parametara,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Testiranje</w:t>
      </w:r>
      <w:r>
        <w:rPr>
          <w:spacing w:val="-11"/>
        </w:rPr>
        <w:t xml:space="preserve"> </w:t>
      </w:r>
      <w:r>
        <w:t>funkcionalnosti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izrada</w:t>
      </w:r>
      <w:r>
        <w:rPr>
          <w:spacing w:val="-6"/>
        </w:rPr>
        <w:t xml:space="preserve"> </w:t>
      </w:r>
      <w:r>
        <w:t>nadzornih</w:t>
      </w:r>
      <w:r>
        <w:rPr>
          <w:spacing w:val="-6"/>
        </w:rPr>
        <w:t xml:space="preserve"> </w:t>
      </w:r>
      <w:r>
        <w:rPr>
          <w:spacing w:val="-2"/>
        </w:rPr>
        <w:t>ploča.</w:t>
      </w:r>
    </w:p>
    <w:p w:rsidR="00531FCD" w:rsidRDefault="00531FCD" w:rsidP="00531FCD">
      <w:pPr>
        <w:pStyle w:val="BodyText"/>
        <w:spacing w:before="9"/>
        <w:rPr>
          <w:sz w:val="20"/>
        </w:r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before="1"/>
        <w:ind w:hanging="361"/>
      </w:pPr>
      <w:r>
        <w:t>Konfiguracija</w:t>
      </w:r>
      <w:r>
        <w:rPr>
          <w:spacing w:val="-11"/>
        </w:rPr>
        <w:t xml:space="preserve"> procesa </w:t>
      </w:r>
      <w:r>
        <w:t>upravljanja</w:t>
      </w:r>
      <w:r>
        <w:rPr>
          <w:spacing w:val="-8"/>
        </w:rPr>
        <w:t xml:space="preserve"> </w:t>
      </w:r>
      <w:r>
        <w:rPr>
          <w:spacing w:val="-2"/>
        </w:rPr>
        <w:t>imovinom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before="1" w:line="259" w:lineRule="exact"/>
        <w:ind w:hanging="361"/>
      </w:pPr>
      <w:r>
        <w:t>Konfiguriranje</w:t>
      </w:r>
      <w:r>
        <w:rPr>
          <w:spacing w:val="-9"/>
        </w:rPr>
        <w:t xml:space="preserve"> do 25 klasa i </w:t>
      </w:r>
      <w:r>
        <w:t>modela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sustavu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ručni</w:t>
      </w:r>
      <w:r>
        <w:rPr>
          <w:spacing w:val="-4"/>
        </w:rPr>
        <w:t xml:space="preserve"> </w:t>
      </w:r>
      <w:r>
        <w:t>importa</w:t>
      </w:r>
      <w:r>
        <w:rPr>
          <w:spacing w:val="-4"/>
        </w:rPr>
        <w:t xml:space="preserve"> </w:t>
      </w:r>
      <w:r>
        <w:rPr>
          <w:spacing w:val="-2"/>
        </w:rPr>
        <w:t>podataka</w:t>
      </w:r>
    </w:p>
    <w:p w:rsidR="00531FCD" w:rsidRPr="004C66DF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2" w:lineRule="exact"/>
        <w:ind w:hanging="361"/>
      </w:pPr>
      <w:r>
        <w:t>Konfiguracija</w:t>
      </w:r>
      <w:r>
        <w:rPr>
          <w:spacing w:val="-8"/>
        </w:rPr>
        <w:t xml:space="preserve"> </w:t>
      </w:r>
      <w:r>
        <w:t>mapiranja</w:t>
      </w:r>
      <w:r>
        <w:rPr>
          <w:spacing w:val="-9"/>
        </w:rPr>
        <w:t xml:space="preserve"> </w:t>
      </w:r>
      <w:r>
        <w:t>polja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2</w:t>
      </w:r>
      <w:r>
        <w:t>3</w:t>
      </w:r>
      <w:r>
        <w:rPr>
          <w:spacing w:val="-5"/>
        </w:rPr>
        <w:t xml:space="preserve"> </w:t>
      </w:r>
      <w:r>
        <w:t>definirana</w:t>
      </w:r>
      <w:r>
        <w:rPr>
          <w:spacing w:val="-7"/>
        </w:rPr>
        <w:t xml:space="preserve"> </w:t>
      </w:r>
      <w:r>
        <w:rPr>
          <w:spacing w:val="-2"/>
        </w:rPr>
        <w:t>modela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RAČUNALO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ALL IN ONE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LAPTOP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MONITOR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TELEFON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MOBITEL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TABLET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PROJEKTOR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TELEVIZOR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PISAČ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BARKOD SKENER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PRŽILICA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MULTIFUNKCIJSKI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SKENER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ZEBRA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ACCESS POINT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SERVER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SWITCH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UPS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Sitni potrošni IT materijal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MEDICINSKI UREĐAJI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1641"/>
        </w:tabs>
        <w:spacing w:line="252" w:lineRule="exact"/>
      </w:pPr>
      <w:r>
        <w:t>LICENCE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3" w:lineRule="exact"/>
        <w:ind w:hanging="361"/>
      </w:pPr>
      <w:r>
        <w:t>Inicijalni</w:t>
      </w:r>
      <w:r>
        <w:rPr>
          <w:spacing w:val="-16"/>
        </w:rPr>
        <w:t xml:space="preserve"> </w:t>
      </w:r>
      <w:r>
        <w:t>import</w:t>
      </w:r>
      <w:r>
        <w:rPr>
          <w:spacing w:val="-13"/>
        </w:rPr>
        <w:t xml:space="preserve"> </w:t>
      </w:r>
      <w:r>
        <w:t>opreme</w:t>
      </w:r>
      <w:r>
        <w:rPr>
          <w:spacing w:val="-14"/>
        </w:rPr>
        <w:t xml:space="preserve"> </w:t>
      </w:r>
      <w:r>
        <w:t>iz</w:t>
      </w:r>
      <w:r>
        <w:rPr>
          <w:spacing w:val="-15"/>
        </w:rPr>
        <w:t xml:space="preserve"> </w:t>
      </w:r>
      <w:r>
        <w:t>.csv</w:t>
      </w:r>
      <w:r>
        <w:rPr>
          <w:spacing w:val="-14"/>
        </w:rPr>
        <w:t xml:space="preserve"> </w:t>
      </w:r>
      <w:r>
        <w:t>tablica</w:t>
      </w:r>
      <w:r>
        <w:rPr>
          <w:spacing w:val="-13"/>
        </w:rPr>
        <w:t xml:space="preserve"> </w:t>
      </w:r>
      <w:r>
        <w:t>(Tablice</w:t>
      </w:r>
      <w:r>
        <w:rPr>
          <w:spacing w:val="-16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popisom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podacima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rPr>
          <w:spacing w:val="-2"/>
        </w:rPr>
        <w:t>opremi</w:t>
      </w:r>
    </w:p>
    <w:p w:rsidR="00531FCD" w:rsidRDefault="00531FCD" w:rsidP="00531FCD">
      <w:pPr>
        <w:pStyle w:val="BodyText"/>
        <w:spacing w:line="246" w:lineRule="exact"/>
        <w:ind w:left="1640"/>
      </w:pPr>
      <w:r>
        <w:t>za</w:t>
      </w:r>
      <w:r>
        <w:rPr>
          <w:spacing w:val="-5"/>
        </w:rPr>
        <w:t xml:space="preserve"> </w:t>
      </w:r>
      <w:r>
        <w:t>definirane</w:t>
      </w:r>
      <w:r>
        <w:rPr>
          <w:spacing w:val="-7"/>
        </w:rPr>
        <w:t xml:space="preserve"> </w:t>
      </w:r>
      <w:r>
        <w:t>modele</w:t>
      </w:r>
      <w:r>
        <w:rPr>
          <w:spacing w:val="-4"/>
        </w:rPr>
        <w:t xml:space="preserve"> </w:t>
      </w:r>
      <w:r>
        <w:t>osigurati</w:t>
      </w:r>
      <w:r>
        <w:rPr>
          <w:spacing w:val="-5"/>
        </w:rPr>
        <w:t xml:space="preserve"> </w:t>
      </w:r>
      <w:r>
        <w:t>će</w:t>
      </w:r>
      <w:r>
        <w:rPr>
          <w:spacing w:val="-6"/>
        </w:rPr>
        <w:t xml:space="preserve"> </w:t>
      </w:r>
      <w:r>
        <w:rPr>
          <w:spacing w:val="-2"/>
        </w:rPr>
        <w:t>Naručitelj)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Agenti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krajnjim</w:t>
      </w:r>
      <w:r>
        <w:rPr>
          <w:spacing w:val="-5"/>
        </w:rPr>
        <w:t xml:space="preserve"> </w:t>
      </w:r>
      <w:r>
        <w:rPr>
          <w:spacing w:val="-2"/>
        </w:rPr>
        <w:t>uređajima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2361"/>
        </w:tabs>
        <w:spacing w:line="247" w:lineRule="exact"/>
        <w:ind w:hanging="361"/>
      </w:pPr>
      <w:r>
        <w:t>Instalacija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pokazna </w:t>
      </w:r>
      <w:r>
        <w:t>konfiguracija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agenta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opremu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2361"/>
        </w:tabs>
        <w:ind w:right="218"/>
      </w:pPr>
      <w:r>
        <w:t>Konfiguracija sustava za zaprimanje informacija od strane instaliranih ITSM agenata</w:t>
      </w:r>
    </w:p>
    <w:p w:rsidR="00531FCD" w:rsidRDefault="00531FCD" w:rsidP="00531FCD">
      <w:pPr>
        <w:pStyle w:val="ListParagraph"/>
        <w:numPr>
          <w:ilvl w:val="2"/>
          <w:numId w:val="1"/>
        </w:numPr>
        <w:tabs>
          <w:tab w:val="left" w:pos="2361"/>
        </w:tabs>
        <w:spacing w:line="252" w:lineRule="exact"/>
        <w:ind w:hanging="361"/>
      </w:pPr>
      <w:r>
        <w:t>Prijenos</w:t>
      </w:r>
      <w:r>
        <w:rPr>
          <w:spacing w:val="6"/>
        </w:rPr>
        <w:t xml:space="preserve"> </w:t>
      </w:r>
      <w:r>
        <w:t>znanja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instalaciji</w:t>
      </w:r>
      <w:r>
        <w:rPr>
          <w:spacing w:val="9"/>
        </w:rPr>
        <w:t xml:space="preserve"> </w:t>
      </w:r>
      <w:r>
        <w:t>agenata,</w:t>
      </w:r>
      <w:r>
        <w:rPr>
          <w:spacing w:val="8"/>
        </w:rPr>
        <w:t xml:space="preserve"> </w:t>
      </w:r>
      <w:r>
        <w:t>konfiguraciji</w:t>
      </w:r>
      <w:r>
        <w:rPr>
          <w:spacing w:val="8"/>
        </w:rPr>
        <w:t xml:space="preserve"> </w:t>
      </w:r>
      <w:r>
        <w:t>sustava</w:t>
      </w:r>
      <w:r>
        <w:rPr>
          <w:spacing w:val="9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agente</w:t>
      </w:r>
      <w:r>
        <w:rPr>
          <w:spacing w:val="9"/>
        </w:rPr>
        <w:t xml:space="preserve"> </w:t>
      </w:r>
      <w:r>
        <w:rPr>
          <w:spacing w:val="-10"/>
        </w:rPr>
        <w:t>i</w:t>
      </w:r>
    </w:p>
    <w:p w:rsidR="00531FCD" w:rsidRDefault="00531FCD" w:rsidP="00531FCD">
      <w:pPr>
        <w:pStyle w:val="BodyText"/>
        <w:spacing w:line="252" w:lineRule="exact"/>
        <w:ind w:left="2360"/>
      </w:pPr>
      <w:r>
        <w:t>radu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agentima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ključne </w:t>
      </w:r>
      <w:r>
        <w:t>djelatnike</w:t>
      </w:r>
      <w:r>
        <w:rPr>
          <w:spacing w:val="-4"/>
        </w:rPr>
        <w:t xml:space="preserve"> </w:t>
      </w:r>
      <w:r>
        <w:rPr>
          <w:spacing w:val="-2"/>
        </w:rPr>
        <w:t xml:space="preserve">Naručitelja (metoda </w:t>
      </w:r>
      <w:r w:rsidRPr="009E4D39">
        <w:rPr>
          <w:i/>
          <w:iCs/>
          <w:spacing w:val="-2"/>
        </w:rPr>
        <w:t>train the trainer</w:t>
      </w:r>
      <w:r>
        <w:rPr>
          <w:spacing w:val="-2"/>
        </w:rPr>
        <w:t>).</w:t>
      </w:r>
    </w:p>
    <w:p w:rsidR="00531FCD" w:rsidRDefault="00531FCD" w:rsidP="00531FCD">
      <w:pPr>
        <w:pStyle w:val="BodyText"/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line="252" w:lineRule="exact"/>
        <w:ind w:hanging="361"/>
      </w:pPr>
      <w:r>
        <w:t>Izvještavanje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metrike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Izrada</w:t>
      </w:r>
      <w:r>
        <w:rPr>
          <w:spacing w:val="-7"/>
        </w:rPr>
        <w:t xml:space="preserve"> </w:t>
      </w:r>
      <w:r>
        <w:t>izvještaja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nadzornih</w:t>
      </w:r>
      <w:r>
        <w:rPr>
          <w:spacing w:val="-4"/>
        </w:rPr>
        <w:t xml:space="preserve"> </w:t>
      </w:r>
      <w:r>
        <w:rPr>
          <w:spacing w:val="-2"/>
        </w:rPr>
        <w:t>ploča,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60" w:lineRule="exact"/>
        <w:ind w:hanging="361"/>
      </w:pPr>
      <w:r>
        <w:t>Automatizacija</w:t>
      </w:r>
      <w:r>
        <w:rPr>
          <w:spacing w:val="-9"/>
        </w:rPr>
        <w:t xml:space="preserve"> </w:t>
      </w:r>
      <w:r>
        <w:t>slanja</w:t>
      </w:r>
      <w:r>
        <w:rPr>
          <w:spacing w:val="-6"/>
        </w:rPr>
        <w:t xml:space="preserve"> </w:t>
      </w:r>
      <w:r>
        <w:rPr>
          <w:spacing w:val="-2"/>
        </w:rPr>
        <w:t>izvještaja.</w:t>
      </w:r>
    </w:p>
    <w:p w:rsidR="00531FCD" w:rsidRDefault="00531FCD" w:rsidP="00531FCD">
      <w:pPr>
        <w:pStyle w:val="BodyText"/>
        <w:spacing w:before="10"/>
        <w:rPr>
          <w:sz w:val="20"/>
        </w:r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spacing w:line="252" w:lineRule="exact"/>
        <w:ind w:hanging="361"/>
      </w:pPr>
      <w:r>
        <w:t>Dokumentacija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edukacija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Izrada</w:t>
      </w:r>
      <w:r>
        <w:rPr>
          <w:spacing w:val="-8"/>
        </w:rPr>
        <w:t xml:space="preserve"> </w:t>
      </w:r>
      <w:r>
        <w:t>korisničkih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administratorskih</w:t>
      </w:r>
      <w:r>
        <w:rPr>
          <w:spacing w:val="-5"/>
        </w:rPr>
        <w:t xml:space="preserve"> </w:t>
      </w:r>
      <w:r>
        <w:rPr>
          <w:spacing w:val="-2"/>
        </w:rPr>
        <w:t>priručnika,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Edukacija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administratora (</w:t>
      </w:r>
      <w:r w:rsidRPr="009E4D39">
        <w:rPr>
          <w:i/>
          <w:iCs/>
        </w:rPr>
        <w:t>train the trainer</w:t>
      </w:r>
      <w:r>
        <w:t>)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minimalnom</w:t>
      </w:r>
      <w:r>
        <w:rPr>
          <w:spacing w:val="-5"/>
        </w:rPr>
        <w:t xml:space="preserve"> </w:t>
      </w:r>
      <w:r>
        <w:t>ukupnom</w:t>
      </w:r>
      <w:r>
        <w:rPr>
          <w:spacing w:val="-6"/>
        </w:rPr>
        <w:t xml:space="preserve"> </w:t>
      </w:r>
      <w:r>
        <w:t>trajanju</w:t>
      </w:r>
      <w:r>
        <w:rPr>
          <w:spacing w:val="-4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sati.</w:t>
      </w:r>
    </w:p>
    <w:p w:rsidR="00531FCD" w:rsidRDefault="00531FCD" w:rsidP="00531FCD">
      <w:pPr>
        <w:pStyle w:val="BodyText"/>
        <w:spacing w:before="11"/>
        <w:rPr>
          <w:sz w:val="20"/>
        </w:rPr>
      </w:pPr>
    </w:p>
    <w:p w:rsidR="00531FCD" w:rsidRDefault="00531FCD" w:rsidP="00531FCD">
      <w:pPr>
        <w:pStyle w:val="Heading2"/>
        <w:numPr>
          <w:ilvl w:val="0"/>
          <w:numId w:val="1"/>
        </w:numPr>
        <w:tabs>
          <w:tab w:val="left" w:pos="921"/>
        </w:tabs>
        <w:ind w:hanging="361"/>
      </w:pPr>
      <w:r>
        <w:t>Testiranje</w:t>
      </w:r>
      <w:r>
        <w:rPr>
          <w:spacing w:val="-6"/>
        </w:rPr>
        <w:t xml:space="preserve"> </w:t>
      </w:r>
      <w:r>
        <w:t>sustava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puštanje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produkciju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before="1" w:line="259" w:lineRule="exact"/>
        <w:ind w:hanging="361"/>
      </w:pPr>
      <w:r>
        <w:t>Provedba</w:t>
      </w:r>
      <w:r>
        <w:rPr>
          <w:spacing w:val="-6"/>
        </w:rPr>
        <w:t xml:space="preserve"> </w:t>
      </w:r>
      <w:r>
        <w:t>integracijskog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korisničkog</w:t>
      </w:r>
      <w:r>
        <w:rPr>
          <w:spacing w:val="-7"/>
        </w:rPr>
        <w:t xml:space="preserve"> </w:t>
      </w:r>
      <w:r>
        <w:rPr>
          <w:spacing w:val="-2"/>
        </w:rPr>
        <w:t>testiranja,</w:t>
      </w:r>
    </w:p>
    <w:p w:rsidR="00531FCD" w:rsidRDefault="00531FCD" w:rsidP="00531FCD">
      <w:pPr>
        <w:pStyle w:val="ListParagraph"/>
        <w:numPr>
          <w:ilvl w:val="1"/>
          <w:numId w:val="1"/>
        </w:numPr>
        <w:tabs>
          <w:tab w:val="left" w:pos="1641"/>
        </w:tabs>
        <w:spacing w:line="259" w:lineRule="exact"/>
        <w:ind w:hanging="361"/>
      </w:pPr>
      <w:r>
        <w:t>Finalno</w:t>
      </w:r>
      <w:r>
        <w:rPr>
          <w:spacing w:val="-6"/>
        </w:rPr>
        <w:t xml:space="preserve"> </w:t>
      </w:r>
      <w:r>
        <w:t>podešavanje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puštanje</w:t>
      </w:r>
      <w:r>
        <w:rPr>
          <w:spacing w:val="-5"/>
        </w:rPr>
        <w:t xml:space="preserve"> ITSM </w:t>
      </w:r>
      <w:r>
        <w:rPr>
          <w:spacing w:val="-2"/>
        </w:rPr>
        <w:t>rješenja u produkcijski rad.</w:t>
      </w:r>
    </w:p>
    <w:p w:rsidR="00672CB2" w:rsidRDefault="00672CB2"/>
    <w:sectPr w:rsidR="00672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09" w:rsidRDefault="00195A09" w:rsidP="007636F8">
      <w:r>
        <w:separator/>
      </w:r>
    </w:p>
  </w:endnote>
  <w:endnote w:type="continuationSeparator" w:id="0">
    <w:p w:rsidR="00195A09" w:rsidRDefault="00195A09" w:rsidP="0076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09" w:rsidRDefault="00195A09" w:rsidP="007636F8">
      <w:r>
        <w:separator/>
      </w:r>
    </w:p>
  </w:footnote>
  <w:footnote w:type="continuationSeparator" w:id="0">
    <w:p w:rsidR="00195A09" w:rsidRDefault="00195A09" w:rsidP="0076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F8" w:rsidRDefault="007636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A2077"/>
    <w:multiLevelType w:val="hybridMultilevel"/>
    <w:tmpl w:val="6FA0BD6E"/>
    <w:lvl w:ilvl="0" w:tplc="AFE69062">
      <w:start w:val="1"/>
      <w:numFmt w:val="decimal"/>
      <w:lvlText w:val="%1."/>
      <w:lvlJc w:val="left"/>
      <w:pPr>
        <w:ind w:left="445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77C42444">
      <w:start w:val="1"/>
      <w:numFmt w:val="lowerLetter"/>
      <w:lvlText w:val="%2)"/>
      <w:lvlJc w:val="left"/>
      <w:pPr>
        <w:ind w:left="459" w:hanging="259"/>
      </w:pPr>
      <w:rPr>
        <w:rFonts w:ascii="Arial" w:eastAsia="Arial" w:hAnsi="Arial" w:cs="Arial" w:hint="default"/>
        <w:b/>
        <w:bCs/>
        <w:i/>
        <w:iCs/>
        <w:spacing w:val="-1"/>
        <w:w w:val="100"/>
        <w:sz w:val="22"/>
        <w:szCs w:val="22"/>
        <w:lang w:val="hr-HR" w:eastAsia="en-US" w:bidi="ar-SA"/>
      </w:rPr>
    </w:lvl>
    <w:lvl w:ilvl="2" w:tplc="CDDCF1A6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3" w:tplc="F056B6A8">
      <w:numFmt w:val="bullet"/>
      <w:lvlText w:val="•"/>
      <w:lvlJc w:val="left"/>
      <w:pPr>
        <w:ind w:left="1985" w:hanging="360"/>
      </w:pPr>
      <w:rPr>
        <w:rFonts w:hint="default"/>
        <w:lang w:val="hr-HR" w:eastAsia="en-US" w:bidi="ar-SA"/>
      </w:rPr>
    </w:lvl>
    <w:lvl w:ilvl="4" w:tplc="D9925EFE">
      <w:numFmt w:val="bullet"/>
      <w:lvlText w:val="•"/>
      <w:lvlJc w:val="left"/>
      <w:pPr>
        <w:ind w:left="3051" w:hanging="360"/>
      </w:pPr>
      <w:rPr>
        <w:rFonts w:hint="default"/>
        <w:lang w:val="hr-HR" w:eastAsia="en-US" w:bidi="ar-SA"/>
      </w:rPr>
    </w:lvl>
    <w:lvl w:ilvl="5" w:tplc="CD32AFEC">
      <w:numFmt w:val="bullet"/>
      <w:lvlText w:val="•"/>
      <w:lvlJc w:val="left"/>
      <w:pPr>
        <w:ind w:left="4117" w:hanging="360"/>
      </w:pPr>
      <w:rPr>
        <w:rFonts w:hint="default"/>
        <w:lang w:val="hr-HR" w:eastAsia="en-US" w:bidi="ar-SA"/>
      </w:rPr>
    </w:lvl>
    <w:lvl w:ilvl="6" w:tplc="9348C758">
      <w:numFmt w:val="bullet"/>
      <w:lvlText w:val="•"/>
      <w:lvlJc w:val="left"/>
      <w:pPr>
        <w:ind w:left="5183" w:hanging="360"/>
      </w:pPr>
      <w:rPr>
        <w:rFonts w:hint="default"/>
        <w:lang w:val="hr-HR" w:eastAsia="en-US" w:bidi="ar-SA"/>
      </w:rPr>
    </w:lvl>
    <w:lvl w:ilvl="7" w:tplc="3070C3A6">
      <w:numFmt w:val="bullet"/>
      <w:lvlText w:val="•"/>
      <w:lvlJc w:val="left"/>
      <w:pPr>
        <w:ind w:left="6249" w:hanging="360"/>
      </w:pPr>
      <w:rPr>
        <w:rFonts w:hint="default"/>
        <w:lang w:val="hr-HR" w:eastAsia="en-US" w:bidi="ar-SA"/>
      </w:rPr>
    </w:lvl>
    <w:lvl w:ilvl="8" w:tplc="514E8B64">
      <w:numFmt w:val="bullet"/>
      <w:lvlText w:val="•"/>
      <w:lvlJc w:val="left"/>
      <w:pPr>
        <w:ind w:left="731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3C7B68D4"/>
    <w:multiLevelType w:val="hybridMultilevel"/>
    <w:tmpl w:val="593A9B20"/>
    <w:lvl w:ilvl="0" w:tplc="0C30FBBA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A20ADEAE">
      <w:numFmt w:val="bullet"/>
      <w:lvlText w:val="o"/>
      <w:lvlJc w:val="left"/>
      <w:pPr>
        <w:ind w:left="16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2" w:tplc="041A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3" w:tplc="F68C1E9C">
      <w:numFmt w:val="bullet"/>
      <w:lvlText w:val="•"/>
      <w:lvlJc w:val="left"/>
      <w:pPr>
        <w:ind w:left="3245" w:hanging="360"/>
      </w:pPr>
      <w:rPr>
        <w:rFonts w:hint="default"/>
        <w:lang w:val="hr-HR" w:eastAsia="en-US" w:bidi="ar-SA"/>
      </w:rPr>
    </w:lvl>
    <w:lvl w:ilvl="4" w:tplc="BAE2F9D2">
      <w:numFmt w:val="bullet"/>
      <w:lvlText w:val="•"/>
      <w:lvlJc w:val="left"/>
      <w:pPr>
        <w:ind w:left="4131" w:hanging="360"/>
      </w:pPr>
      <w:rPr>
        <w:rFonts w:hint="default"/>
        <w:lang w:val="hr-HR" w:eastAsia="en-US" w:bidi="ar-SA"/>
      </w:rPr>
    </w:lvl>
    <w:lvl w:ilvl="5" w:tplc="88940FA8">
      <w:numFmt w:val="bullet"/>
      <w:lvlText w:val="•"/>
      <w:lvlJc w:val="left"/>
      <w:pPr>
        <w:ind w:left="5017" w:hanging="360"/>
      </w:pPr>
      <w:rPr>
        <w:rFonts w:hint="default"/>
        <w:lang w:val="hr-HR" w:eastAsia="en-US" w:bidi="ar-SA"/>
      </w:rPr>
    </w:lvl>
    <w:lvl w:ilvl="6" w:tplc="229AEB7C">
      <w:numFmt w:val="bullet"/>
      <w:lvlText w:val="•"/>
      <w:lvlJc w:val="left"/>
      <w:pPr>
        <w:ind w:left="5903" w:hanging="360"/>
      </w:pPr>
      <w:rPr>
        <w:rFonts w:hint="default"/>
        <w:lang w:val="hr-HR" w:eastAsia="en-US" w:bidi="ar-SA"/>
      </w:rPr>
    </w:lvl>
    <w:lvl w:ilvl="7" w:tplc="7DA83DE8">
      <w:numFmt w:val="bullet"/>
      <w:lvlText w:val="•"/>
      <w:lvlJc w:val="left"/>
      <w:pPr>
        <w:ind w:left="6789" w:hanging="360"/>
      </w:pPr>
      <w:rPr>
        <w:rFonts w:hint="default"/>
        <w:lang w:val="hr-HR" w:eastAsia="en-US" w:bidi="ar-SA"/>
      </w:rPr>
    </w:lvl>
    <w:lvl w:ilvl="8" w:tplc="5E08BEDA">
      <w:numFmt w:val="bullet"/>
      <w:lvlText w:val="•"/>
      <w:lvlJc w:val="left"/>
      <w:pPr>
        <w:ind w:left="7674" w:hanging="360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CD"/>
    <w:rsid w:val="00195A09"/>
    <w:rsid w:val="00531FCD"/>
    <w:rsid w:val="00672CB2"/>
    <w:rsid w:val="007636F8"/>
    <w:rsid w:val="00D5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unhideWhenUsed/>
    <w:qFormat/>
    <w:rsid w:val="00531FCD"/>
    <w:pPr>
      <w:ind w:left="920" w:hanging="709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531FCD"/>
    <w:pPr>
      <w:ind w:left="459" w:hanging="272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1FCD"/>
    <w:rPr>
      <w:rFonts w:ascii="Arial" w:eastAsia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31FCD"/>
    <w:rPr>
      <w:rFonts w:ascii="Arial" w:eastAsia="Arial" w:hAnsi="Arial" w:cs="Arial"/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531FCD"/>
  </w:style>
  <w:style w:type="character" w:customStyle="1" w:styleId="BodyTextChar">
    <w:name w:val="Body Text Char"/>
    <w:basedOn w:val="DefaultParagraphFont"/>
    <w:link w:val="BodyText"/>
    <w:uiPriority w:val="1"/>
    <w:rsid w:val="00531FCD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531FCD"/>
    <w:pPr>
      <w:ind w:left="920" w:hanging="361"/>
    </w:pPr>
  </w:style>
  <w:style w:type="paragraph" w:styleId="Header">
    <w:name w:val="header"/>
    <w:basedOn w:val="Normal"/>
    <w:link w:val="HeaderChar"/>
    <w:uiPriority w:val="99"/>
    <w:unhideWhenUsed/>
    <w:rsid w:val="007636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6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636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6F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2026-08-25T08:03:00Z</dcterms:created>
  <dcterms:modified xsi:type="dcterms:W3CDTF">2026-08-25T08:04:00Z</dcterms:modified>
</cp:coreProperties>
</file>