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0D27FE" w:rsidRPr="00185C91" w:rsidRDefault="00042926" w:rsidP="0010403B">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Pr="008E7844" w:rsidRDefault="009E5DBF" w:rsidP="009E5DBF">
      <w:pPr>
        <w:tabs>
          <w:tab w:val="left" w:pos="9639"/>
        </w:tabs>
        <w:ind w:left="284" w:right="77" w:hanging="284"/>
        <w:jc w:val="center"/>
        <w:rPr>
          <w:rFonts w:asciiTheme="minorHAnsi" w:eastAsia="Arial" w:hAnsiTheme="minorHAnsi" w:cstheme="minorHAnsi"/>
          <w:b/>
          <w:bCs/>
          <w:spacing w:val="1"/>
          <w:sz w:val="28"/>
          <w:szCs w:val="24"/>
        </w:rPr>
      </w:pPr>
      <w:r w:rsidRPr="008E7844">
        <w:rPr>
          <w:rFonts w:asciiTheme="minorHAnsi" w:eastAsia="Arial" w:hAnsiTheme="minorHAnsi" w:cstheme="minorHAnsi"/>
          <w:b/>
          <w:sz w:val="28"/>
          <w:szCs w:val="24"/>
        </w:rPr>
        <w:t xml:space="preserve">         </w:t>
      </w:r>
      <w:proofErr w:type="gramStart"/>
      <w:r w:rsidR="00042926" w:rsidRPr="008E7844">
        <w:rPr>
          <w:rFonts w:asciiTheme="minorHAnsi" w:eastAsia="Arial" w:hAnsiTheme="minorHAnsi" w:cstheme="minorHAnsi"/>
          <w:b/>
          <w:sz w:val="28"/>
          <w:szCs w:val="24"/>
        </w:rPr>
        <w:t>za</w:t>
      </w:r>
      <w:proofErr w:type="gramEnd"/>
      <w:r w:rsidR="00042926" w:rsidRPr="008E7844">
        <w:rPr>
          <w:rFonts w:asciiTheme="minorHAnsi" w:eastAsia="Arial" w:hAnsiTheme="minorHAnsi" w:cstheme="minorHAnsi"/>
          <w:b/>
          <w:spacing w:val="1"/>
          <w:sz w:val="28"/>
          <w:szCs w:val="24"/>
        </w:rPr>
        <w:t xml:space="preserve"> </w:t>
      </w:r>
      <w:r w:rsidR="00042926" w:rsidRPr="008E7844">
        <w:rPr>
          <w:rFonts w:asciiTheme="minorHAnsi" w:eastAsia="Arial" w:hAnsiTheme="minorHAnsi" w:cstheme="minorHAnsi"/>
          <w:b/>
          <w:sz w:val="28"/>
          <w:szCs w:val="24"/>
        </w:rPr>
        <w:t>pro</w:t>
      </w:r>
      <w:r w:rsidR="00042926" w:rsidRPr="008E7844">
        <w:rPr>
          <w:rFonts w:asciiTheme="minorHAnsi" w:eastAsia="Arial" w:hAnsiTheme="minorHAnsi" w:cstheme="minorHAnsi"/>
          <w:b/>
          <w:spacing w:val="-4"/>
          <w:sz w:val="28"/>
          <w:szCs w:val="24"/>
        </w:rPr>
        <w:t>v</w:t>
      </w:r>
      <w:r w:rsidR="00042926" w:rsidRPr="008E7844">
        <w:rPr>
          <w:rFonts w:asciiTheme="minorHAnsi" w:eastAsia="Arial" w:hAnsiTheme="minorHAnsi" w:cstheme="minorHAnsi"/>
          <w:b/>
          <w:spacing w:val="1"/>
          <w:sz w:val="28"/>
          <w:szCs w:val="24"/>
        </w:rPr>
        <w:t>e</w:t>
      </w:r>
      <w:r w:rsidR="00042926" w:rsidRPr="008E7844">
        <w:rPr>
          <w:rFonts w:asciiTheme="minorHAnsi" w:eastAsia="Arial" w:hAnsiTheme="minorHAnsi" w:cstheme="minorHAnsi"/>
          <w:b/>
          <w:sz w:val="28"/>
          <w:szCs w:val="24"/>
        </w:rPr>
        <w:t>dbu postu</w:t>
      </w:r>
      <w:r w:rsidR="00042926" w:rsidRPr="008E7844">
        <w:rPr>
          <w:rFonts w:asciiTheme="minorHAnsi" w:eastAsia="Arial" w:hAnsiTheme="minorHAnsi" w:cstheme="minorHAnsi"/>
          <w:b/>
          <w:spacing w:val="-1"/>
          <w:sz w:val="28"/>
          <w:szCs w:val="24"/>
        </w:rPr>
        <w:t>p</w:t>
      </w:r>
      <w:r w:rsidR="00042926" w:rsidRPr="008E7844">
        <w:rPr>
          <w:rFonts w:asciiTheme="minorHAnsi" w:eastAsia="Arial" w:hAnsiTheme="minorHAnsi" w:cstheme="minorHAnsi"/>
          <w:b/>
          <w:spacing w:val="3"/>
          <w:sz w:val="28"/>
          <w:szCs w:val="24"/>
        </w:rPr>
        <w:t>k</w:t>
      </w:r>
      <w:r w:rsidR="00042926"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CF3FCA" w:rsidRPr="00185C91" w:rsidRDefault="00CF3FCA" w:rsidP="00CF3FCA">
      <w:pPr>
        <w:tabs>
          <w:tab w:val="left" w:pos="9639"/>
        </w:tabs>
        <w:spacing w:before="29"/>
        <w:ind w:right="77"/>
        <w:rPr>
          <w:rFonts w:asciiTheme="minorHAnsi" w:eastAsia="Arial" w:hAnsiTheme="minorHAnsi" w:cstheme="minorHAnsi"/>
          <w:b/>
          <w:sz w:val="24"/>
          <w:szCs w:val="24"/>
          <w:lang w:val="hr-HR"/>
        </w:rPr>
      </w:pPr>
    </w:p>
    <w:p w:rsidR="00D47931" w:rsidRDefault="00446DAF" w:rsidP="00D8498C">
      <w:pPr>
        <w:tabs>
          <w:tab w:val="left" w:pos="9639"/>
        </w:tabs>
        <w:spacing w:before="29"/>
        <w:ind w:left="733" w:right="77"/>
        <w:jc w:val="center"/>
        <w:rPr>
          <w:rFonts w:asciiTheme="minorHAnsi" w:eastAsia="Arial" w:hAnsiTheme="minorHAnsi" w:cstheme="minorHAnsi"/>
          <w:b/>
          <w:sz w:val="36"/>
          <w:szCs w:val="32"/>
          <w:lang w:val="en-AU"/>
        </w:rPr>
      </w:pPr>
      <w:r w:rsidRPr="00446DAF">
        <w:rPr>
          <w:rFonts w:asciiTheme="minorHAnsi" w:eastAsia="Arial" w:hAnsiTheme="minorHAnsi" w:cstheme="minorHAnsi"/>
          <w:b/>
          <w:sz w:val="36"/>
          <w:szCs w:val="32"/>
          <w:lang w:val="en-AU"/>
        </w:rPr>
        <w:t>Namještaj po mjeri za potrebe Klinike za neurokirurgiju KBC Sestre milosrdnice</w:t>
      </w:r>
    </w:p>
    <w:p w:rsidR="00446DAF" w:rsidRPr="008E7844" w:rsidRDefault="00446DAF" w:rsidP="00D8498C">
      <w:pPr>
        <w:tabs>
          <w:tab w:val="left" w:pos="9639"/>
        </w:tabs>
        <w:spacing w:before="29"/>
        <w:ind w:left="733" w:right="77"/>
        <w:jc w:val="center"/>
        <w:rPr>
          <w:rFonts w:asciiTheme="minorHAnsi" w:eastAsia="Arial" w:hAnsiTheme="minorHAnsi" w:cstheme="minorHAnsi"/>
          <w:b/>
          <w:sz w:val="28"/>
          <w:szCs w:val="24"/>
          <w:lang w:val="hr-HR"/>
        </w:rPr>
      </w:pPr>
    </w:p>
    <w:p w:rsidR="00D021DC" w:rsidRPr="008E7844" w:rsidRDefault="000A063F" w:rsidP="009E5DBF">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446DAF" w:rsidRPr="00446DAF">
        <w:rPr>
          <w:rFonts w:asciiTheme="minorHAnsi" w:eastAsia="Arial" w:hAnsiTheme="minorHAnsi" w:cstheme="minorHAnsi"/>
          <w:b/>
          <w:sz w:val="28"/>
          <w:szCs w:val="24"/>
          <w:lang w:val="hr-HR"/>
        </w:rPr>
        <w:t>49-7/2025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00446DAF" w:rsidRPr="00446DAF">
        <w:rPr>
          <w:rFonts w:ascii="Calibri" w:eastAsia="Arial Unicode MS" w:hAnsi="Calibri" w:cs="Calibri"/>
          <w:b/>
          <w:color w:val="000000"/>
          <w:sz w:val="22"/>
          <w:szCs w:val="22"/>
        </w:rPr>
        <w:t>406-01/25-01/090</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446DAF">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AD6FA3" w:rsidRPr="00185C91" w:rsidRDefault="00446DAF" w:rsidP="0010403B">
      <w:pPr>
        <w:tabs>
          <w:tab w:val="left" w:pos="9639"/>
        </w:tabs>
        <w:ind w:left="284" w:right="77"/>
        <w:rPr>
          <w:rFonts w:asciiTheme="minorHAnsi" w:eastAsia="Arial" w:hAnsiTheme="minorHAnsi" w:cstheme="minorHAnsi"/>
          <w:spacing w:val="4"/>
          <w:sz w:val="24"/>
          <w:szCs w:val="24"/>
        </w:rPr>
      </w:pPr>
      <w:r w:rsidRPr="00446DAF">
        <w:rPr>
          <w:rFonts w:asciiTheme="minorHAnsi" w:eastAsia="Arial" w:hAnsiTheme="minorHAnsi" w:cstheme="minorHAnsi"/>
          <w:b/>
          <w:bCs/>
          <w:sz w:val="24"/>
          <w:szCs w:val="24"/>
          <w:lang w:val="hr-HR"/>
        </w:rPr>
        <w:t>Namještaj po mjeri za potrebe Klinike za neurokirurgiju KBC Sestre milosrdnice</w:t>
      </w:r>
      <w:r>
        <w:rPr>
          <w:rFonts w:asciiTheme="minorHAnsi" w:eastAsia="Arial" w:hAnsiTheme="minorHAnsi" w:cstheme="minorHAnsi"/>
          <w:b/>
          <w:bCs/>
          <w:sz w:val="24"/>
          <w:szCs w:val="24"/>
          <w:lang w:val="hr-HR"/>
        </w:rPr>
        <w:t xml:space="preserve"> </w:t>
      </w:r>
      <w:r w:rsidR="00D47931">
        <w:rPr>
          <w:rFonts w:asciiTheme="minorHAnsi" w:eastAsia="Arial" w:hAnsiTheme="minorHAnsi" w:cstheme="minorHAnsi"/>
          <w:b/>
          <w:sz w:val="24"/>
          <w:szCs w:val="24"/>
          <w:lang w:val="hr-HR"/>
        </w:rPr>
        <w:t>ev.br.</w:t>
      </w:r>
      <w:r w:rsidRPr="00446DAF">
        <w:t xml:space="preserve"> </w:t>
      </w:r>
      <w:r w:rsidRPr="00446DAF">
        <w:rPr>
          <w:rFonts w:asciiTheme="minorHAnsi" w:eastAsia="Arial" w:hAnsiTheme="minorHAnsi" w:cstheme="minorHAnsi"/>
          <w:b/>
          <w:sz w:val="24"/>
          <w:szCs w:val="24"/>
          <w:lang w:val="hr-HR"/>
        </w:rPr>
        <w:t>49-7/2025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 xml:space="preserve">Na temelju odredbe članka 12. </w:t>
      </w:r>
      <w:proofErr w:type="gramStart"/>
      <w:r w:rsidR="00803E8E" w:rsidRPr="00185C91">
        <w:rPr>
          <w:rFonts w:asciiTheme="minorHAnsi" w:eastAsia="Arial" w:hAnsiTheme="minorHAnsi" w:cstheme="minorHAnsi"/>
          <w:sz w:val="24"/>
          <w:szCs w:val="24"/>
        </w:rPr>
        <w:t>stavka</w:t>
      </w:r>
      <w:proofErr w:type="gramEnd"/>
      <w:r w:rsidR="00803E8E" w:rsidRPr="00185C91">
        <w:rPr>
          <w:rFonts w:asciiTheme="minorHAnsi" w:eastAsia="Arial" w:hAnsiTheme="minorHAnsi" w:cstheme="minorHAnsi"/>
          <w:sz w:val="24"/>
          <w:szCs w:val="24"/>
        </w:rPr>
        <w:t xml:space="preserve"> 1. ZJN 2016 i čl. 4. Općeg akta za postupanje u postupcima nabave (KLASA: 003-05/22-01/023, URBROJ: 251-29-11/3-22-10) </w:t>
      </w:r>
      <w:proofErr w:type="gramStart"/>
      <w:r w:rsidR="00803E8E" w:rsidRPr="00185C91">
        <w:rPr>
          <w:rFonts w:asciiTheme="minorHAnsi" w:eastAsia="Arial" w:hAnsiTheme="minorHAnsi" w:cstheme="minorHAnsi"/>
          <w:sz w:val="24"/>
          <w:szCs w:val="24"/>
        </w:rPr>
        <w:t>od</w:t>
      </w:r>
      <w:proofErr w:type="gramEnd"/>
      <w:r w:rsidR="00803E8E" w:rsidRPr="00185C91">
        <w:rPr>
          <w:rFonts w:asciiTheme="minorHAnsi" w:eastAsia="Arial" w:hAnsiTheme="minorHAnsi" w:cstheme="minorHAnsi"/>
          <w:sz w:val="24"/>
          <w:szCs w:val="24"/>
        </w:rPr>
        <w:t xml:space="preserve">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yperlink"/>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 xml:space="preserve">2. Podaci o osobi </w:t>
      </w:r>
      <w:proofErr w:type="gramStart"/>
      <w:r w:rsidRPr="00185C91">
        <w:rPr>
          <w:rFonts w:asciiTheme="minorHAnsi" w:eastAsia="Arial" w:hAnsiTheme="minorHAnsi" w:cstheme="minorHAnsi"/>
          <w:b/>
          <w:spacing w:val="1"/>
          <w:sz w:val="24"/>
          <w:szCs w:val="24"/>
        </w:rPr>
        <w:t>ili</w:t>
      </w:r>
      <w:proofErr w:type="gramEnd"/>
      <w:r w:rsidRPr="00185C91">
        <w:rPr>
          <w:rFonts w:asciiTheme="minorHAnsi" w:eastAsia="Arial" w:hAnsiTheme="minorHAnsi" w:cstheme="minorHAnsi"/>
          <w:b/>
          <w:spacing w:val="1"/>
          <w:sz w:val="24"/>
          <w:szCs w:val="24"/>
        </w:rPr>
        <w:t xml:space="preserve">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w:t>
      </w:r>
      <w:proofErr w:type="gramStart"/>
      <w:r w:rsidR="00193D7E" w:rsidRPr="00185C91">
        <w:rPr>
          <w:rFonts w:asciiTheme="minorHAnsi" w:eastAsia="Arial" w:hAnsiTheme="minorHAnsi" w:cstheme="minorHAnsi"/>
          <w:sz w:val="24"/>
          <w:szCs w:val="24"/>
        </w:rPr>
        <w:t>,00</w:t>
      </w:r>
      <w:proofErr w:type="gramEnd"/>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D6FA3" w:rsidRPr="00185C91" w:rsidRDefault="00CA44D6" w:rsidP="0010403B">
      <w:pPr>
        <w:tabs>
          <w:tab w:val="left" w:pos="9639"/>
        </w:tabs>
        <w:ind w:left="284" w:right="77"/>
        <w:jc w:val="both"/>
        <w:rPr>
          <w:rFonts w:asciiTheme="minorHAnsi" w:eastAsia="Arial" w:hAnsiTheme="minorHAnsi" w:cstheme="minorHAnsi"/>
          <w:color w:val="0000FF"/>
          <w:u w:val="single" w:color="0000FF"/>
        </w:rPr>
      </w:pPr>
      <w:r w:rsidRPr="00185C91">
        <w:rPr>
          <w:rFonts w:asciiTheme="minorHAnsi" w:hAnsiTheme="minorHAnsi" w:cstheme="minorHAnsi"/>
        </w:rPr>
        <w:t xml:space="preserve">Valentina Sumpor, mag oec. </w:t>
      </w:r>
      <w:hyperlink r:id="rId14" w:history="1"/>
      <w:hyperlink r:id="rId15" w:history="1">
        <w:r w:rsidR="005B7DCE" w:rsidRPr="00185C91">
          <w:rPr>
            <w:rStyle w:val="Hyperlink"/>
            <w:rFonts w:asciiTheme="minorHAnsi" w:eastAsia="Arial" w:hAnsiTheme="minorHAnsi" w:cstheme="minorHAnsi"/>
          </w:rPr>
          <w:t xml:space="preserve">tel: 01/3787 294 </w:t>
        </w:r>
      </w:hyperlink>
      <w:hyperlink r:id="rId16" w:history="1">
        <w:r w:rsidR="00FC6ACA" w:rsidRPr="00185C91">
          <w:rPr>
            <w:rStyle w:val="Hyperlink"/>
            <w:rFonts w:asciiTheme="minorHAnsi" w:eastAsia="Arial" w:hAnsiTheme="minorHAnsi" w:cstheme="minorHAnsi"/>
          </w:rPr>
          <w:t xml:space="preserve">, adresa elektroničke pošte: </w:t>
        </w:r>
      </w:hyperlink>
      <w:hyperlink r:id="rId17" w:history="1">
        <w:r w:rsidR="005F0EAD" w:rsidRPr="00185C91">
          <w:rPr>
            <w:rStyle w:val="Hyperlink"/>
            <w:rFonts w:asciiTheme="minorHAnsi" w:eastAsia="Arial" w:hAnsiTheme="minorHAnsi" w:cstheme="minorHAnsi"/>
          </w:rPr>
          <w:t>valentina.sumpor@kbcsm.h</w:t>
        </w:r>
      </w:hyperlink>
      <w:hyperlink>
        <w:r w:rsidR="00042926" w:rsidRPr="00185C91">
          <w:rPr>
            <w:rStyle w:val="Hyperlink"/>
            <w:rFonts w:asciiTheme="minorHAnsi" w:eastAsia="Arial" w:hAnsiTheme="minorHAnsi" w:cstheme="minorHAnsi"/>
          </w:rPr>
          <w:t>r</w:t>
        </w:r>
      </w:hyperlink>
    </w:p>
    <w:p w:rsidR="003A1F62" w:rsidRPr="00185C91" w:rsidRDefault="00E02434" w:rsidP="0010403B">
      <w:pPr>
        <w:tabs>
          <w:tab w:val="left" w:pos="9639"/>
        </w:tabs>
        <w:ind w:left="284" w:right="77"/>
        <w:jc w:val="both"/>
        <w:rPr>
          <w:rStyle w:val="Hyperlink"/>
          <w:rFonts w:asciiTheme="minorHAnsi" w:eastAsia="Arial" w:hAnsiTheme="minorHAnsi" w:cstheme="minorHAnsi"/>
        </w:rPr>
      </w:pPr>
      <w:r w:rsidRPr="00426965">
        <w:rPr>
          <w:rStyle w:val="Hyperlink"/>
          <w:rFonts w:asciiTheme="minorHAnsi" w:eastAsia="Arial" w:hAnsiTheme="minorHAnsi" w:cstheme="minorHAnsi"/>
          <w:color w:val="auto"/>
          <w:u w:val="none"/>
        </w:rPr>
        <w:t xml:space="preserve">Goran </w:t>
      </w:r>
      <w:r w:rsidR="003A1F62" w:rsidRPr="00426965">
        <w:rPr>
          <w:rStyle w:val="Hyperlink"/>
          <w:rFonts w:asciiTheme="minorHAnsi" w:eastAsia="Arial" w:hAnsiTheme="minorHAnsi" w:cstheme="minorHAnsi"/>
          <w:color w:val="auto"/>
          <w:u w:val="none"/>
        </w:rPr>
        <w:t>Kuljić</w:t>
      </w:r>
      <w:r w:rsidRPr="00426965">
        <w:rPr>
          <w:rStyle w:val="Hyperlink"/>
          <w:rFonts w:asciiTheme="minorHAnsi" w:eastAsia="Arial" w:hAnsiTheme="minorHAnsi" w:cstheme="minorHAnsi"/>
          <w:color w:val="auto"/>
          <w:u w:val="none"/>
        </w:rPr>
        <w:t xml:space="preserve">, </w:t>
      </w:r>
      <w:r w:rsidR="003A1F62" w:rsidRPr="00426965">
        <w:rPr>
          <w:rStyle w:val="Hyperlink"/>
          <w:rFonts w:asciiTheme="minorHAnsi" w:eastAsia="Arial" w:hAnsiTheme="minorHAnsi" w:cstheme="minorHAnsi"/>
          <w:color w:val="auto"/>
          <w:u w:val="none"/>
        </w:rPr>
        <w:t>univ.spec.oec</w:t>
      </w:r>
      <w:r w:rsidRPr="00426965">
        <w:rPr>
          <w:rStyle w:val="Hyperlink"/>
          <w:rFonts w:asciiTheme="minorHAnsi" w:eastAsia="Arial" w:hAnsiTheme="minorHAnsi" w:cstheme="minorHAnsi"/>
          <w:color w:val="auto"/>
          <w:u w:val="none"/>
        </w:rPr>
        <w:t>.</w:t>
      </w:r>
      <w:r w:rsidRPr="00426965">
        <w:rPr>
          <w:rStyle w:val="Hyperlink"/>
          <w:rFonts w:asciiTheme="minorHAnsi" w:eastAsia="Arial" w:hAnsiTheme="minorHAnsi" w:cstheme="minorHAnsi"/>
          <w:color w:val="auto"/>
        </w:rPr>
        <w:t xml:space="preserve"> </w:t>
      </w:r>
      <w:proofErr w:type="gramStart"/>
      <w:r w:rsidRPr="00185C91">
        <w:rPr>
          <w:rStyle w:val="Hyperlink"/>
          <w:rFonts w:asciiTheme="minorHAnsi" w:eastAsia="Arial" w:hAnsiTheme="minorHAnsi" w:cstheme="minorHAnsi"/>
        </w:rPr>
        <w:t>tel</w:t>
      </w:r>
      <w:proofErr w:type="gramEnd"/>
      <w:r w:rsidRPr="00185C91">
        <w:rPr>
          <w:rStyle w:val="Hyperlink"/>
          <w:rFonts w:asciiTheme="minorHAnsi" w:eastAsia="Arial" w:hAnsiTheme="minorHAnsi" w:cstheme="minorHAnsi"/>
        </w:rPr>
        <w:t>: 01/</w:t>
      </w:r>
      <w:r w:rsidR="00B47D3A" w:rsidRPr="00185C91">
        <w:rPr>
          <w:rStyle w:val="Hyperlink"/>
          <w:rFonts w:asciiTheme="minorHAnsi" w:eastAsia="Arial" w:hAnsiTheme="minorHAnsi" w:cstheme="minorHAnsi"/>
        </w:rPr>
        <w:t xml:space="preserve">3787 </w:t>
      </w:r>
      <w:r w:rsidR="00E80201" w:rsidRPr="00185C91">
        <w:rPr>
          <w:rStyle w:val="Hyperlink"/>
          <w:rFonts w:asciiTheme="minorHAnsi" w:eastAsia="Arial" w:hAnsiTheme="minorHAnsi" w:cstheme="minorHAnsi"/>
        </w:rPr>
        <w:t>882</w:t>
      </w:r>
      <w:r w:rsidR="00B47D3A" w:rsidRPr="00185C91">
        <w:rPr>
          <w:rStyle w:val="Hyperlink"/>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 xml:space="preserve">Sukladno članku 80. </w:t>
      </w:r>
      <w:proofErr w:type="gramStart"/>
      <w:r w:rsidRPr="00185C91">
        <w:rPr>
          <w:rFonts w:asciiTheme="minorHAnsi" w:hAnsiTheme="minorHAnsi" w:cstheme="minorHAnsi"/>
          <w:color w:val="000000" w:themeColor="text1"/>
          <w:sz w:val="24"/>
          <w:szCs w:val="24"/>
        </w:rPr>
        <w:t>stavku</w:t>
      </w:r>
      <w:proofErr w:type="gramEnd"/>
      <w:r w:rsidRPr="00185C91">
        <w:rPr>
          <w:rFonts w:asciiTheme="minorHAnsi" w:hAnsiTheme="minorHAnsi" w:cstheme="minorHAnsi"/>
          <w:color w:val="000000" w:themeColor="text1"/>
          <w:sz w:val="24"/>
          <w:szCs w:val="24"/>
        </w:rPr>
        <w:t xml:space="preserve"> 2. </w:t>
      </w:r>
      <w:proofErr w:type="gramStart"/>
      <w:r w:rsidRPr="00185C91">
        <w:rPr>
          <w:rFonts w:asciiTheme="minorHAnsi" w:hAnsiTheme="minorHAnsi" w:cstheme="minorHAnsi"/>
          <w:color w:val="000000" w:themeColor="text1"/>
          <w:sz w:val="24"/>
          <w:szCs w:val="24"/>
        </w:rPr>
        <w:t>točki</w:t>
      </w:r>
      <w:proofErr w:type="gramEnd"/>
      <w:r w:rsidRPr="00185C91">
        <w:rPr>
          <w:rFonts w:asciiTheme="minorHAnsi" w:hAnsiTheme="minorHAnsi" w:cstheme="minorHAnsi"/>
          <w:color w:val="000000" w:themeColor="text1"/>
          <w:sz w:val="24"/>
          <w:szCs w:val="24"/>
        </w:rPr>
        <w:t xml:space="preserve"> 2. ZJN 2016 naručitelj navodi gospodarske subjekte s kojima su predstavnici naručitelja iz članka 76. </w:t>
      </w:r>
      <w:proofErr w:type="gramStart"/>
      <w:r w:rsidRPr="00185C91">
        <w:rPr>
          <w:rFonts w:asciiTheme="minorHAnsi" w:hAnsiTheme="minorHAnsi" w:cstheme="minorHAnsi"/>
          <w:color w:val="000000" w:themeColor="text1"/>
          <w:sz w:val="24"/>
          <w:szCs w:val="24"/>
        </w:rPr>
        <w:t>stavka</w:t>
      </w:r>
      <w:proofErr w:type="gramEnd"/>
      <w:r w:rsidRPr="00185C91">
        <w:rPr>
          <w:rFonts w:asciiTheme="minorHAnsi" w:hAnsiTheme="minorHAnsi" w:cstheme="minorHAnsi"/>
          <w:color w:val="000000" w:themeColor="text1"/>
          <w:sz w:val="24"/>
          <w:szCs w:val="24"/>
        </w:rPr>
        <w:t xml:space="preserve"> 2. ZJN 2016 i/ili osobe povezane s predstavnicima naručitelja, definirane člankom 77. </w:t>
      </w:r>
      <w:proofErr w:type="gramStart"/>
      <w:r w:rsidRPr="00185C91">
        <w:rPr>
          <w:rFonts w:asciiTheme="minorHAnsi" w:hAnsiTheme="minorHAnsi" w:cstheme="minorHAnsi"/>
          <w:color w:val="000000" w:themeColor="text1"/>
          <w:sz w:val="24"/>
          <w:szCs w:val="24"/>
        </w:rPr>
        <w:t>stavkom</w:t>
      </w:r>
      <w:proofErr w:type="gramEnd"/>
      <w:r w:rsidRPr="00185C91">
        <w:rPr>
          <w:rFonts w:asciiTheme="minorHAnsi" w:hAnsiTheme="minorHAnsi" w:cstheme="minorHAnsi"/>
          <w:color w:val="000000" w:themeColor="text1"/>
          <w:sz w:val="24"/>
          <w:szCs w:val="24"/>
        </w:rPr>
        <w:t xml:space="preserve"> 1. ZJN 2016, u sukobu interesa:</w:t>
      </w:r>
    </w:p>
    <w:p w:rsidR="00287C71" w:rsidRPr="00185C91"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NUTRICOR d.o.o., Šenoina ulica 12, Zagreb, OIB: 32013674802</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HRVATSKI ZAVOD ZA TRANSFUZIJSKU MEDICINU, Petrova 3, Zagreb, OIB 61248075289</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ENVILINK d.o.o., Gračani 4, Zagreb, OIB 14118994987</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ZAGREB HEALTH CITY d.o.o., Ksaver 209, Zagreb, OIB 86104174298</w:t>
      </w:r>
    </w:p>
    <w:p w:rsid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POGLED 360 d.o.o., Kopernikova 26, Zagreb, OIB 53050868963</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A. PROJEKTIRANJE d.o.o., I. Barutanski breg 4, Zagreb, OIB 11773709542</w:t>
      </w:r>
    </w:p>
    <w:p w:rsidR="008F1C4E" w:rsidRPr="00C3471A" w:rsidRDefault="00C3471A" w:rsidP="00C3471A">
      <w:pPr>
        <w:pStyle w:val="ListParagraph"/>
        <w:numPr>
          <w:ilvl w:val="0"/>
          <w:numId w:val="25"/>
        </w:numPr>
        <w:shd w:val="clear" w:color="auto" w:fill="FFFFFF"/>
        <w:jc w:val="both"/>
        <w:textAlignment w:val="baseline"/>
        <w:rPr>
          <w:rFonts w:asciiTheme="minorHAnsi" w:eastAsia="Arial" w:hAnsiTheme="minorHAnsi" w:cstheme="minorHAnsi"/>
          <w:sz w:val="21"/>
          <w:szCs w:val="21"/>
        </w:rPr>
      </w:pPr>
      <w:r w:rsidRPr="00C3471A">
        <w:rPr>
          <w:rFonts w:asciiTheme="minorHAnsi" w:hAnsiTheme="minorHAnsi" w:cstheme="minorHAnsi"/>
          <w:sz w:val="21"/>
          <w:szCs w:val="21"/>
          <w:lang w:val="hr-HR"/>
        </w:rPr>
        <w:t>ETNO GASTRO d.o.o., Trg Ljudevita Gaja 3, Krapina, OIB 43527261524</w:t>
      </w:r>
    </w:p>
    <w:p w:rsidR="00C3471A" w:rsidRDefault="00C3471A" w:rsidP="00C3471A">
      <w:pPr>
        <w:shd w:val="clear" w:color="auto" w:fill="FFFFFF"/>
        <w:jc w:val="both"/>
        <w:textAlignment w:val="baseline"/>
        <w:rPr>
          <w:rFonts w:asciiTheme="minorHAnsi" w:eastAsia="Arial" w:hAnsiTheme="minorHAnsi" w:cstheme="minorHAnsi"/>
          <w:sz w:val="21"/>
          <w:szCs w:val="21"/>
        </w:rPr>
      </w:pPr>
    </w:p>
    <w:p w:rsidR="00C3471A" w:rsidRPr="00C3471A" w:rsidRDefault="00C3471A" w:rsidP="00C3471A">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w:t>
      </w:r>
      <w:proofErr w:type="gramStart"/>
      <w:r w:rsidRPr="00185C91">
        <w:rPr>
          <w:rFonts w:asciiTheme="minorHAnsi" w:eastAsia="Arial" w:hAnsiTheme="minorHAnsi" w:cstheme="minorHAnsi"/>
          <w:sz w:val="22"/>
          <w:szCs w:val="22"/>
        </w:rPr>
        <w:t>stavku</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točki</w:t>
      </w:r>
      <w:proofErr w:type="gramEnd"/>
      <w:r w:rsidRPr="00185C91">
        <w:rPr>
          <w:rFonts w:asciiTheme="minorHAnsi" w:eastAsia="Arial" w:hAnsiTheme="minorHAnsi" w:cstheme="minorHAnsi"/>
          <w:sz w:val="22"/>
          <w:szCs w:val="22"/>
        </w:rPr>
        <w:t xml:space="preserve"> 2. ZJN 2016 naručitelj u ovoj dokumentaciji o nabavi navodi gospodarske subjekte s kojima su predstavnici naručitelja iz članka 76. </w:t>
      </w:r>
      <w:proofErr w:type="gramStart"/>
      <w:r w:rsidRPr="00185C91">
        <w:rPr>
          <w:rFonts w:asciiTheme="minorHAnsi" w:eastAsia="Arial" w:hAnsiTheme="minorHAnsi" w:cstheme="minorHAnsi"/>
          <w:sz w:val="22"/>
          <w:szCs w:val="22"/>
        </w:rPr>
        <w:t>stavka</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točke</w:t>
      </w:r>
      <w:proofErr w:type="gramEnd"/>
      <w:r w:rsidRPr="00185C91">
        <w:rPr>
          <w:rFonts w:asciiTheme="minorHAnsi" w:eastAsia="Arial" w:hAnsiTheme="minorHAnsi" w:cstheme="minorHAnsi"/>
          <w:sz w:val="22"/>
          <w:szCs w:val="22"/>
        </w:rPr>
        <w:t xml:space="preserv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CF3FCA" w:rsidRPr="00C3471A" w:rsidRDefault="008F1C4E" w:rsidP="00C3471A">
      <w:pPr>
        <w:pStyle w:val="ListParagraph"/>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ListParagraph"/>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D47931" w:rsidRDefault="000D1033" w:rsidP="00853BFF">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446DAF" w:rsidRPr="00446DAF">
        <w:rPr>
          <w:rFonts w:asciiTheme="minorHAnsi" w:eastAsia="Arial" w:hAnsiTheme="minorHAnsi" w:cstheme="minorHAnsi"/>
          <w:b/>
          <w:sz w:val="24"/>
          <w:szCs w:val="24"/>
          <w:lang w:val="en-AU"/>
        </w:rPr>
        <w:t>Namještaj po mjeri za potrebe Klinike za neurokirurgiju KBC Sestre milosrdnice</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00446DAF" w:rsidRPr="00446DAF">
        <w:rPr>
          <w:rFonts w:asciiTheme="minorHAnsi" w:hAnsiTheme="minorHAnsi" w:cstheme="minorHAnsi"/>
          <w:b/>
          <w:sz w:val="24"/>
        </w:rPr>
        <w:t>39130000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Ponuđena roba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446DAF" w:rsidRPr="00446DAF">
        <w:rPr>
          <w:rFonts w:asciiTheme="minorHAnsi" w:hAnsiTheme="minorHAnsi" w:cstheme="minorHAnsi"/>
          <w:b/>
          <w:sz w:val="24"/>
          <w:szCs w:val="24"/>
          <w:lang w:val="hr-HR" w:eastAsia="hr-HR"/>
        </w:rPr>
        <w:t>49-7/2025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185C91" w:rsidRDefault="005D2C7D" w:rsidP="0010403B">
      <w:pPr>
        <w:tabs>
          <w:tab w:val="left" w:pos="7938"/>
          <w:tab w:val="left" w:pos="9639"/>
        </w:tabs>
        <w:ind w:left="227" w:right="77"/>
        <w:jc w:val="both"/>
        <w:rPr>
          <w:rFonts w:asciiTheme="minorHAnsi" w:eastAsia="Arial"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446DAF" w:rsidRPr="00446DAF">
        <w:rPr>
          <w:rFonts w:asciiTheme="minorHAnsi" w:hAnsiTheme="minorHAnsi" w:cstheme="minorHAnsi"/>
          <w:b/>
          <w:sz w:val="24"/>
          <w:szCs w:val="24"/>
        </w:rPr>
        <w:t>26.500,00 eura bez PDV-a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441FF7" w:rsidRPr="00185C91"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00712D9E" w:rsidRPr="00185C91">
        <w:rPr>
          <w:rFonts w:asciiTheme="minorHAnsi" w:eastAsia="Arial" w:hAnsiTheme="minorHAnsi" w:cstheme="minorHAnsi"/>
          <w:sz w:val="24"/>
          <w:szCs w:val="24"/>
        </w:rPr>
        <w:t xml:space="preserve">r </w:t>
      </w:r>
      <w:r w:rsidR="00215D3B" w:rsidRPr="00185C91">
        <w:rPr>
          <w:rFonts w:asciiTheme="minorHAnsi" w:eastAsia="Arial" w:hAnsiTheme="minorHAnsi" w:cstheme="minorHAnsi"/>
          <w:sz w:val="24"/>
          <w:szCs w:val="24"/>
        </w:rPr>
        <w:t xml:space="preserve">o </w:t>
      </w:r>
      <w:r w:rsidR="00F7592D" w:rsidRPr="00185C91">
        <w:rPr>
          <w:rFonts w:asciiTheme="minorHAnsi" w:hAnsiTheme="minorHAnsi" w:cstheme="minorHAnsi"/>
          <w:sz w:val="24"/>
          <w:szCs w:val="24"/>
        </w:rPr>
        <w:t xml:space="preserve">nabavi </w:t>
      </w:r>
      <w:r w:rsidR="000B3F12" w:rsidRPr="00185C91">
        <w:rPr>
          <w:rFonts w:asciiTheme="minorHAnsi" w:hAnsiTheme="minorHAnsi" w:cstheme="minorHAnsi"/>
          <w:sz w:val="24"/>
          <w:szCs w:val="24"/>
        </w:rPr>
        <w:t xml:space="preserve">sklapa se </w:t>
      </w:r>
      <w:proofErr w:type="gramStart"/>
      <w:r w:rsidR="00441FF7" w:rsidRPr="00185C91">
        <w:rPr>
          <w:rFonts w:asciiTheme="minorHAnsi" w:hAnsiTheme="minorHAnsi" w:cstheme="minorHAnsi"/>
          <w:sz w:val="24"/>
          <w:szCs w:val="24"/>
        </w:rPr>
        <w:t>na</w:t>
      </w:r>
      <w:proofErr w:type="gramEnd"/>
      <w:r w:rsidR="00441FF7" w:rsidRPr="00185C91">
        <w:rPr>
          <w:rFonts w:asciiTheme="minorHAnsi" w:hAnsiTheme="minorHAnsi" w:cstheme="minorHAnsi"/>
          <w:sz w:val="24"/>
          <w:szCs w:val="24"/>
        </w:rPr>
        <w:t xml:space="preserve"> razdoblje od </w:t>
      </w:r>
      <w:r w:rsidR="00446DAF">
        <w:rPr>
          <w:rFonts w:asciiTheme="minorHAnsi" w:hAnsiTheme="minorHAnsi" w:cstheme="minorHAnsi"/>
          <w:b/>
          <w:sz w:val="24"/>
          <w:szCs w:val="24"/>
        </w:rPr>
        <w:t>6</w:t>
      </w:r>
      <w:r w:rsidR="00853BFF" w:rsidRPr="00853BFF">
        <w:rPr>
          <w:rFonts w:asciiTheme="minorHAnsi" w:hAnsiTheme="minorHAnsi" w:cstheme="minorHAnsi"/>
          <w:b/>
          <w:sz w:val="24"/>
          <w:szCs w:val="24"/>
        </w:rPr>
        <w:t>0</w:t>
      </w:r>
      <w:r w:rsidR="00921E12" w:rsidRPr="00185C91">
        <w:rPr>
          <w:rFonts w:asciiTheme="minorHAnsi" w:hAnsiTheme="minorHAnsi" w:cstheme="minorHAnsi"/>
          <w:b/>
          <w:sz w:val="24"/>
          <w:szCs w:val="24"/>
        </w:rPr>
        <w:t xml:space="preserve"> </w:t>
      </w:r>
      <w:r w:rsidR="00D20797" w:rsidRPr="00185C91">
        <w:rPr>
          <w:rFonts w:asciiTheme="minorHAnsi" w:hAnsiTheme="minorHAnsi" w:cstheme="minorHAnsi"/>
          <w:b/>
          <w:sz w:val="24"/>
          <w:szCs w:val="24"/>
        </w:rPr>
        <w:t>dana</w:t>
      </w:r>
      <w:r w:rsidR="00D20797" w:rsidRPr="00185C91">
        <w:rPr>
          <w:rFonts w:asciiTheme="minorHAnsi" w:hAnsiTheme="minorHAnsi" w:cstheme="minorHAnsi"/>
          <w:sz w:val="24"/>
          <w:szCs w:val="24"/>
        </w:rPr>
        <w:t xml:space="preserve"> </w:t>
      </w:r>
      <w:r w:rsidR="00441FF7" w:rsidRPr="00185C91">
        <w:rPr>
          <w:rFonts w:asciiTheme="minorHAnsi" w:hAnsiTheme="minorHAnsi" w:cstheme="minorHAnsi"/>
          <w:sz w:val="24"/>
          <w:szCs w:val="24"/>
        </w:rPr>
        <w:t xml:space="preserve">s najpovoljnijim ponuditeljem </w:t>
      </w:r>
      <w:r w:rsidR="00997FDF" w:rsidRPr="00185C91">
        <w:rPr>
          <w:rFonts w:asciiTheme="minorHAnsi" w:hAnsiTheme="minorHAnsi" w:cstheme="minorHAnsi"/>
          <w:sz w:val="24"/>
          <w:szCs w:val="24"/>
        </w:rPr>
        <w:t>prema vrsti i</w:t>
      </w:r>
      <w:r w:rsidR="00441FF7" w:rsidRPr="00185C91">
        <w:rPr>
          <w:rFonts w:asciiTheme="minorHAnsi" w:hAnsiTheme="minorHAnsi" w:cstheme="minorHAnsi"/>
          <w:sz w:val="24"/>
          <w:szCs w:val="24"/>
        </w:rPr>
        <w:t xml:space="preserve"> količini navedenoj u</w:t>
      </w:r>
      <w:r w:rsidR="00441FF7" w:rsidRPr="00185C91">
        <w:rPr>
          <w:rFonts w:asciiTheme="minorHAnsi" w:eastAsia="Arial" w:hAnsiTheme="minorHAnsi" w:cstheme="minorHAnsi"/>
          <w:spacing w:val="2"/>
          <w:sz w:val="24"/>
          <w:szCs w:val="24"/>
        </w:rPr>
        <w:t xml:space="preserve"> T</w:t>
      </w:r>
      <w:r w:rsidR="00441FF7" w:rsidRPr="00185C91">
        <w:rPr>
          <w:rFonts w:asciiTheme="minorHAnsi" w:eastAsia="Arial" w:hAnsiTheme="minorHAnsi" w:cstheme="minorHAnsi"/>
          <w:sz w:val="24"/>
          <w:szCs w:val="24"/>
        </w:rPr>
        <w:t>rošk</w:t>
      </w:r>
      <w:r w:rsidR="00441FF7" w:rsidRPr="00185C91">
        <w:rPr>
          <w:rFonts w:asciiTheme="minorHAnsi" w:eastAsia="Arial" w:hAnsiTheme="minorHAnsi" w:cstheme="minorHAnsi"/>
          <w:spacing w:val="1"/>
          <w:sz w:val="24"/>
          <w:szCs w:val="24"/>
        </w:rPr>
        <w:t>o</w:t>
      </w:r>
      <w:r w:rsidR="00441FF7" w:rsidRPr="00185C91">
        <w:rPr>
          <w:rFonts w:asciiTheme="minorHAnsi" w:eastAsia="Arial" w:hAnsiTheme="minorHAnsi" w:cstheme="minorHAnsi"/>
          <w:spacing w:val="-2"/>
          <w:sz w:val="24"/>
          <w:szCs w:val="24"/>
        </w:rPr>
        <w:t>v</w:t>
      </w:r>
      <w:r w:rsidR="00441FF7" w:rsidRPr="00185C91">
        <w:rPr>
          <w:rFonts w:asciiTheme="minorHAnsi" w:eastAsia="Arial" w:hAnsiTheme="minorHAnsi" w:cstheme="minorHAnsi"/>
          <w:spacing w:val="1"/>
          <w:sz w:val="24"/>
          <w:szCs w:val="24"/>
        </w:rPr>
        <w:t>n</w:t>
      </w:r>
      <w:r w:rsidR="00441FF7" w:rsidRPr="00185C91">
        <w:rPr>
          <w:rFonts w:asciiTheme="minorHAnsi" w:eastAsia="Arial" w:hAnsiTheme="minorHAnsi" w:cstheme="minorHAnsi"/>
          <w:sz w:val="24"/>
          <w:szCs w:val="24"/>
        </w:rPr>
        <w:t>iku</w:t>
      </w:r>
      <w:r w:rsidR="00441FF7" w:rsidRPr="00185C91">
        <w:rPr>
          <w:rFonts w:asciiTheme="minorHAnsi" w:eastAsia="Arial" w:hAnsiTheme="minorHAnsi" w:cstheme="minorHAnsi"/>
          <w:spacing w:val="23"/>
          <w:sz w:val="24"/>
          <w:szCs w:val="24"/>
        </w:rPr>
        <w:t xml:space="preserve"> </w:t>
      </w:r>
      <w:r w:rsidR="00441FF7" w:rsidRPr="00185C91">
        <w:rPr>
          <w:rFonts w:asciiTheme="minorHAnsi" w:eastAsia="Arial" w:hAnsiTheme="minorHAnsi" w:cstheme="minorHAnsi"/>
          <w:sz w:val="24"/>
          <w:szCs w:val="24"/>
        </w:rPr>
        <w:t>(Obra</w:t>
      </w:r>
      <w:r w:rsidR="00441FF7" w:rsidRPr="00185C91">
        <w:rPr>
          <w:rFonts w:asciiTheme="minorHAnsi" w:eastAsia="Arial" w:hAnsiTheme="minorHAnsi" w:cstheme="minorHAnsi"/>
          <w:spacing w:val="-2"/>
          <w:sz w:val="24"/>
          <w:szCs w:val="24"/>
        </w:rPr>
        <w:t>z</w:t>
      </w:r>
      <w:r w:rsidR="00441FF7" w:rsidRPr="00185C91">
        <w:rPr>
          <w:rFonts w:asciiTheme="minorHAnsi" w:eastAsia="Arial" w:hAnsiTheme="minorHAnsi" w:cstheme="minorHAnsi"/>
          <w:spacing w:val="1"/>
          <w:sz w:val="24"/>
          <w:szCs w:val="24"/>
        </w:rPr>
        <w:t>a</w:t>
      </w:r>
      <w:r w:rsidR="00441FF7" w:rsidRPr="00185C91">
        <w:rPr>
          <w:rFonts w:asciiTheme="minorHAnsi" w:eastAsia="Arial" w:hAnsiTheme="minorHAnsi" w:cstheme="minorHAnsi"/>
          <w:sz w:val="24"/>
          <w:szCs w:val="24"/>
        </w:rPr>
        <w:t>c</w:t>
      </w:r>
      <w:r w:rsidR="00441FF7" w:rsidRPr="00185C91">
        <w:rPr>
          <w:rFonts w:asciiTheme="minorHAnsi" w:eastAsia="Arial" w:hAnsiTheme="minorHAnsi" w:cstheme="minorHAnsi"/>
          <w:spacing w:val="24"/>
          <w:sz w:val="24"/>
          <w:szCs w:val="24"/>
        </w:rPr>
        <w:t xml:space="preserve"> </w:t>
      </w:r>
      <w:r w:rsidR="0032145E" w:rsidRPr="00185C91">
        <w:rPr>
          <w:rFonts w:asciiTheme="minorHAnsi" w:eastAsia="Arial" w:hAnsiTheme="minorHAnsi" w:cstheme="minorHAnsi"/>
          <w:spacing w:val="24"/>
          <w:sz w:val="24"/>
          <w:szCs w:val="24"/>
        </w:rPr>
        <w:t>6</w:t>
      </w:r>
      <w:r w:rsidR="00441FF7" w:rsidRPr="00185C91">
        <w:rPr>
          <w:rFonts w:asciiTheme="minorHAnsi" w:eastAsia="Arial" w:hAnsiTheme="minorHAnsi" w:cstheme="minorHAnsi"/>
          <w:sz w:val="24"/>
          <w:szCs w:val="24"/>
        </w:rPr>
        <w:t>)</w:t>
      </w:r>
      <w:r w:rsidR="00441FF7" w:rsidRPr="00185C91">
        <w:rPr>
          <w:rFonts w:asciiTheme="minorHAnsi" w:eastAsia="Arial" w:hAnsiTheme="minorHAnsi" w:cstheme="minorHAnsi"/>
          <w:spacing w:val="22"/>
          <w:sz w:val="24"/>
          <w:szCs w:val="24"/>
        </w:rPr>
        <w:t>.</w:t>
      </w:r>
    </w:p>
    <w:p w:rsidR="00A57A24" w:rsidRPr="00185C91" w:rsidRDefault="00A57A24" w:rsidP="00D100E1">
      <w:pPr>
        <w:tabs>
          <w:tab w:val="left" w:pos="9639"/>
        </w:tabs>
        <w:ind w:right="77"/>
        <w:jc w:val="both"/>
        <w:rPr>
          <w:rFonts w:asciiTheme="minorHAnsi" w:eastAsia="Arial" w:hAnsiTheme="minorHAnsi" w:cstheme="minorHAnsi"/>
          <w:b/>
          <w:spacing w:val="1"/>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sa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9C2609" w:rsidP="005F3624">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Roba koja je predmetom ovog postupka javne nabave</w:t>
      </w:r>
      <w:r w:rsidR="00767489" w:rsidRPr="00185C91">
        <w:rPr>
          <w:rFonts w:asciiTheme="minorHAnsi" w:eastAsia="Arial" w:hAnsiTheme="minorHAnsi" w:cstheme="minorHAnsi"/>
          <w:spacing w:val="1"/>
          <w:sz w:val="24"/>
          <w:szCs w:val="24"/>
        </w:rPr>
        <w:t xml:space="preserve"> Ponuditelj (Isporučit</w:t>
      </w:r>
      <w:r w:rsidR="005F3624">
        <w:rPr>
          <w:rFonts w:asciiTheme="minorHAnsi" w:eastAsia="Arial" w:hAnsiTheme="minorHAnsi" w:cstheme="minorHAnsi"/>
          <w:spacing w:val="1"/>
          <w:sz w:val="24"/>
          <w:szCs w:val="24"/>
        </w:rPr>
        <w:t xml:space="preserve">elj) je dužan isporučiti </w:t>
      </w:r>
      <w:r w:rsidR="006761E4">
        <w:rPr>
          <w:rFonts w:asciiTheme="minorHAnsi" w:eastAsia="Arial" w:hAnsiTheme="minorHAnsi" w:cstheme="minorHAnsi"/>
          <w:b/>
          <w:spacing w:val="1"/>
          <w:sz w:val="24"/>
          <w:szCs w:val="24"/>
        </w:rPr>
        <w:t xml:space="preserve">unutar </w:t>
      </w:r>
      <w:r w:rsidR="00D47931">
        <w:rPr>
          <w:rFonts w:asciiTheme="minorHAnsi" w:eastAsia="Arial" w:hAnsiTheme="minorHAnsi" w:cstheme="minorHAnsi"/>
          <w:b/>
          <w:spacing w:val="1"/>
          <w:sz w:val="24"/>
          <w:szCs w:val="24"/>
        </w:rPr>
        <w:t>30</w:t>
      </w:r>
      <w:r w:rsidR="005F3624" w:rsidRPr="005F3624">
        <w:rPr>
          <w:rFonts w:asciiTheme="minorHAnsi" w:eastAsia="Arial" w:hAnsiTheme="minorHAnsi" w:cstheme="minorHAnsi"/>
          <w:b/>
          <w:spacing w:val="1"/>
          <w:sz w:val="24"/>
          <w:szCs w:val="24"/>
        </w:rPr>
        <w:t xml:space="preserve"> </w:t>
      </w:r>
      <w:proofErr w:type="gramStart"/>
      <w:r w:rsidR="005F3624" w:rsidRPr="005F3624">
        <w:rPr>
          <w:rFonts w:asciiTheme="minorHAnsi" w:eastAsia="Arial" w:hAnsiTheme="minorHAnsi" w:cstheme="minorHAnsi"/>
          <w:b/>
          <w:spacing w:val="1"/>
          <w:sz w:val="24"/>
          <w:szCs w:val="24"/>
        </w:rPr>
        <w:t xml:space="preserve">dana  </w:t>
      </w:r>
      <w:r w:rsidR="00157982">
        <w:rPr>
          <w:rFonts w:asciiTheme="minorHAnsi" w:eastAsia="Arial" w:hAnsiTheme="minorHAnsi" w:cstheme="minorHAnsi"/>
          <w:b/>
          <w:spacing w:val="1"/>
          <w:sz w:val="24"/>
          <w:szCs w:val="24"/>
        </w:rPr>
        <w:t>od</w:t>
      </w:r>
      <w:proofErr w:type="gramEnd"/>
      <w:r w:rsidR="00157982">
        <w:rPr>
          <w:rFonts w:asciiTheme="minorHAnsi" w:eastAsia="Arial" w:hAnsiTheme="minorHAnsi" w:cstheme="minorHAnsi"/>
          <w:b/>
          <w:spacing w:val="1"/>
          <w:sz w:val="24"/>
          <w:szCs w:val="24"/>
        </w:rPr>
        <w:t xml:space="preserve"> dana potpisa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Uredna   isporuka   predmeta   nabave   potvrđuje   se   otpremnicom   </w:t>
      </w:r>
      <w:proofErr w:type="gramStart"/>
      <w:r w:rsidRPr="00185C91">
        <w:rPr>
          <w:rFonts w:asciiTheme="minorHAnsi" w:eastAsia="Arial" w:hAnsiTheme="minorHAnsi" w:cstheme="minorHAnsi"/>
          <w:spacing w:val="1"/>
          <w:sz w:val="24"/>
          <w:szCs w:val="24"/>
        </w:rPr>
        <w:t>ili</w:t>
      </w:r>
      <w:proofErr w:type="gramEnd"/>
      <w:r w:rsidRPr="00185C91">
        <w:rPr>
          <w:rFonts w:asciiTheme="minorHAnsi" w:eastAsia="Arial" w:hAnsiTheme="minorHAnsi" w:cstheme="minorHAnsi"/>
          <w:spacing w:val="1"/>
          <w:sz w:val="24"/>
          <w:szCs w:val="24"/>
        </w:rPr>
        <w:t xml:space="preserve">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O uredno izvršenom predmetu nabave sastaviti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Naručitelj i odabrani ponuditelj imenovat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9D7E17">
      <w:pPr>
        <w:tabs>
          <w:tab w:val="left" w:pos="9639"/>
        </w:tabs>
        <w:ind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1.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proofErr w:type="gramStart"/>
      <w:r w:rsidR="009B7B2B" w:rsidRPr="00185C91">
        <w:rPr>
          <w:rFonts w:asciiTheme="minorHAnsi" w:eastAsia="Arial" w:hAnsiTheme="minorHAnsi" w:cstheme="minorHAnsi"/>
          <w:b/>
          <w:sz w:val="24"/>
          <w:szCs w:val="24"/>
          <w:lang w:val="hr-HR"/>
        </w:rPr>
        <w:t>potvrdu</w:t>
      </w:r>
      <w:proofErr w:type="gramEnd"/>
      <w:r w:rsidR="009B7B2B" w:rsidRPr="00185C91">
        <w:rPr>
          <w:rFonts w:asciiTheme="minorHAnsi" w:eastAsia="Arial" w:hAnsiTheme="minorHAnsi" w:cstheme="minorHAnsi"/>
          <w:b/>
          <w:sz w:val="24"/>
          <w:szCs w:val="24"/>
          <w:lang w:val="hr-HR"/>
        </w:rPr>
        <w:t xml:space="preserve">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 xml:space="preserve">Smatra se da su dokumenti iz članka 265. </w:t>
      </w:r>
      <w:proofErr w:type="gramStart"/>
      <w:r w:rsidRPr="00185C91">
        <w:rPr>
          <w:rFonts w:asciiTheme="minorHAnsi" w:eastAsia="Arial" w:hAnsiTheme="minorHAnsi" w:cstheme="minorHAnsi"/>
          <w:i/>
          <w:sz w:val="24"/>
          <w:szCs w:val="24"/>
        </w:rPr>
        <w:t>stavka</w:t>
      </w:r>
      <w:proofErr w:type="gramEnd"/>
      <w:r w:rsidRPr="00185C91">
        <w:rPr>
          <w:rFonts w:asciiTheme="minorHAnsi" w:eastAsia="Arial" w:hAnsiTheme="minorHAnsi" w:cstheme="minorHAnsi"/>
          <w:i/>
          <w:sz w:val="24"/>
          <w:szCs w:val="24"/>
        </w:rPr>
        <w:t xml:space="preserve"> 2. ZJN 2016 ažurirani ako nisu stariji više od šest mjeseci od dana početka postupka javne nabave</w:t>
      </w:r>
      <w:proofErr w:type="gramStart"/>
      <w:r w:rsidR="00FC1B6D" w:rsidRPr="00185C91">
        <w:rPr>
          <w:rFonts w:asciiTheme="minorHAnsi" w:eastAsia="Arial" w:hAnsiTheme="minorHAnsi" w:cstheme="minorHAnsi"/>
          <w:i/>
          <w:sz w:val="24"/>
          <w:szCs w:val="24"/>
        </w:rPr>
        <w:t>.(</w:t>
      </w:r>
      <w:proofErr w:type="gramEnd"/>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proofErr w:type="gramStart"/>
      <w:r w:rsidR="009B7B2B" w:rsidRPr="00185C91">
        <w:rPr>
          <w:rFonts w:asciiTheme="minorHAnsi" w:hAnsiTheme="minorHAnsi" w:cstheme="minorHAnsi"/>
          <w:b/>
          <w:color w:val="000000" w:themeColor="text1"/>
          <w:sz w:val="24"/>
          <w:szCs w:val="24"/>
          <w:lang w:val="hr-HR" w:eastAsia="hr-HR"/>
        </w:rPr>
        <w:t>izvadak</w:t>
      </w:r>
      <w:proofErr w:type="gramEnd"/>
      <w:r w:rsidR="009B7B2B" w:rsidRPr="00185C91">
        <w:rPr>
          <w:rFonts w:asciiTheme="minorHAnsi" w:hAnsiTheme="minorHAnsi" w:cstheme="minorHAnsi"/>
          <w:b/>
          <w:color w:val="000000" w:themeColor="text1"/>
          <w:sz w:val="24"/>
          <w:szCs w:val="24"/>
          <w:lang w:val="hr-HR" w:eastAsia="hr-HR"/>
        </w:rPr>
        <w:t xml:space="preserve">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3.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9041B4" w:rsidRPr="00185C91" w:rsidRDefault="009041B4" w:rsidP="00FF1353">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BB526E" w:rsidRPr="00185C91" w:rsidRDefault="00BB526E" w:rsidP="00D8131F">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hAnsiTheme="minorHAnsi" w:cstheme="minorHAnsi"/>
          <w:bCs/>
          <w:sz w:val="24"/>
          <w:szCs w:val="24"/>
          <w:lang w:val="hr-HR"/>
        </w:rPr>
      </w:pPr>
    </w:p>
    <w:p w:rsidR="00174EC5" w:rsidRDefault="00174EC5"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9041B4" w:rsidRDefault="009041B4"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470056" w:rsidRDefault="009041B4" w:rsidP="00157982">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r>
        <w:rPr>
          <w:rFonts w:asciiTheme="minorHAnsi" w:eastAsia="Arial" w:hAnsiTheme="minorHAnsi" w:cstheme="minorHAnsi"/>
          <w:spacing w:val="1"/>
          <w:sz w:val="24"/>
          <w:szCs w:val="24"/>
        </w:rPr>
        <w:t xml:space="preserve">     </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DA0E9A" w:rsidRPr="00DA0E9A" w:rsidRDefault="00157982" w:rsidP="00DA0E9A">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lastRenderedPageBreak/>
        <w:t>11.5</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
          <w:bCs/>
          <w:iCs/>
          <w:spacing w:val="1"/>
          <w:sz w:val="24"/>
          <w:szCs w:val="24"/>
          <w:lang w:val="hr-HR"/>
        </w:rPr>
        <w:t>Izjava kojom se potvrdjuje da jamstveni rok za robu</w:t>
      </w:r>
      <w:r w:rsidR="00DA0E9A" w:rsidRPr="00DA0E9A">
        <w:rPr>
          <w:rFonts w:asciiTheme="minorHAnsi" w:eastAsia="Arial" w:hAnsiTheme="minorHAnsi" w:cstheme="minorHAnsi"/>
          <w:bCs/>
          <w:iCs/>
          <w:spacing w:val="1"/>
          <w:sz w:val="24"/>
          <w:szCs w:val="24"/>
          <w:lang w:val="hr-HR"/>
        </w:rPr>
        <w:t xml:space="preserve"> opisanu u točki 4. Poziva na dostavu ponuda</w:t>
      </w:r>
      <w:r w:rsidR="00DA0E9A">
        <w:rPr>
          <w:rFonts w:asciiTheme="minorHAnsi" w:eastAsia="Arial" w:hAnsiTheme="minorHAnsi" w:cstheme="minorHAnsi"/>
          <w:b/>
          <w:bCs/>
          <w:iCs/>
          <w:spacing w:val="1"/>
          <w:sz w:val="24"/>
          <w:szCs w:val="24"/>
          <w:lang w:val="hr-HR"/>
        </w:rPr>
        <w:t>, iznosi 36</w:t>
      </w:r>
      <w:r w:rsidR="00DA0E9A" w:rsidRPr="00DA0E9A">
        <w:rPr>
          <w:rFonts w:asciiTheme="minorHAnsi" w:eastAsia="Arial" w:hAnsiTheme="minorHAnsi" w:cstheme="minorHAnsi"/>
          <w:b/>
          <w:bCs/>
          <w:iCs/>
          <w:spacing w:val="1"/>
          <w:sz w:val="24"/>
          <w:szCs w:val="24"/>
          <w:lang w:val="hr-HR"/>
        </w:rPr>
        <w:t xml:space="preserve"> mjeseci </w:t>
      </w:r>
      <w:r w:rsidR="00DA0E9A" w:rsidRPr="00DA0E9A">
        <w:rPr>
          <w:rFonts w:asciiTheme="minorHAnsi" w:eastAsia="Arial" w:hAnsiTheme="minorHAnsi" w:cstheme="minorHAnsi"/>
          <w:bCs/>
          <w:iCs/>
          <w:spacing w:val="1"/>
          <w:sz w:val="24"/>
          <w:szCs w:val="24"/>
          <w:lang w:val="hr-HR"/>
        </w:rPr>
        <w:t>od dana potpisivanja Primopredajnog zapisnika opisanog u točki 10. Poziva na dostavu ponuda.</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j  p</w:t>
      </w:r>
      <w:proofErr w:type="gramEnd"/>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9B0541" w:rsidRPr="00185C91"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sz w:val="24"/>
          <w:szCs w:val="24"/>
        </w:rPr>
        <w:t>te</w:t>
      </w:r>
      <w:proofErr w:type="gramEnd"/>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proofErr w:type="gramEnd"/>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proofErr w:type="gramStart"/>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proofErr w:type="gramEnd"/>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lastRenderedPageBreak/>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 xml:space="preserve">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e</w:t>
      </w:r>
      <w:proofErr w:type="gramEnd"/>
      <w:r w:rsidR="00042926" w:rsidRPr="00185C91">
        <w:rPr>
          <w:rFonts w:asciiTheme="minorHAnsi" w:eastAsia="Arial" w:hAnsiTheme="minorHAnsi" w:cstheme="minorHAnsi"/>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C3471A" w:rsidRPr="00185C91" w:rsidRDefault="00042926" w:rsidP="00C3471A">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proofErr w:type="gramStart"/>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proofErr w:type="gramEnd"/>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8C66CB" w:rsidRDefault="008C66CB"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8C66CB">
        <w:rPr>
          <w:rFonts w:asciiTheme="minorHAnsi" w:eastAsia="Arial" w:hAnsiTheme="minorHAnsi" w:cstheme="minorHAnsi"/>
          <w:b/>
          <w:bCs/>
          <w:sz w:val="24"/>
          <w:szCs w:val="24"/>
          <w:lang w:val="hr-HR"/>
        </w:rPr>
        <w:t>Namještaj po mjeri za potrebe Klinike za neurokirurgiju KBC Sestre milosrdnice</w:t>
      </w:r>
      <w:r>
        <w:rPr>
          <w:rFonts w:asciiTheme="minorHAnsi" w:eastAsia="Arial" w:hAnsiTheme="minorHAnsi" w:cstheme="minorHAnsi"/>
          <w:b/>
          <w:bCs/>
          <w:sz w:val="24"/>
          <w:szCs w:val="24"/>
          <w:lang w:val="hr-HR"/>
        </w:rPr>
        <w:t xml:space="preserve"> </w:t>
      </w:r>
    </w:p>
    <w:p w:rsidR="00F50AF4" w:rsidRPr="00185C91" w:rsidRDefault="0042164C"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proofErr w:type="gramStart"/>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proofErr w:type="gramEnd"/>
      <w:r w:rsidR="001614C1" w:rsidRPr="00185C91">
        <w:rPr>
          <w:rFonts w:asciiTheme="minorHAnsi" w:eastAsia="Arial" w:hAnsiTheme="minorHAnsi" w:cstheme="minorHAnsi"/>
          <w:b/>
          <w:spacing w:val="1"/>
          <w:sz w:val="24"/>
          <w:szCs w:val="24"/>
        </w:rPr>
        <w:t>.</w:t>
      </w:r>
      <w:r w:rsidR="000B3F12" w:rsidRPr="00185C91">
        <w:rPr>
          <w:rFonts w:asciiTheme="minorHAnsi" w:eastAsia="Arial" w:hAnsiTheme="minorHAnsi" w:cstheme="minorHAnsi"/>
          <w:b/>
          <w:spacing w:val="1"/>
          <w:sz w:val="24"/>
          <w:szCs w:val="24"/>
        </w:rPr>
        <w:t xml:space="preserve"> </w:t>
      </w:r>
      <w:r w:rsidR="008C66CB">
        <w:rPr>
          <w:rFonts w:asciiTheme="minorHAnsi" w:eastAsia="Arial" w:hAnsiTheme="minorHAnsi" w:cstheme="minorHAnsi"/>
          <w:b/>
          <w:spacing w:val="1"/>
          <w:sz w:val="24"/>
          <w:szCs w:val="24"/>
        </w:rPr>
        <w:t>49-7</w:t>
      </w:r>
      <w:r w:rsidR="00566218">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6D7481" w:rsidRPr="006D7481">
        <w:rPr>
          <w:rFonts w:asciiTheme="minorHAnsi" w:eastAsia="Arial" w:hAnsiTheme="minorHAnsi" w:cstheme="minorHAnsi"/>
          <w:b/>
          <w:spacing w:val="1"/>
          <w:sz w:val="24"/>
          <w:szCs w:val="24"/>
          <w:highlight w:val="yellow"/>
        </w:rPr>
        <w:t>25</w:t>
      </w:r>
      <w:r w:rsidR="00157982" w:rsidRPr="006D7481">
        <w:rPr>
          <w:rFonts w:asciiTheme="minorHAnsi" w:eastAsia="Arial" w:hAnsiTheme="minorHAnsi" w:cstheme="minorHAnsi"/>
          <w:b/>
          <w:spacing w:val="1"/>
          <w:sz w:val="24"/>
          <w:szCs w:val="24"/>
          <w:highlight w:val="yellow"/>
        </w:rPr>
        <w:t>.0</w:t>
      </w:r>
      <w:r w:rsidR="00D47931" w:rsidRPr="006D7481">
        <w:rPr>
          <w:rFonts w:asciiTheme="minorHAnsi" w:eastAsia="Arial" w:hAnsiTheme="minorHAnsi" w:cstheme="minorHAnsi"/>
          <w:b/>
          <w:spacing w:val="1"/>
          <w:sz w:val="24"/>
          <w:szCs w:val="24"/>
          <w:highlight w:val="yellow"/>
        </w:rPr>
        <w:t>9</w:t>
      </w:r>
      <w:r w:rsidR="00917B55" w:rsidRPr="006D7481">
        <w:rPr>
          <w:rFonts w:asciiTheme="minorHAnsi" w:eastAsia="Arial" w:hAnsiTheme="minorHAnsi" w:cstheme="minorHAnsi"/>
          <w:b/>
          <w:sz w:val="24"/>
          <w:szCs w:val="24"/>
          <w:highlight w:val="yellow"/>
        </w:rPr>
        <w:t>.202</w:t>
      </w:r>
      <w:r w:rsidR="00566218" w:rsidRPr="006D7481">
        <w:rPr>
          <w:rFonts w:asciiTheme="minorHAnsi" w:eastAsia="Arial" w:hAnsiTheme="minorHAnsi" w:cstheme="minorHAnsi"/>
          <w:b/>
          <w:sz w:val="24"/>
          <w:szCs w:val="24"/>
          <w:highlight w:val="yellow"/>
        </w:rPr>
        <w:t>5</w:t>
      </w:r>
      <w:r w:rsidR="00917B55" w:rsidRPr="006D7481">
        <w:rPr>
          <w:rFonts w:asciiTheme="minorHAnsi" w:eastAsia="Arial" w:hAnsiTheme="minorHAnsi" w:cstheme="minorHAnsi"/>
          <w:b/>
          <w:sz w:val="24"/>
          <w:szCs w:val="24"/>
          <w:highlight w:val="yellow"/>
        </w:rPr>
        <w:t>.</w:t>
      </w:r>
      <w:r w:rsidR="002C1B67" w:rsidRPr="006D7481">
        <w:rPr>
          <w:rFonts w:asciiTheme="minorHAnsi" w:eastAsia="Arial" w:hAnsiTheme="minorHAnsi" w:cstheme="minorHAnsi"/>
          <w:b/>
          <w:sz w:val="24"/>
          <w:szCs w:val="24"/>
          <w:highlight w:val="yellow"/>
        </w:rPr>
        <w:t xml:space="preserve"> </w:t>
      </w:r>
      <w:proofErr w:type="gramStart"/>
      <w:r w:rsidRPr="006D7481">
        <w:rPr>
          <w:rFonts w:asciiTheme="minorHAnsi" w:eastAsia="Arial" w:hAnsiTheme="minorHAnsi" w:cstheme="minorHAnsi"/>
          <w:b/>
          <w:sz w:val="24"/>
          <w:szCs w:val="24"/>
          <w:highlight w:val="yellow"/>
        </w:rPr>
        <w:t>godine</w:t>
      </w:r>
      <w:proofErr w:type="gramEnd"/>
      <w:r w:rsidRPr="006D7481">
        <w:rPr>
          <w:rFonts w:asciiTheme="minorHAnsi" w:eastAsia="Arial" w:hAnsiTheme="minorHAnsi" w:cstheme="minorHAnsi"/>
          <w:b/>
          <w:spacing w:val="6"/>
          <w:sz w:val="24"/>
          <w:szCs w:val="24"/>
          <w:highlight w:val="yellow"/>
        </w:rPr>
        <w:t xml:space="preserve"> </w:t>
      </w:r>
      <w:r w:rsidRPr="006D7481">
        <w:rPr>
          <w:rFonts w:asciiTheme="minorHAnsi" w:eastAsia="Arial" w:hAnsiTheme="minorHAnsi" w:cstheme="minorHAnsi"/>
          <w:b/>
          <w:spacing w:val="1"/>
          <w:sz w:val="24"/>
          <w:szCs w:val="24"/>
          <w:highlight w:val="yellow"/>
        </w:rPr>
        <w:t>d</w:t>
      </w:r>
      <w:r w:rsidRPr="006D7481">
        <w:rPr>
          <w:rFonts w:asciiTheme="minorHAnsi" w:eastAsia="Arial" w:hAnsiTheme="minorHAnsi" w:cstheme="minorHAnsi"/>
          <w:b/>
          <w:sz w:val="24"/>
          <w:szCs w:val="24"/>
          <w:highlight w:val="yellow"/>
        </w:rPr>
        <w:t>o</w:t>
      </w:r>
      <w:r w:rsidRPr="006D7481">
        <w:rPr>
          <w:rFonts w:asciiTheme="minorHAnsi" w:eastAsia="Arial" w:hAnsiTheme="minorHAnsi" w:cstheme="minorHAnsi"/>
          <w:b/>
          <w:spacing w:val="6"/>
          <w:sz w:val="24"/>
          <w:szCs w:val="24"/>
          <w:highlight w:val="yellow"/>
        </w:rPr>
        <w:t xml:space="preserve"> </w:t>
      </w:r>
      <w:r w:rsidRPr="006D7481">
        <w:rPr>
          <w:rFonts w:asciiTheme="minorHAnsi" w:eastAsia="Arial" w:hAnsiTheme="minorHAnsi" w:cstheme="minorHAnsi"/>
          <w:b/>
          <w:spacing w:val="-1"/>
          <w:sz w:val="24"/>
          <w:szCs w:val="24"/>
          <w:highlight w:val="yellow"/>
        </w:rPr>
        <w:t>1</w:t>
      </w:r>
      <w:r w:rsidR="00917B55" w:rsidRPr="006D7481">
        <w:rPr>
          <w:rFonts w:asciiTheme="minorHAnsi" w:eastAsia="Arial" w:hAnsiTheme="minorHAnsi" w:cstheme="minorHAnsi"/>
          <w:b/>
          <w:spacing w:val="-1"/>
          <w:sz w:val="24"/>
          <w:szCs w:val="24"/>
          <w:highlight w:val="yellow"/>
        </w:rPr>
        <w:t>1</w:t>
      </w:r>
      <w:r w:rsidRPr="006D7481">
        <w:rPr>
          <w:rFonts w:asciiTheme="minorHAnsi" w:eastAsia="Arial" w:hAnsiTheme="minorHAnsi" w:cstheme="minorHAnsi"/>
          <w:b/>
          <w:sz w:val="24"/>
          <w:szCs w:val="24"/>
          <w:highlight w:val="yellow"/>
        </w:rPr>
        <w:t>.</w:t>
      </w:r>
      <w:r w:rsidRPr="006D7481">
        <w:rPr>
          <w:rFonts w:asciiTheme="minorHAnsi" w:eastAsia="Arial" w:hAnsiTheme="minorHAnsi" w:cstheme="minorHAnsi"/>
          <w:b/>
          <w:spacing w:val="-1"/>
          <w:sz w:val="24"/>
          <w:szCs w:val="24"/>
          <w:highlight w:val="yellow"/>
        </w:rPr>
        <w:t>0</w:t>
      </w:r>
      <w:r w:rsidRPr="006D7481">
        <w:rPr>
          <w:rFonts w:asciiTheme="minorHAnsi" w:eastAsia="Arial" w:hAnsiTheme="minorHAnsi" w:cstheme="minorHAnsi"/>
          <w:b/>
          <w:sz w:val="24"/>
          <w:szCs w:val="24"/>
          <w:highlight w:val="yellow"/>
        </w:rPr>
        <w:t>0</w:t>
      </w:r>
      <w:r w:rsidRPr="006D7481">
        <w:rPr>
          <w:rFonts w:asciiTheme="minorHAnsi" w:eastAsia="Arial" w:hAnsiTheme="minorHAnsi" w:cstheme="minorHAnsi"/>
          <w:b/>
          <w:spacing w:val="6"/>
          <w:sz w:val="24"/>
          <w:szCs w:val="24"/>
          <w:highlight w:val="yellow"/>
        </w:rPr>
        <w:t xml:space="preserve"> </w:t>
      </w:r>
      <w:r w:rsidRPr="006D7481">
        <w:rPr>
          <w:rFonts w:asciiTheme="minorHAnsi" w:eastAsia="Arial" w:hAnsiTheme="minorHAnsi" w:cstheme="minorHAnsi"/>
          <w:b/>
          <w:sz w:val="24"/>
          <w:szCs w:val="24"/>
          <w:highlight w:val="yellow"/>
        </w:rPr>
        <w:t>s</w:t>
      </w:r>
      <w:r w:rsidRPr="006D7481">
        <w:rPr>
          <w:rFonts w:asciiTheme="minorHAnsi" w:eastAsia="Arial" w:hAnsiTheme="minorHAnsi" w:cstheme="minorHAnsi"/>
          <w:b/>
          <w:spacing w:val="1"/>
          <w:sz w:val="24"/>
          <w:szCs w:val="24"/>
          <w:highlight w:val="yellow"/>
        </w:rPr>
        <w:t>a</w:t>
      </w:r>
      <w:r w:rsidRPr="006D7481">
        <w:rPr>
          <w:rFonts w:asciiTheme="minorHAnsi" w:eastAsia="Arial" w:hAnsiTheme="minorHAnsi" w:cstheme="minorHAnsi"/>
          <w:b/>
          <w:sz w:val="24"/>
          <w:szCs w:val="24"/>
          <w:highlight w:val="yellow"/>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ili</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proofErr w:type="gramEnd"/>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proofErr w:type="gramEnd"/>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n</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proofErr w:type="gramStart"/>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w:t>
      </w:r>
      <w:proofErr w:type="gramStart"/>
      <w:r w:rsidRPr="00185C91">
        <w:rPr>
          <w:rFonts w:asciiTheme="minorHAnsi" w:eastAsia="Arial" w:hAnsiTheme="minorHAnsi" w:cstheme="minorHAnsi"/>
          <w:bCs/>
          <w:sz w:val="24"/>
          <w:szCs w:val="24"/>
          <w:lang w:val="hr-HR"/>
        </w:rPr>
        <w:t>te</w:t>
      </w:r>
      <w:proofErr w:type="gramEnd"/>
      <w:r w:rsidRPr="00185C91">
        <w:rPr>
          <w:rFonts w:asciiTheme="minorHAnsi" w:eastAsia="Arial" w:hAnsiTheme="minorHAnsi" w:cstheme="minorHAnsi"/>
          <w:bCs/>
          <w:sz w:val="24"/>
          <w:szCs w:val="24"/>
          <w:lang w:val="hr-HR"/>
        </w:rPr>
        <w:t xml:space="preserv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w:t>
      </w:r>
      <w:proofErr w:type="gramStart"/>
      <w:r w:rsidR="00D80F51" w:rsidRPr="00185C91">
        <w:rPr>
          <w:rFonts w:asciiTheme="minorHAnsi" w:eastAsia="Arial" w:hAnsiTheme="minorHAnsi" w:cstheme="minorHAnsi"/>
          <w:b/>
          <w:sz w:val="24"/>
          <w:szCs w:val="24"/>
        </w:rPr>
        <w:t>samo</w:t>
      </w:r>
      <w:proofErr w:type="gramEnd"/>
      <w:r w:rsidR="00D80F51" w:rsidRPr="00185C91">
        <w:rPr>
          <w:rFonts w:asciiTheme="minorHAnsi" w:eastAsia="Arial" w:hAnsiTheme="minorHAnsi" w:cstheme="minorHAnsi"/>
          <w:b/>
          <w:sz w:val="24"/>
          <w:szCs w:val="24"/>
        </w:rPr>
        <w:t xml:space="preserve">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proofErr w:type="gramStart"/>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proofErr w:type="gramEnd"/>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ponuda sadržava računsku pogrešku, javni naručitelj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z w:val="24"/>
          <w:szCs w:val="24"/>
        </w:rPr>
        <w:t xml:space="preserv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proofErr w:type="gramStart"/>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proofErr w:type="gramEnd"/>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 xml:space="preserve">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6D7481" w:rsidRPr="004118EF">
        <w:rPr>
          <w:rFonts w:asciiTheme="minorHAnsi" w:eastAsia="Arial" w:hAnsiTheme="minorHAnsi" w:cstheme="minorHAnsi"/>
          <w:b/>
          <w:spacing w:val="1"/>
          <w:sz w:val="24"/>
          <w:szCs w:val="24"/>
          <w:highlight w:val="yellow"/>
          <w:u w:val="single"/>
        </w:rPr>
        <w:t>25</w:t>
      </w:r>
      <w:r w:rsidR="00D47931" w:rsidRPr="004118EF">
        <w:rPr>
          <w:rFonts w:asciiTheme="minorHAnsi" w:eastAsia="Arial" w:hAnsiTheme="minorHAnsi" w:cstheme="minorHAnsi"/>
          <w:b/>
          <w:spacing w:val="1"/>
          <w:sz w:val="24"/>
          <w:szCs w:val="24"/>
          <w:highlight w:val="yellow"/>
          <w:u w:val="single"/>
        </w:rPr>
        <w:t>.09</w:t>
      </w:r>
      <w:r w:rsidR="00A75D8A" w:rsidRPr="004118EF">
        <w:rPr>
          <w:rFonts w:asciiTheme="minorHAnsi" w:eastAsia="Arial" w:hAnsiTheme="minorHAnsi" w:cstheme="minorHAnsi"/>
          <w:b/>
          <w:spacing w:val="1"/>
          <w:sz w:val="24"/>
          <w:szCs w:val="24"/>
          <w:highlight w:val="yellow"/>
          <w:u w:val="single"/>
        </w:rPr>
        <w:t>.202</w:t>
      </w:r>
      <w:r w:rsidR="00566218" w:rsidRPr="004118EF">
        <w:rPr>
          <w:rFonts w:asciiTheme="minorHAnsi" w:eastAsia="Arial" w:hAnsiTheme="minorHAnsi" w:cstheme="minorHAnsi"/>
          <w:b/>
          <w:spacing w:val="1"/>
          <w:sz w:val="24"/>
          <w:szCs w:val="24"/>
          <w:highlight w:val="yellow"/>
          <w:u w:val="single"/>
        </w:rPr>
        <w:t>5</w:t>
      </w:r>
      <w:r w:rsidR="00A75D8A" w:rsidRPr="004118EF">
        <w:rPr>
          <w:rFonts w:asciiTheme="minorHAnsi" w:eastAsia="Arial" w:hAnsiTheme="minorHAnsi" w:cstheme="minorHAnsi"/>
          <w:b/>
          <w:spacing w:val="1"/>
          <w:sz w:val="24"/>
          <w:szCs w:val="24"/>
          <w:highlight w:val="yellow"/>
          <w:u w:val="single"/>
        </w:rPr>
        <w:t xml:space="preserve">. </w:t>
      </w:r>
      <w:proofErr w:type="gramStart"/>
      <w:r w:rsidR="00A75D8A" w:rsidRPr="004118EF">
        <w:rPr>
          <w:rFonts w:asciiTheme="minorHAnsi" w:eastAsia="Arial" w:hAnsiTheme="minorHAnsi" w:cstheme="minorHAnsi"/>
          <w:b/>
          <w:spacing w:val="1"/>
          <w:sz w:val="24"/>
          <w:szCs w:val="24"/>
          <w:highlight w:val="yellow"/>
          <w:u w:val="single"/>
        </w:rPr>
        <w:t>godine</w:t>
      </w:r>
      <w:proofErr w:type="gramEnd"/>
      <w:r w:rsidR="00A75D8A" w:rsidRPr="004118EF">
        <w:rPr>
          <w:rFonts w:asciiTheme="minorHAnsi" w:eastAsia="Arial" w:hAnsiTheme="minorHAnsi" w:cstheme="minorHAnsi"/>
          <w:b/>
          <w:spacing w:val="1"/>
          <w:sz w:val="24"/>
          <w:szCs w:val="24"/>
          <w:highlight w:val="yellow"/>
          <w:u w:val="single"/>
        </w:rPr>
        <w:t xml:space="preserve"> do 11.00 sati</w:t>
      </w:r>
      <w:bookmarkStart w:id="0" w:name="_GoBack"/>
      <w:bookmarkEnd w:id="0"/>
      <w:r w:rsidR="00A75D8A" w:rsidRPr="00185C91">
        <w:rPr>
          <w:rFonts w:asciiTheme="minorHAnsi" w:eastAsia="Arial" w:hAnsiTheme="minorHAnsi" w:cstheme="minorHAnsi"/>
          <w:b/>
          <w:spacing w:val="1"/>
          <w:sz w:val="24"/>
          <w:szCs w:val="24"/>
          <w:u w:val="single"/>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 xml:space="preserve">iti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 xml:space="preserve">Jamstvo, opisano u ovoj cjelini dokumentacije o nabavi, ponuditelji </w:t>
      </w:r>
      <w:proofErr w:type="gramStart"/>
      <w:r w:rsidRPr="00185C91">
        <w:rPr>
          <w:rFonts w:asciiTheme="minorHAnsi" w:hAnsiTheme="minorHAnsi" w:cstheme="minorHAnsi"/>
          <w:sz w:val="24"/>
          <w:szCs w:val="24"/>
          <w:lang w:eastAsia="hr-HR"/>
        </w:rPr>
        <w:t>ili</w:t>
      </w:r>
      <w:proofErr w:type="gramEnd"/>
      <w:r w:rsidRPr="00185C91">
        <w:rPr>
          <w:rFonts w:asciiTheme="minorHAnsi" w:hAnsiTheme="minorHAnsi" w:cstheme="minorHAnsi"/>
          <w:sz w:val="24"/>
          <w:szCs w:val="24"/>
          <w:lang w:eastAsia="hr-HR"/>
        </w:rPr>
        <w:t xml:space="preserve"> isporučitelji dužni su dostaviti naručitelju u papirnatom obliku u izvorniku, u obliku:</w:t>
      </w:r>
    </w:p>
    <w:p w:rsidR="0002547A"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roofErr w:type="gramStart"/>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laćanja</w:t>
      </w:r>
      <w:proofErr w:type="gramEnd"/>
      <w:r w:rsidR="004D7F53" w:rsidRPr="00185C91">
        <w:rPr>
          <w:rFonts w:asciiTheme="minorHAnsi" w:hAnsiTheme="minorHAnsi" w:cstheme="minorHAnsi"/>
          <w:bCs/>
          <w:sz w:val="24"/>
          <w:szCs w:val="24"/>
          <w:lang w:eastAsia="hr-HR"/>
        </w:rPr>
        <w:t xml:space="preserve">: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 xml:space="preserve">Na svakoj bankarskoj garanciji mora biti izrijekom navedeno da je bezuvjetna, neopoziva, naplativa </w:t>
      </w:r>
      <w:proofErr w:type="gramStart"/>
      <w:r w:rsidRPr="00185C91">
        <w:rPr>
          <w:rFonts w:asciiTheme="minorHAnsi" w:hAnsiTheme="minorHAnsi" w:cstheme="minorHAnsi"/>
          <w:b/>
          <w:bCs/>
          <w:sz w:val="24"/>
          <w:szCs w:val="24"/>
        </w:rPr>
        <w:t>na</w:t>
      </w:r>
      <w:proofErr w:type="gramEnd"/>
      <w:r w:rsidRPr="00185C91">
        <w:rPr>
          <w:rFonts w:asciiTheme="minorHAnsi" w:hAnsiTheme="minorHAnsi" w:cstheme="minorHAnsi"/>
          <w:b/>
          <w:bCs/>
          <w:sz w:val="24"/>
          <w:szCs w:val="24"/>
        </w:rPr>
        <w:t xml:space="preserve"> prvi poziv korisnika garancije i bez prigovora.</w:t>
      </w:r>
    </w:p>
    <w:p w:rsidR="00B6612D"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B6612D" w:rsidRPr="00185C91"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w:t>
      </w:r>
      <w:r w:rsidRPr="00185C91">
        <w:rPr>
          <w:rFonts w:asciiTheme="minorHAnsi" w:hAnsiTheme="minorHAnsi" w:cstheme="minorHAnsi"/>
          <w:bCs/>
          <w:sz w:val="24"/>
          <w:szCs w:val="24"/>
          <w:lang w:eastAsia="hr-HR"/>
        </w:rPr>
        <w:lastRenderedPageBreak/>
        <w:t xml:space="preserve">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 xml:space="preserve">Jamstvo za uredno ispunjenje ugovora treba biti s rokom valjanosti najmanje 10 (deset)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proofErr w:type="gramStart"/>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 xml:space="preserve">koji </w:t>
      </w:r>
      <w:proofErr w:type="gramStart"/>
      <w:r w:rsidR="00A12189" w:rsidRPr="00185C91">
        <w:rPr>
          <w:rFonts w:asciiTheme="minorHAnsi" w:eastAsia="Arial" w:hAnsiTheme="minorHAnsi" w:cstheme="minorHAnsi"/>
          <w:sz w:val="24"/>
          <w:szCs w:val="24"/>
        </w:rPr>
        <w:t>će</w:t>
      </w:r>
      <w:proofErr w:type="gramEnd"/>
      <w:r w:rsidR="00A12189" w:rsidRPr="00185C91">
        <w:rPr>
          <w:rFonts w:asciiTheme="minorHAnsi" w:eastAsia="Arial" w:hAnsiTheme="minorHAnsi" w:cstheme="minorHAnsi"/>
          <w:sz w:val="24"/>
          <w:szCs w:val="24"/>
        </w:rPr>
        <w:t xml:space="preserv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proofErr w:type="gramEnd"/>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proofErr w:type="gramEnd"/>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460EFE" w:rsidRPr="00185C91" w:rsidRDefault="005B662E" w:rsidP="00460EFE">
      <w:pPr>
        <w:tabs>
          <w:tab w:val="left" w:pos="9639"/>
        </w:tabs>
        <w:spacing w:after="75"/>
        <w:ind w:left="284" w:right="77"/>
        <w:textAlignment w:val="baseline"/>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9D7E17" w:rsidRPr="009D7E17">
        <w:rPr>
          <w:rFonts w:asciiTheme="minorHAnsi" w:eastAsia="Arial" w:hAnsiTheme="minorHAnsi" w:cstheme="minorHAnsi"/>
          <w:b/>
          <w:bCs/>
          <w:spacing w:val="1"/>
          <w:sz w:val="24"/>
          <w:szCs w:val="24"/>
          <w:lang w:val="hr-HR"/>
        </w:rPr>
        <w:t>Namještaj po mjeri za potrebe Klinike za neurokirurgiju KBC Sestre milosrdnice</w:t>
      </w:r>
    </w:p>
    <w:p w:rsidR="001C43D9" w:rsidRPr="00185C91" w:rsidRDefault="00B432D3"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proofErr w:type="gramStart"/>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proofErr w:type="gramEnd"/>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proofErr w:type="gramStart"/>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proofErr w:type="gramEnd"/>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a</w:t>
      </w:r>
      <w:proofErr w:type="gramEnd"/>
      <w:r w:rsidR="00420EDB" w:rsidRPr="00185C91">
        <w:rPr>
          <w:rFonts w:asciiTheme="minorHAnsi" w:eastAsia="Arial" w:hAnsiTheme="minorHAnsi" w:cstheme="minorHAnsi"/>
          <w:b/>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rok</w:t>
      </w:r>
      <w:proofErr w:type="gramEnd"/>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435665" w:rsidRPr="00185C91">
        <w:rPr>
          <w:rFonts w:asciiTheme="minorHAnsi" w:hAnsiTheme="minorHAnsi" w:cstheme="minorHAnsi"/>
          <w:sz w:val="24"/>
          <w:szCs w:val="24"/>
        </w:rPr>
        <w:t>Roba koja je predmetom ovog postupka javne nabave isporuči</w:t>
      </w:r>
      <w:r w:rsidR="005F3624">
        <w:rPr>
          <w:rFonts w:asciiTheme="minorHAnsi" w:hAnsiTheme="minorHAnsi" w:cstheme="minorHAnsi"/>
          <w:sz w:val="24"/>
          <w:szCs w:val="24"/>
        </w:rPr>
        <w:t xml:space="preserve">t će se nakon sklapanja ugovora: </w:t>
      </w:r>
      <w:r w:rsidR="006761E4">
        <w:rPr>
          <w:rFonts w:asciiTheme="minorHAnsi" w:eastAsia="Arial" w:hAnsiTheme="minorHAnsi" w:cstheme="minorHAnsi"/>
          <w:b/>
          <w:spacing w:val="1"/>
          <w:sz w:val="24"/>
          <w:szCs w:val="24"/>
        </w:rPr>
        <w:t xml:space="preserve">unutar </w:t>
      </w:r>
      <w:r w:rsidR="00D47931">
        <w:rPr>
          <w:rFonts w:asciiTheme="minorHAnsi" w:eastAsia="Arial" w:hAnsiTheme="minorHAnsi" w:cstheme="minorHAnsi"/>
          <w:b/>
          <w:spacing w:val="1"/>
          <w:sz w:val="24"/>
          <w:szCs w:val="24"/>
        </w:rPr>
        <w:t>30</w:t>
      </w:r>
      <w:r w:rsidR="005F3624" w:rsidRPr="005F3624">
        <w:rPr>
          <w:rFonts w:asciiTheme="minorHAnsi" w:eastAsia="Arial" w:hAnsiTheme="minorHAnsi" w:cstheme="minorHAnsi"/>
          <w:b/>
          <w:spacing w:val="1"/>
          <w:sz w:val="24"/>
          <w:szCs w:val="24"/>
        </w:rPr>
        <w:t xml:space="preserve"> dana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D7E17">
        <w:rPr>
          <w:rFonts w:asciiTheme="minorHAnsi" w:eastAsia="Arial" w:hAnsiTheme="minorHAnsi" w:cstheme="minorHAnsi"/>
          <w:sz w:val="24"/>
          <w:szCs w:val="24"/>
        </w:rPr>
        <w:t>60</w:t>
      </w:r>
      <w:r w:rsidR="000D15FA" w:rsidRPr="00185C91">
        <w:rPr>
          <w:rFonts w:asciiTheme="minorHAnsi" w:eastAsia="Arial" w:hAnsiTheme="minorHAnsi" w:cstheme="minorHAnsi"/>
          <w:sz w:val="24"/>
          <w:szCs w:val="24"/>
          <w:lang w:val="hr-HR"/>
        </w:rPr>
        <w:t xml:space="preserve"> </w:t>
      </w:r>
      <w:r w:rsidR="00A732AD" w:rsidRPr="00185C91">
        <w:rPr>
          <w:rFonts w:asciiTheme="minorHAnsi" w:eastAsia="Arial" w:hAnsiTheme="minorHAnsi" w:cstheme="minorHAnsi"/>
          <w:sz w:val="24"/>
          <w:szCs w:val="24"/>
        </w:rPr>
        <w:t>dana</w:t>
      </w:r>
      <w:r w:rsidR="00843E2D" w:rsidRPr="00185C91">
        <w:rPr>
          <w:rFonts w:asciiTheme="minorHAnsi" w:eastAsia="Arial" w:hAnsiTheme="minorHAnsi" w:cstheme="minorHAnsi"/>
          <w:sz w:val="24"/>
          <w:szCs w:val="24"/>
        </w:rPr>
        <w:t xml:space="preserve"> 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lastRenderedPageBreak/>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 xml:space="preserve">(deset)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z w:val="24"/>
          <w:szCs w:val="24"/>
        </w:rPr>
        <w:t>rok</w:t>
      </w:r>
      <w:proofErr w:type="gramEnd"/>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Plaćanje se obavlja </w:t>
      </w:r>
      <w:proofErr w:type="gramStart"/>
      <w:r w:rsidRPr="00185C91">
        <w:rPr>
          <w:rFonts w:asciiTheme="minorHAnsi" w:eastAsia="Arial" w:hAnsiTheme="minorHAnsi" w:cstheme="minorHAnsi"/>
          <w:sz w:val="24"/>
          <w:szCs w:val="24"/>
        </w:rPr>
        <w:t>na</w:t>
      </w:r>
      <w:proofErr w:type="gramEnd"/>
      <w:r w:rsidRPr="00185C91">
        <w:rPr>
          <w:rFonts w:asciiTheme="minorHAnsi" w:eastAsia="Arial" w:hAnsiTheme="minorHAnsi" w:cstheme="minorHAnsi"/>
          <w:sz w:val="24"/>
          <w:szCs w:val="24"/>
        </w:rPr>
        <w:t xml:space="preserve">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proofErr w:type="gramStart"/>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w:t>
      </w:r>
      <w:proofErr w:type="gramEnd"/>
      <w:r w:rsidR="00042926" w:rsidRPr="00185C91">
        <w:rPr>
          <w:rFonts w:asciiTheme="minorHAnsi" w:eastAsia="Arial" w:hAnsiTheme="minorHAnsi" w:cstheme="minorHAnsi"/>
          <w:sz w:val="24"/>
          <w:szCs w:val="24"/>
        </w:rPr>
        <w:t xml:space="preserve">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3C2D26" w:rsidRPr="00185C91" w:rsidRDefault="003C2D26"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B7236B" w:rsidRPr="00185C91" w:rsidRDefault="00B7236B" w:rsidP="003B6D97">
      <w:pPr>
        <w:tabs>
          <w:tab w:val="left" w:pos="9639"/>
        </w:tabs>
        <w:spacing w:line="200" w:lineRule="exact"/>
        <w:ind w:right="77"/>
        <w:rPr>
          <w:rFonts w:asciiTheme="minorHAnsi" w:hAnsiTheme="minorHAnsi" w:cstheme="minorHAnsi"/>
        </w:rPr>
      </w:pPr>
    </w:p>
    <w:p w:rsidR="00B7236B" w:rsidRPr="00185C91" w:rsidRDefault="00B7236B" w:rsidP="0010403B">
      <w:pPr>
        <w:tabs>
          <w:tab w:val="left" w:pos="9639"/>
        </w:tabs>
        <w:spacing w:line="200" w:lineRule="exact"/>
        <w:ind w:left="284" w:right="77"/>
        <w:rPr>
          <w:rFonts w:asciiTheme="minorHAnsi" w:hAnsiTheme="minorHAnsi" w:cstheme="minorHAnsi"/>
        </w:rPr>
      </w:pPr>
    </w:p>
    <w:p w:rsidR="000A34EE" w:rsidRPr="00185C91" w:rsidRDefault="000A34EE"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J </w:t>
      </w:r>
      <w:proofErr w:type="gramStart"/>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AVE</w:t>
      </w:r>
      <w:proofErr w:type="gramEnd"/>
      <w:r w:rsidRPr="00185C91">
        <w:rPr>
          <w:rFonts w:asciiTheme="minorHAnsi" w:eastAsia="Arial" w:hAnsiTheme="minorHAnsi" w:cstheme="minorHAnsi"/>
          <w:b/>
          <w:sz w:val="23"/>
          <w:szCs w:val="23"/>
        </w:rPr>
        <w:t xml:space="preser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185C91" w:rsidRDefault="008C66CB" w:rsidP="001A4E6F">
            <w:pPr>
              <w:tabs>
                <w:tab w:val="left" w:pos="9639"/>
              </w:tabs>
              <w:spacing w:after="75"/>
              <w:ind w:left="284" w:right="77"/>
              <w:textAlignment w:val="baseline"/>
              <w:rPr>
                <w:rFonts w:asciiTheme="minorHAnsi" w:hAnsiTheme="minorHAnsi" w:cstheme="minorHAnsi"/>
                <w:b/>
                <w:sz w:val="22"/>
                <w:szCs w:val="22"/>
                <w:lang w:val="hr-HR" w:eastAsia="hr-HR"/>
              </w:rPr>
            </w:pPr>
            <w:r w:rsidRPr="008C66CB">
              <w:rPr>
                <w:rFonts w:asciiTheme="minorHAnsi" w:eastAsia="Arial" w:hAnsiTheme="minorHAnsi" w:cstheme="minorHAnsi"/>
                <w:b/>
                <w:sz w:val="22"/>
                <w:szCs w:val="24"/>
                <w:lang w:val="hr-HR"/>
              </w:rPr>
              <w:t>Namještaj po mjeri za potrebe Klinike za neurokirurgiju KBC Sestre milosrdnice</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8C66C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8C66CB">
              <w:rPr>
                <w:rFonts w:asciiTheme="minorHAnsi" w:hAnsiTheme="minorHAnsi" w:cstheme="minorHAnsi"/>
                <w:b/>
                <w:sz w:val="22"/>
              </w:rPr>
              <w:t>39130000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 xml:space="preserve">Evidencijski broj nabave: </w:t>
            </w:r>
            <w:r w:rsidR="008C66CB">
              <w:rPr>
                <w:rFonts w:asciiTheme="minorHAnsi" w:eastAsia="Arial" w:hAnsiTheme="minorHAnsi" w:cstheme="minorHAnsi"/>
                <w:b/>
                <w:bCs/>
                <w:spacing w:val="-1"/>
                <w:lang w:val="hr-HR"/>
              </w:rPr>
              <w:t>49-7</w:t>
            </w:r>
            <w:r w:rsidR="00566218">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robe </w:t>
      </w:r>
      <w:r w:rsidR="006761E4" w:rsidRPr="003154F6">
        <w:rPr>
          <w:rFonts w:asciiTheme="minorHAnsi" w:eastAsia="Arial" w:hAnsiTheme="minorHAnsi" w:cstheme="minorHAnsi"/>
          <w:b/>
          <w:spacing w:val="-1"/>
          <w:sz w:val="22"/>
          <w:lang w:val="hr-HR"/>
        </w:rPr>
        <w:t xml:space="preserve">unutar </w:t>
      </w:r>
      <w:r w:rsidR="00D47931">
        <w:rPr>
          <w:rFonts w:asciiTheme="minorHAnsi" w:eastAsia="Arial" w:hAnsiTheme="minorHAnsi" w:cstheme="minorHAnsi"/>
          <w:b/>
          <w:spacing w:val="-1"/>
          <w:sz w:val="22"/>
          <w:lang w:val="hr-HR"/>
        </w:rPr>
        <w:t>30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ListParagraph"/>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w:t>
      </w:r>
      <w:r w:rsidRPr="00295A32">
        <w:rPr>
          <w:rFonts w:asciiTheme="minorHAnsi" w:eastAsia="Arial" w:hAnsiTheme="minorHAnsi" w:cstheme="minorHAnsi"/>
          <w:spacing w:val="-1"/>
          <w:sz w:val="22"/>
          <w:lang w:val="hr-HR"/>
        </w:rPr>
        <w:t>pravovaljana 90 (slovima</w:t>
      </w:r>
      <w:r w:rsidRPr="003154F6">
        <w:rPr>
          <w:rFonts w:asciiTheme="minorHAnsi" w:eastAsia="Arial" w:hAnsiTheme="minorHAnsi" w:cstheme="minorHAnsi"/>
          <w:spacing w:val="-1"/>
          <w:sz w:val="22"/>
          <w:lang w:val="hr-HR"/>
        </w:rPr>
        <w:t xml:space="preserve">: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265.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dajem</w:t>
      </w:r>
      <w:proofErr w:type="gramEnd"/>
      <w:r w:rsidRPr="00185C91">
        <w:rPr>
          <w:rFonts w:asciiTheme="minorHAnsi" w:hAnsiTheme="minorHAnsi" w:cstheme="minorHAnsi"/>
          <w:sz w:val="22"/>
          <w:szCs w:val="22"/>
          <w:lang w:val="pl-PL"/>
        </w:rPr>
        <w:t xml:space="preserve">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roofErr w:type="gramStart"/>
      <w:r w:rsidRPr="00185C91">
        <w:rPr>
          <w:rFonts w:asciiTheme="minorHAnsi" w:hAnsiTheme="minorHAnsi" w:cstheme="minorHAnsi"/>
          <w:b/>
          <w:sz w:val="22"/>
          <w:szCs w:val="22"/>
          <w:u w:val="single"/>
          <w:lang w:val="pl-PL"/>
        </w:rPr>
        <w:t>izjavljujem</w:t>
      </w:r>
      <w:proofErr w:type="gramEnd"/>
      <w:r w:rsidRPr="00185C91">
        <w:rPr>
          <w:rFonts w:asciiTheme="minorHAnsi" w:hAnsiTheme="minorHAnsi" w:cstheme="minorHAnsi"/>
          <w:b/>
          <w:sz w:val="22"/>
          <w:szCs w:val="22"/>
          <w:u w:val="single"/>
          <w:lang w:val="pl-PL"/>
        </w:rPr>
        <w:t xml:space="preserve">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proofErr w:type="gramStart"/>
      <w:r w:rsidRPr="00185C91">
        <w:rPr>
          <w:rFonts w:asciiTheme="minorHAnsi" w:hAnsiTheme="minorHAnsi" w:cstheme="minorHAnsi"/>
          <w:b/>
          <w:sz w:val="22"/>
          <w:szCs w:val="22"/>
          <w:lang w:val="pl-PL"/>
        </w:rPr>
        <w:t>kao</w:t>
      </w:r>
      <w:proofErr w:type="gramEnd"/>
      <w:r w:rsidRPr="00185C91">
        <w:rPr>
          <w:rFonts w:asciiTheme="minorHAnsi" w:hAnsiTheme="minorHAnsi" w:cstheme="minorHAnsi"/>
          <w:b/>
          <w:sz w:val="22"/>
          <w:szCs w:val="22"/>
          <w:lang w:val="pl-PL"/>
        </w:rPr>
        <w:t xml:space="preserve">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 xml:space="preserve">(navesti ime i prezime osobe za koju se izjava daje, adresu stanovanja, broj identifikacijskog dokumenta i </w:t>
      </w:r>
      <w:r w:rsidRPr="00185C91">
        <w:rPr>
          <w:rFonts w:asciiTheme="minorHAnsi" w:hAnsiTheme="minorHAnsi" w:cstheme="minorHAnsi"/>
          <w:b/>
          <w:lang w:val="pl-PL"/>
        </w:rPr>
        <w:lastRenderedPageBreak/>
        <w:t>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1. </w:t>
      </w:r>
      <w:proofErr w:type="gramStart"/>
      <w:r w:rsidRPr="00185C91">
        <w:rPr>
          <w:rFonts w:asciiTheme="minorHAnsi" w:hAnsiTheme="minorHAnsi" w:cstheme="minorHAnsi"/>
          <w:sz w:val="22"/>
          <w:szCs w:val="22"/>
          <w:lang w:val="pl-PL"/>
        </w:rPr>
        <w:t>to</w:t>
      </w:r>
      <w:proofErr w:type="gramEnd"/>
      <w:r w:rsidRPr="00185C91">
        <w:rPr>
          <w:rFonts w:asciiTheme="minorHAnsi" w:hAnsiTheme="minorHAnsi" w:cstheme="minorHAnsi"/>
          <w:sz w:val="22"/>
          <w:szCs w:val="22"/>
          <w:lang w:val="pl-PL"/>
        </w:rPr>
        <w:t xml:space="preserve">čke 2. </w:t>
      </w: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 xml:space="preserve"> članka </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izdane</w:t>
      </w:r>
      <w:proofErr w:type="gramEnd"/>
      <w:r w:rsidRPr="00185C91">
        <w:rPr>
          <w:rFonts w:asciiTheme="minorHAnsi" w:hAnsiTheme="minorHAnsi" w:cstheme="minorHAnsi"/>
          <w:sz w:val="22"/>
          <w:szCs w:val="22"/>
          <w:lang w:val="pl-PL"/>
        </w:rPr>
        <w:t xml:space="preserv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lastRenderedPageBreak/>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ja</w:t>
      </w:r>
      <w:proofErr w:type="gramEnd"/>
      <w:r w:rsidRPr="00185C91">
        <w:rPr>
          <w:rFonts w:asciiTheme="minorHAnsi" w:hAnsiTheme="minorHAnsi" w:cstheme="minorHAnsi"/>
          <w:sz w:val="22"/>
          <w:szCs w:val="22"/>
          <w:lang w:val="pl-PL"/>
        </w:rPr>
        <w:t xml:space="preserve">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ro</w:t>
      </w:r>
      <w:proofErr w:type="gramEnd"/>
      <w:r w:rsidRPr="00185C91">
        <w:rPr>
          <w:rFonts w:asciiTheme="minorHAnsi" w:hAnsiTheme="minorHAnsi" w:cstheme="minorHAnsi"/>
          <w:sz w:val="22"/>
          <w:szCs w:val="22"/>
          <w:lang w:val="pl-PL"/>
        </w:rPr>
        <w:t>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w:t>
      </w:r>
      <w:proofErr w:type="gramStart"/>
      <w:r w:rsidRPr="00185C91">
        <w:rPr>
          <w:rFonts w:asciiTheme="minorHAnsi" w:hAnsiTheme="minorHAnsi" w:cstheme="minorHAnsi"/>
          <w:lang w:val="pl-PL"/>
        </w:rPr>
        <w:t xml:space="preserve">enja)                                                 </w:t>
      </w:r>
      <w:proofErr w:type="gramEnd"/>
      <w:r w:rsidRPr="00185C91">
        <w:rPr>
          <w:rFonts w:asciiTheme="minorHAnsi" w:hAnsiTheme="minorHAnsi" w:cstheme="minorHAnsi"/>
          <w:lang w:val="pl-PL"/>
        </w:rPr>
        <w:t xml:space="preserve">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s</w:t>
      </w:r>
      <w:proofErr w:type="gramEnd"/>
      <w:r w:rsidRPr="00185C91">
        <w:rPr>
          <w:rFonts w:asciiTheme="minorHAnsi" w:hAnsiTheme="minorHAnsi" w:cstheme="minorHAnsi"/>
          <w:sz w:val="22"/>
          <w:szCs w:val="22"/>
          <w:lang w:val="pl-PL"/>
        </w:rPr>
        <w:t xml:space="preserve">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ListParagraph"/>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F2100B" w:rsidRDefault="00F2100B" w:rsidP="007F6EFD">
      <w:pPr>
        <w:spacing w:before="29" w:line="260" w:lineRule="exact"/>
        <w:rPr>
          <w:rFonts w:asciiTheme="minorHAnsi" w:eastAsia="Arial" w:hAnsiTheme="minorHAnsi" w:cstheme="minorHAnsi"/>
          <w:sz w:val="22"/>
          <w:szCs w:val="22"/>
        </w:rPr>
      </w:pPr>
      <w:r>
        <w:rPr>
          <w:rFonts w:asciiTheme="minorHAnsi" w:eastAsia="Arial" w:hAnsiTheme="minorHAnsi" w:cstheme="minorHAnsi"/>
          <w:sz w:val="22"/>
          <w:szCs w:val="22"/>
        </w:rPr>
        <w:t xml:space="preserve">Obrazac 6. </w:t>
      </w:r>
      <w:proofErr w:type="gramStart"/>
      <w:r>
        <w:rPr>
          <w:rFonts w:asciiTheme="minorHAnsi" w:eastAsia="Arial" w:hAnsiTheme="minorHAnsi" w:cstheme="minorHAnsi"/>
          <w:sz w:val="22"/>
          <w:szCs w:val="22"/>
        </w:rPr>
        <w:t>dostavlja</w:t>
      </w:r>
      <w:proofErr w:type="gramEnd"/>
      <w:r>
        <w:rPr>
          <w:rFonts w:asciiTheme="minorHAnsi" w:eastAsia="Arial" w:hAnsiTheme="minorHAnsi" w:cstheme="minorHAnsi"/>
          <w:sz w:val="22"/>
          <w:szCs w:val="22"/>
        </w:rPr>
        <w:t xml:space="preserve"> se kao prilog 1- Troškovnik pozivu na dostavu ponuda.</w:t>
      </w: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Pr="00F2100B" w:rsidRDefault="00F2100B" w:rsidP="007F6EFD">
      <w:pPr>
        <w:spacing w:before="29" w:line="260" w:lineRule="exact"/>
        <w:rPr>
          <w:rFonts w:asciiTheme="minorHAnsi" w:eastAsia="Arial" w:hAnsiTheme="minorHAnsi" w:cstheme="minorHAnsi"/>
          <w:sz w:val="22"/>
          <w:szCs w:val="22"/>
        </w:rPr>
      </w:pPr>
    </w:p>
    <w:p w:rsidR="00F238C5" w:rsidRPr="00185C91" w:rsidRDefault="00F238C5"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lastRenderedPageBreak/>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F2100B">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w:t>
      </w:r>
      <w:proofErr w:type="gramStart"/>
      <w:r w:rsidRPr="0014031A">
        <w:rPr>
          <w:rFonts w:asciiTheme="minorHAnsi" w:hAnsiTheme="minorHAnsi" w:cstheme="minorHAnsi"/>
          <w:color w:val="0D0D0D"/>
          <w:sz w:val="22"/>
          <w:lang w:eastAsia="hr-HR"/>
        </w:rPr>
        <w:t>naziv</w:t>
      </w:r>
      <w:proofErr w:type="gramEnd"/>
      <w:r w:rsidRPr="0014031A">
        <w:rPr>
          <w:rFonts w:asciiTheme="minorHAnsi" w:hAnsiTheme="minorHAnsi" w:cstheme="minorHAnsi"/>
          <w:color w:val="0D0D0D"/>
          <w:sz w:val="22"/>
          <w:lang w:eastAsia="hr-HR"/>
        </w:rPr>
        <w:t xml:space="preserve">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dajem</w:t>
      </w:r>
      <w:proofErr w:type="gramEnd"/>
      <w:r w:rsidRPr="0014031A">
        <w:rPr>
          <w:rFonts w:asciiTheme="minorHAnsi" w:hAnsiTheme="minorHAnsi" w:cstheme="minorHAnsi"/>
          <w:color w:val="0D0D0D"/>
          <w:sz w:val="22"/>
          <w:lang w:eastAsia="hr-HR"/>
        </w:rPr>
        <w:t xml:space="preserve">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kojom</w:t>
      </w:r>
      <w:proofErr w:type="gramEnd"/>
      <w:r w:rsidRPr="0014031A">
        <w:rPr>
          <w:rFonts w:asciiTheme="minorHAnsi" w:hAnsiTheme="minorHAnsi" w:cstheme="minorHAnsi"/>
          <w:color w:val="0D0D0D"/>
          <w:sz w:val="22"/>
          <w:lang w:eastAsia="hr-HR"/>
        </w:rPr>
        <w:t xml:space="preserve">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roofErr w:type="gramStart"/>
      <w:r w:rsidRPr="0014031A">
        <w:rPr>
          <w:rFonts w:asciiTheme="minorHAnsi" w:hAnsiTheme="minorHAnsi" w:cstheme="minorHAnsi"/>
          <w:color w:val="0D0D0D"/>
          <w:sz w:val="22"/>
          <w:lang w:eastAsia="hr-HR"/>
        </w:rPr>
        <w:t>ime</w:t>
      </w:r>
      <w:proofErr w:type="gramEnd"/>
      <w:r w:rsidRPr="0014031A">
        <w:rPr>
          <w:rFonts w:asciiTheme="minorHAnsi" w:hAnsiTheme="minorHAnsi" w:cstheme="minorHAnsi"/>
          <w:color w:val="0D0D0D"/>
          <w:sz w:val="22"/>
          <w:lang w:eastAsia="hr-HR"/>
        </w:rPr>
        <w:t xml:space="preserv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w:t>
      </w:r>
      <w:proofErr w:type="gramStart"/>
      <w:r w:rsidRPr="0014031A">
        <w:rPr>
          <w:rFonts w:asciiTheme="minorHAnsi" w:hAnsiTheme="minorHAnsi" w:cstheme="minorHAnsi"/>
          <w:color w:val="0D0D0D"/>
          <w:sz w:val="22"/>
          <w:lang w:eastAsia="hr-HR"/>
        </w:rPr>
        <w:t>adresa</w:t>
      </w:r>
      <w:proofErr w:type="gramEnd"/>
      <w:r w:rsidRPr="0014031A">
        <w:rPr>
          <w:rFonts w:asciiTheme="minorHAnsi" w:hAnsiTheme="minorHAnsi" w:cstheme="minorHAnsi"/>
          <w:color w:val="0D0D0D"/>
          <w:sz w:val="22"/>
          <w:lang w:eastAsia="hr-HR"/>
        </w:rPr>
        <w:t xml:space="preserve"> stanovanja)</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vrsta</w:t>
      </w:r>
      <w:proofErr w:type="gramEnd"/>
      <w:r w:rsidRPr="0014031A">
        <w:rPr>
          <w:rFonts w:asciiTheme="minorHAnsi" w:hAnsiTheme="minorHAnsi" w:cstheme="minorHAnsi"/>
          <w:color w:val="0D0D0D"/>
          <w:sz w:val="22"/>
          <w:lang w:eastAsia="hr-HR"/>
        </w:rPr>
        <w:t xml:space="preserve">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(a) </w:t>
      </w:r>
      <w:proofErr w:type="gramStart"/>
      <w:r w:rsidRPr="0014031A">
        <w:rPr>
          <w:rFonts w:asciiTheme="minorHAnsi" w:hAnsiTheme="minorHAnsi" w:cstheme="minorHAnsi"/>
          <w:color w:val="0D0D0D"/>
          <w:sz w:val="22"/>
          <w:lang w:eastAsia="hr-HR"/>
        </w:rPr>
        <w:t>ruski</w:t>
      </w:r>
      <w:proofErr w:type="gramEnd"/>
      <w:r w:rsidRPr="0014031A">
        <w:rPr>
          <w:rFonts w:asciiTheme="minorHAnsi" w:hAnsiTheme="minorHAnsi" w:cstheme="minorHAnsi"/>
          <w:color w:val="0D0D0D"/>
          <w:sz w:val="22"/>
          <w:lang w:eastAsia="hr-HR"/>
        </w:rPr>
        <w:t xml:space="preserve">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(b) </w:t>
      </w:r>
      <w:proofErr w:type="gramStart"/>
      <w:r w:rsidRPr="0014031A">
        <w:rPr>
          <w:rFonts w:asciiTheme="minorHAnsi" w:hAnsiTheme="minorHAnsi" w:cstheme="minorHAnsi"/>
          <w:color w:val="0D0D0D"/>
          <w:sz w:val="22"/>
          <w:lang w:eastAsia="hr-HR"/>
        </w:rPr>
        <w:t>pravna</w:t>
      </w:r>
      <w:proofErr w:type="gramEnd"/>
      <w:r w:rsidRPr="0014031A">
        <w:rPr>
          <w:rFonts w:asciiTheme="minorHAnsi" w:hAnsiTheme="minorHAnsi" w:cstheme="minorHAnsi"/>
          <w:color w:val="0D0D0D"/>
          <w:sz w:val="22"/>
          <w:lang w:eastAsia="hr-HR"/>
        </w:rPr>
        <w:t xml:space="preserve">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w:t>
      </w:r>
      <w:proofErr w:type="gramStart"/>
      <w:r w:rsidRPr="0014031A">
        <w:rPr>
          <w:rFonts w:asciiTheme="minorHAnsi" w:hAnsiTheme="minorHAnsi" w:cstheme="minorHAnsi"/>
          <w:color w:val="0D0D0D"/>
          <w:sz w:val="22"/>
          <w:lang w:eastAsia="hr-HR"/>
        </w:rPr>
        <w:t>te</w:t>
      </w:r>
      <w:proofErr w:type="gramEnd"/>
      <w:r w:rsidRPr="0014031A">
        <w:rPr>
          <w:rFonts w:asciiTheme="minorHAnsi" w:hAnsiTheme="minorHAnsi" w:cstheme="minorHAnsi"/>
          <w:color w:val="0D0D0D"/>
          <w:sz w:val="22"/>
          <w:lang w:eastAsia="hr-HR"/>
        </w:rPr>
        <w:t xml:space="preserv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w:t>
      </w:r>
      <w:proofErr w:type="gramStart"/>
      <w:r w:rsidRPr="0014031A">
        <w:rPr>
          <w:rFonts w:asciiTheme="minorHAnsi" w:hAnsiTheme="minorHAnsi" w:cstheme="minorHAnsi"/>
          <w:sz w:val="22"/>
        </w:rPr>
        <w:t>mjesto</w:t>
      </w:r>
      <w:proofErr w:type="gramEnd"/>
      <w:r w:rsidRPr="0014031A">
        <w:rPr>
          <w:rFonts w:asciiTheme="minorHAnsi" w:hAnsiTheme="minorHAnsi" w:cstheme="minorHAnsi"/>
          <w:sz w:val="22"/>
        </w:rPr>
        <w:t xml:space="preserve"> i datum)</w:t>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čitko</w:t>
      </w:r>
      <w:proofErr w:type="gramEnd"/>
      <w:r w:rsidRPr="0014031A">
        <w:rPr>
          <w:rFonts w:asciiTheme="minorHAnsi" w:hAnsiTheme="minorHAnsi" w:cstheme="minorHAnsi"/>
          <w:sz w:val="22"/>
        </w:rPr>
        <w:t xml:space="preserve">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vlastoručni</w:t>
      </w:r>
      <w:proofErr w:type="gramEnd"/>
      <w:r w:rsidRPr="0014031A">
        <w:rPr>
          <w:rFonts w:asciiTheme="minorHAnsi" w:hAnsiTheme="minorHAnsi" w:cstheme="minorHAnsi"/>
          <w:sz w:val="22"/>
        </w:rPr>
        <w:t xml:space="preserve">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 xml:space="preserve">Izjavu potpisuje osoba po zakonu ovlaštena za zastupanje gospodarskog subjekta (ako je ovlaštena za pojedinačno i samostalno zastupanje gospodarskog subjekta) </w:t>
      </w:r>
      <w:proofErr w:type="gramStart"/>
      <w:r w:rsidRPr="0014031A">
        <w:rPr>
          <w:rFonts w:asciiTheme="minorHAnsi" w:hAnsiTheme="minorHAnsi" w:cstheme="minorHAnsi"/>
          <w:iCs/>
          <w:color w:val="0D0D0D"/>
          <w:sz w:val="22"/>
          <w:lang w:eastAsia="hr-HR"/>
        </w:rPr>
        <w:t>ili</w:t>
      </w:r>
      <w:proofErr w:type="gramEnd"/>
      <w:r w:rsidRPr="0014031A">
        <w:rPr>
          <w:rFonts w:asciiTheme="minorHAnsi" w:hAnsiTheme="minorHAnsi" w:cstheme="minorHAnsi"/>
          <w:iCs/>
          <w:color w:val="0D0D0D"/>
          <w:sz w:val="22"/>
          <w:lang w:eastAsia="hr-HR"/>
        </w:rPr>
        <w:t xml:space="preserve">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 xml:space="preserve">Svi gospodarski subjekti koji sudjeluju u postupku nabave (ponuditelj, članovi zajednice ponuditelja, podugovaratelj, gospodarski subjekti </w:t>
      </w:r>
      <w:proofErr w:type="gramStart"/>
      <w:r w:rsidRPr="0014031A">
        <w:rPr>
          <w:rFonts w:asciiTheme="minorHAnsi" w:hAnsiTheme="minorHAnsi" w:cstheme="minorHAnsi"/>
          <w:iCs/>
          <w:color w:val="0D0D0D"/>
          <w:sz w:val="22"/>
          <w:lang w:eastAsia="hr-HR"/>
        </w:rPr>
        <w:t>na</w:t>
      </w:r>
      <w:proofErr w:type="gramEnd"/>
      <w:r w:rsidRPr="0014031A">
        <w:rPr>
          <w:rFonts w:asciiTheme="minorHAnsi" w:hAnsiTheme="minorHAnsi" w:cstheme="minorHAnsi"/>
          <w:iCs/>
          <w:color w:val="0D0D0D"/>
          <w:sz w:val="22"/>
          <w:lang w:eastAsia="hr-HR"/>
        </w:rPr>
        <w:t xml:space="preserve">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D9" w:rsidRDefault="004629D9">
      <w:r>
        <w:separator/>
      </w:r>
    </w:p>
  </w:endnote>
  <w:endnote w:type="continuationSeparator" w:id="0">
    <w:p w:rsidR="004629D9" w:rsidRDefault="0046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F238C5" w:rsidRDefault="00F238C5" w:rsidP="003848ED">
        <w:pPr>
          <w:pStyle w:val="Footer"/>
        </w:pPr>
        <w:r>
          <w:t xml:space="preserve">Klinički bolnički centar Sestre milosrdnice                                                                                                                        </w:t>
        </w:r>
        <w:r>
          <w:fldChar w:fldCharType="begin"/>
        </w:r>
        <w:r>
          <w:instrText xml:space="preserve"> PAGE   \* MERGEFORMAT </w:instrText>
        </w:r>
        <w:r>
          <w:fldChar w:fldCharType="separate"/>
        </w:r>
        <w:r w:rsidR="004118EF">
          <w:rPr>
            <w:noProof/>
          </w:rPr>
          <w:t>24</w:t>
        </w:r>
        <w:r>
          <w:rPr>
            <w:noProof/>
          </w:rPr>
          <w:fldChar w:fldCharType="end"/>
        </w:r>
      </w:p>
    </w:sdtContent>
  </w:sdt>
  <w:p w:rsidR="00F238C5" w:rsidRDefault="00F238C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D9" w:rsidRDefault="004629D9">
      <w:r>
        <w:separator/>
      </w:r>
    </w:p>
  </w:footnote>
  <w:footnote w:type="continuationSeparator" w:id="0">
    <w:p w:rsidR="004629D9" w:rsidRDefault="00462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8104892"/>
    <w:multiLevelType w:val="hybridMultilevel"/>
    <w:tmpl w:val="01C2E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271AB7"/>
    <w:multiLevelType w:val="hybridMultilevel"/>
    <w:tmpl w:val="7D964C24"/>
    <w:lvl w:ilvl="0" w:tplc="1EECB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4"/>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5"/>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2EC4"/>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4E6F"/>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A32"/>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0D5"/>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18EF"/>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6DAF"/>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9D9"/>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481"/>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43D"/>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66CB"/>
    <w:rsid w:val="008C7B15"/>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D7E17"/>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2FAD"/>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020"/>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26B"/>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471A"/>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19A"/>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100B"/>
    <w:rsid w:val="00F22A53"/>
    <w:rsid w:val="00F238C5"/>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92"/>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TableNormal"/>
    <w:next w:val="TableGrid"/>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3830">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38614468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22997008">
      <w:bodyDiv w:val="1"/>
      <w:marLeft w:val="0"/>
      <w:marRight w:val="0"/>
      <w:marTop w:val="0"/>
      <w:marBottom w:val="0"/>
      <w:divBdr>
        <w:top w:val="none" w:sz="0" w:space="0" w:color="auto"/>
        <w:left w:val="none" w:sz="0" w:space="0" w:color="auto"/>
        <w:bottom w:val="none" w:sz="0" w:space="0" w:color="auto"/>
        <w:right w:val="none" w:sz="0" w:space="0" w:color="auto"/>
      </w:divBdr>
    </w:div>
    <w:div w:id="43216922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72936191">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valentina.sumpor@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0FA8C-B860-4FB5-BA34-B2AFBEED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7158</Words>
  <Characters>40802</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2025-09-18T10:54:00Z</dcterms:modified>
</cp:coreProperties>
</file>