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856335" w:rsidRDefault="00D87F3B" w:rsidP="00D87F3B">
      <w:pPr>
        <w:tabs>
          <w:tab w:val="left" w:pos="3450"/>
        </w:tabs>
        <w:spacing w:line="480" w:lineRule="exact"/>
        <w:ind w:right="77"/>
        <w:rPr>
          <w:rFonts w:asciiTheme="minorHAnsi" w:hAnsiTheme="minorHAnsi" w:cstheme="minorHAnsi"/>
        </w:rPr>
      </w:pPr>
      <w:r>
        <w:rPr>
          <w:rFonts w:asciiTheme="minorHAnsi" w:hAnsiTheme="minorHAnsi" w:cstheme="minorHAnsi"/>
        </w:rPr>
        <w:tab/>
      </w:r>
    </w:p>
    <w:p w:rsidR="000D27FE" w:rsidRPr="00185C91" w:rsidRDefault="00042926" w:rsidP="00D87F3B">
      <w:pPr>
        <w:tabs>
          <w:tab w:val="left" w:pos="9639"/>
        </w:tabs>
        <w:spacing w:line="480" w:lineRule="exact"/>
        <w:ind w:right="77"/>
        <w:jc w:val="center"/>
        <w:rPr>
          <w:rFonts w:asciiTheme="minorHAnsi" w:eastAsia="Arial" w:hAnsiTheme="minorHAnsi" w:cstheme="minorHAnsi"/>
          <w:b/>
          <w:w w:val="99"/>
          <w:position w:val="-2"/>
          <w:sz w:val="44"/>
          <w:szCs w:val="44"/>
        </w:rPr>
      </w:pPr>
      <w:r w:rsidRPr="00185C91">
        <w:rPr>
          <w:rFonts w:asciiTheme="minorHAnsi" w:eastAsia="Arial" w:hAnsiTheme="minorHAnsi" w:cstheme="minorHAnsi"/>
          <w:b/>
          <w:position w:val="-2"/>
          <w:sz w:val="44"/>
          <w:szCs w:val="44"/>
        </w:rPr>
        <w:t>POZIV</w:t>
      </w:r>
      <w:r w:rsidRPr="00185C91">
        <w:rPr>
          <w:rFonts w:asciiTheme="minorHAnsi" w:eastAsia="Arial" w:hAnsiTheme="minorHAnsi" w:cstheme="minorHAnsi"/>
          <w:b/>
          <w:spacing w:val="-13"/>
          <w:position w:val="-2"/>
          <w:sz w:val="44"/>
          <w:szCs w:val="44"/>
        </w:rPr>
        <w:t xml:space="preserve"> </w:t>
      </w:r>
      <w:r w:rsidRPr="00185C91">
        <w:rPr>
          <w:rFonts w:asciiTheme="minorHAnsi" w:eastAsia="Arial" w:hAnsiTheme="minorHAnsi" w:cstheme="minorHAnsi"/>
          <w:b/>
          <w:spacing w:val="1"/>
          <w:position w:val="-2"/>
          <w:sz w:val="44"/>
          <w:szCs w:val="44"/>
        </w:rPr>
        <w:t>N</w:t>
      </w:r>
      <w:r w:rsidRPr="00185C91">
        <w:rPr>
          <w:rFonts w:asciiTheme="minorHAnsi" w:eastAsia="Arial" w:hAnsiTheme="minorHAnsi" w:cstheme="minorHAnsi"/>
          <w:b/>
          <w:position w:val="-2"/>
          <w:sz w:val="44"/>
          <w:szCs w:val="44"/>
        </w:rPr>
        <w:t>A</w:t>
      </w:r>
      <w:r w:rsidRPr="00185C91">
        <w:rPr>
          <w:rFonts w:asciiTheme="minorHAnsi" w:eastAsia="Arial" w:hAnsiTheme="minorHAnsi" w:cstheme="minorHAnsi"/>
          <w:b/>
          <w:spacing w:val="-4"/>
          <w:position w:val="-2"/>
          <w:sz w:val="44"/>
          <w:szCs w:val="44"/>
        </w:rPr>
        <w:t xml:space="preserve"> </w:t>
      </w:r>
      <w:r w:rsidRPr="00185C91">
        <w:rPr>
          <w:rFonts w:asciiTheme="minorHAnsi" w:eastAsia="Arial" w:hAnsiTheme="minorHAnsi" w:cstheme="minorHAnsi"/>
          <w:b/>
          <w:position w:val="-2"/>
          <w:sz w:val="44"/>
          <w:szCs w:val="44"/>
        </w:rPr>
        <w:t>DO</w:t>
      </w:r>
      <w:r w:rsidRPr="00185C91">
        <w:rPr>
          <w:rFonts w:asciiTheme="minorHAnsi" w:eastAsia="Arial" w:hAnsiTheme="minorHAnsi" w:cstheme="minorHAnsi"/>
          <w:b/>
          <w:spacing w:val="-1"/>
          <w:position w:val="-2"/>
          <w:sz w:val="44"/>
          <w:szCs w:val="44"/>
        </w:rPr>
        <w:t>S</w:t>
      </w:r>
      <w:r w:rsidRPr="00185C91">
        <w:rPr>
          <w:rFonts w:asciiTheme="minorHAnsi" w:eastAsia="Arial" w:hAnsiTheme="minorHAnsi" w:cstheme="minorHAnsi"/>
          <w:b/>
          <w:spacing w:val="2"/>
          <w:position w:val="-2"/>
          <w:sz w:val="44"/>
          <w:szCs w:val="44"/>
        </w:rPr>
        <w:t>T</w:t>
      </w:r>
      <w:r w:rsidRPr="00185C91">
        <w:rPr>
          <w:rFonts w:asciiTheme="minorHAnsi" w:eastAsia="Arial" w:hAnsiTheme="minorHAnsi" w:cstheme="minorHAnsi"/>
          <w:b/>
          <w:position w:val="-2"/>
          <w:sz w:val="44"/>
          <w:szCs w:val="44"/>
        </w:rPr>
        <w:t>AVU</w:t>
      </w:r>
      <w:r w:rsidRPr="00185C91">
        <w:rPr>
          <w:rFonts w:asciiTheme="minorHAnsi" w:eastAsia="Arial" w:hAnsiTheme="minorHAnsi" w:cstheme="minorHAnsi"/>
          <w:b/>
          <w:spacing w:val="-19"/>
          <w:position w:val="-2"/>
          <w:sz w:val="44"/>
          <w:szCs w:val="44"/>
        </w:rPr>
        <w:t xml:space="preserve"> </w:t>
      </w:r>
      <w:r w:rsidRPr="00185C91">
        <w:rPr>
          <w:rFonts w:asciiTheme="minorHAnsi" w:eastAsia="Arial" w:hAnsiTheme="minorHAnsi" w:cstheme="minorHAnsi"/>
          <w:b/>
          <w:w w:val="99"/>
          <w:position w:val="-2"/>
          <w:sz w:val="44"/>
          <w:szCs w:val="44"/>
        </w:rPr>
        <w:t>PONU</w:t>
      </w:r>
      <w:r w:rsidRPr="00185C91">
        <w:rPr>
          <w:rFonts w:asciiTheme="minorHAnsi" w:eastAsia="Arial" w:hAnsiTheme="minorHAnsi" w:cstheme="minorHAnsi"/>
          <w:b/>
          <w:spacing w:val="2"/>
          <w:w w:val="99"/>
          <w:position w:val="-2"/>
          <w:sz w:val="44"/>
          <w:szCs w:val="44"/>
        </w:rPr>
        <w:t>D</w:t>
      </w:r>
      <w:r w:rsidRPr="00185C91">
        <w:rPr>
          <w:rFonts w:asciiTheme="minorHAnsi" w:eastAsia="Arial" w:hAnsiTheme="minorHAnsi" w:cstheme="minorHAnsi"/>
          <w:b/>
          <w:w w:val="99"/>
          <w:position w:val="-2"/>
          <w:sz w:val="44"/>
          <w:szCs w:val="44"/>
        </w:rPr>
        <w:t>A</w:t>
      </w:r>
    </w:p>
    <w:p w:rsidR="00AD6FA3" w:rsidRPr="00185C91" w:rsidRDefault="00AD6FA3" w:rsidP="0010403B">
      <w:pPr>
        <w:tabs>
          <w:tab w:val="left" w:pos="9639"/>
        </w:tabs>
        <w:spacing w:before="15" w:line="240" w:lineRule="exact"/>
        <w:ind w:right="77"/>
        <w:rPr>
          <w:rFonts w:asciiTheme="minorHAnsi" w:hAnsiTheme="minorHAnsi" w:cstheme="minorHAnsi"/>
          <w:sz w:val="24"/>
          <w:szCs w:val="24"/>
        </w:rPr>
      </w:pPr>
    </w:p>
    <w:p w:rsidR="00CF3FCA" w:rsidRDefault="00042926" w:rsidP="00D87F3B">
      <w:pPr>
        <w:tabs>
          <w:tab w:val="left" w:pos="9639"/>
        </w:tabs>
        <w:ind w:right="77"/>
        <w:jc w:val="center"/>
        <w:rPr>
          <w:rFonts w:asciiTheme="minorHAnsi" w:eastAsia="Arial" w:hAnsiTheme="minorHAnsi" w:cstheme="minorHAnsi"/>
          <w:b/>
          <w:bCs/>
          <w:spacing w:val="1"/>
          <w:sz w:val="28"/>
          <w:szCs w:val="24"/>
        </w:rPr>
      </w:pPr>
      <w:proofErr w:type="gramStart"/>
      <w:r w:rsidRPr="008E7844">
        <w:rPr>
          <w:rFonts w:asciiTheme="minorHAnsi" w:eastAsia="Arial" w:hAnsiTheme="minorHAnsi" w:cstheme="minorHAnsi"/>
          <w:b/>
          <w:sz w:val="28"/>
          <w:szCs w:val="24"/>
        </w:rPr>
        <w:t>za</w:t>
      </w:r>
      <w:proofErr w:type="gramEnd"/>
      <w:r w:rsidRPr="008E7844">
        <w:rPr>
          <w:rFonts w:asciiTheme="minorHAnsi" w:eastAsia="Arial" w:hAnsiTheme="minorHAnsi" w:cstheme="minorHAnsi"/>
          <w:b/>
          <w:spacing w:val="1"/>
          <w:sz w:val="28"/>
          <w:szCs w:val="24"/>
        </w:rPr>
        <w:t xml:space="preserve"> </w:t>
      </w:r>
      <w:r w:rsidRPr="008E7844">
        <w:rPr>
          <w:rFonts w:asciiTheme="minorHAnsi" w:eastAsia="Arial" w:hAnsiTheme="minorHAnsi" w:cstheme="minorHAnsi"/>
          <w:b/>
          <w:sz w:val="28"/>
          <w:szCs w:val="24"/>
        </w:rPr>
        <w:t>pro</w:t>
      </w:r>
      <w:r w:rsidRPr="008E7844">
        <w:rPr>
          <w:rFonts w:asciiTheme="minorHAnsi" w:eastAsia="Arial" w:hAnsiTheme="minorHAnsi" w:cstheme="minorHAnsi"/>
          <w:b/>
          <w:spacing w:val="-4"/>
          <w:sz w:val="28"/>
          <w:szCs w:val="24"/>
        </w:rPr>
        <w:t>v</w:t>
      </w:r>
      <w:r w:rsidRPr="008E7844">
        <w:rPr>
          <w:rFonts w:asciiTheme="minorHAnsi" w:eastAsia="Arial" w:hAnsiTheme="minorHAnsi" w:cstheme="minorHAnsi"/>
          <w:b/>
          <w:spacing w:val="1"/>
          <w:sz w:val="28"/>
          <w:szCs w:val="24"/>
        </w:rPr>
        <w:t>e</w:t>
      </w:r>
      <w:r w:rsidRPr="008E7844">
        <w:rPr>
          <w:rFonts w:asciiTheme="minorHAnsi" w:eastAsia="Arial" w:hAnsiTheme="minorHAnsi" w:cstheme="minorHAnsi"/>
          <w:b/>
          <w:sz w:val="28"/>
          <w:szCs w:val="24"/>
        </w:rPr>
        <w:t>dbu postu</w:t>
      </w:r>
      <w:r w:rsidRPr="008E7844">
        <w:rPr>
          <w:rFonts w:asciiTheme="minorHAnsi" w:eastAsia="Arial" w:hAnsiTheme="minorHAnsi" w:cstheme="minorHAnsi"/>
          <w:b/>
          <w:spacing w:val="-1"/>
          <w:sz w:val="28"/>
          <w:szCs w:val="24"/>
        </w:rPr>
        <w:t>p</w:t>
      </w:r>
      <w:r w:rsidRPr="008E7844">
        <w:rPr>
          <w:rFonts w:asciiTheme="minorHAnsi" w:eastAsia="Arial" w:hAnsiTheme="minorHAnsi" w:cstheme="minorHAnsi"/>
          <w:b/>
          <w:spacing w:val="3"/>
          <w:sz w:val="28"/>
          <w:szCs w:val="24"/>
        </w:rPr>
        <w:t>k</w:t>
      </w:r>
      <w:r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D87F3B">
        <w:rPr>
          <w:rFonts w:asciiTheme="minorHAnsi" w:eastAsia="Arial" w:hAnsiTheme="minorHAnsi" w:cstheme="minorHAnsi"/>
          <w:b/>
          <w:bCs/>
          <w:spacing w:val="1"/>
          <w:sz w:val="28"/>
          <w:szCs w:val="24"/>
        </w:rPr>
        <w:t>:</w:t>
      </w:r>
    </w:p>
    <w:p w:rsidR="00D87F3B" w:rsidRPr="00D87F3B" w:rsidRDefault="00D87F3B" w:rsidP="00D87F3B">
      <w:pPr>
        <w:tabs>
          <w:tab w:val="left" w:pos="9639"/>
        </w:tabs>
        <w:ind w:right="77"/>
        <w:jc w:val="center"/>
        <w:rPr>
          <w:rFonts w:asciiTheme="minorHAnsi" w:eastAsia="Arial" w:hAnsiTheme="minorHAnsi" w:cstheme="minorHAnsi"/>
          <w:b/>
          <w:bCs/>
          <w:spacing w:val="1"/>
          <w:sz w:val="28"/>
          <w:szCs w:val="24"/>
        </w:rPr>
      </w:pPr>
    </w:p>
    <w:p w:rsidR="008C7BD4" w:rsidRDefault="00EC1229" w:rsidP="00D87F3B">
      <w:pPr>
        <w:tabs>
          <w:tab w:val="left" w:pos="9639"/>
        </w:tabs>
        <w:spacing w:before="29"/>
        <w:ind w:left="733" w:right="77"/>
        <w:jc w:val="center"/>
        <w:rPr>
          <w:rFonts w:asciiTheme="minorHAnsi" w:eastAsia="Arial" w:hAnsiTheme="minorHAnsi" w:cstheme="minorHAnsi"/>
          <w:b/>
          <w:sz w:val="36"/>
          <w:szCs w:val="32"/>
          <w:lang w:val="en-AU"/>
        </w:rPr>
      </w:pPr>
      <w:r w:rsidRPr="00EC1229">
        <w:rPr>
          <w:rFonts w:asciiTheme="minorHAnsi" w:eastAsia="Arial" w:hAnsiTheme="minorHAnsi" w:cstheme="minorHAnsi"/>
          <w:b/>
          <w:sz w:val="36"/>
          <w:szCs w:val="32"/>
          <w:lang w:val="en-AU"/>
        </w:rPr>
        <w:t>Usluga produljenja proizvođačke p</w:t>
      </w:r>
      <w:r w:rsidR="00D87F3B">
        <w:rPr>
          <w:rFonts w:asciiTheme="minorHAnsi" w:eastAsia="Arial" w:hAnsiTheme="minorHAnsi" w:cstheme="minorHAnsi"/>
          <w:b/>
          <w:sz w:val="36"/>
          <w:szCs w:val="32"/>
          <w:lang w:val="en-AU"/>
        </w:rPr>
        <w:t xml:space="preserve">odrške za postojeći Arcserv UDP </w:t>
      </w:r>
      <w:r w:rsidRPr="00EC1229">
        <w:rPr>
          <w:rFonts w:asciiTheme="minorHAnsi" w:eastAsia="Arial" w:hAnsiTheme="minorHAnsi" w:cstheme="minorHAnsi"/>
          <w:b/>
          <w:sz w:val="36"/>
          <w:szCs w:val="32"/>
          <w:lang w:val="en-AU"/>
        </w:rPr>
        <w:t>sustav za sigurnosnu pohranu podataka za potrebe Kliničkog bolničkog centra Sestre milosrdnice</w:t>
      </w:r>
    </w:p>
    <w:p w:rsidR="00EC1229" w:rsidRPr="008E7844" w:rsidRDefault="00EC1229" w:rsidP="00856335">
      <w:pPr>
        <w:tabs>
          <w:tab w:val="left" w:pos="9639"/>
        </w:tabs>
        <w:spacing w:before="29"/>
        <w:ind w:left="733" w:right="77"/>
        <w:jc w:val="center"/>
        <w:rPr>
          <w:rFonts w:asciiTheme="minorHAnsi" w:eastAsia="Arial" w:hAnsiTheme="minorHAnsi" w:cstheme="minorHAnsi"/>
          <w:b/>
          <w:sz w:val="28"/>
          <w:szCs w:val="24"/>
          <w:lang w:val="hr-HR"/>
        </w:rPr>
      </w:pPr>
    </w:p>
    <w:p w:rsidR="00D021DC" w:rsidRPr="008E7844" w:rsidRDefault="000A063F" w:rsidP="00856335">
      <w:pPr>
        <w:tabs>
          <w:tab w:val="left" w:pos="9639"/>
        </w:tabs>
        <w:spacing w:before="29"/>
        <w:ind w:left="733" w:right="77"/>
        <w:jc w:val="center"/>
        <w:rPr>
          <w:rFonts w:asciiTheme="minorHAnsi" w:eastAsia="Arial" w:hAnsiTheme="minorHAnsi" w:cstheme="minorHAnsi"/>
          <w:b/>
          <w:sz w:val="28"/>
          <w:szCs w:val="24"/>
          <w:lang w:val="hr-HR"/>
        </w:rPr>
      </w:pPr>
      <w:r w:rsidRPr="008E7844">
        <w:rPr>
          <w:rFonts w:asciiTheme="minorHAnsi" w:eastAsia="Arial" w:hAnsiTheme="minorHAnsi" w:cstheme="minorHAnsi"/>
          <w:b/>
          <w:sz w:val="28"/>
          <w:szCs w:val="24"/>
          <w:lang w:val="hr-HR"/>
        </w:rPr>
        <w:t xml:space="preserve">Evidencijski broj: </w:t>
      </w:r>
      <w:r w:rsidR="009C0DEE">
        <w:rPr>
          <w:rFonts w:asciiTheme="minorHAnsi" w:eastAsia="Arial" w:hAnsiTheme="minorHAnsi" w:cstheme="minorHAnsi"/>
          <w:b/>
          <w:sz w:val="28"/>
          <w:szCs w:val="24"/>
          <w:lang w:val="hr-HR"/>
        </w:rPr>
        <w:t>22-3/2025</w:t>
      </w:r>
    </w:p>
    <w:p w:rsidR="002D53E5" w:rsidRPr="00185C91"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185C91"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185C91" w:rsidRDefault="00AD6FA3" w:rsidP="0010403B">
      <w:pPr>
        <w:tabs>
          <w:tab w:val="left" w:pos="9639"/>
        </w:tabs>
        <w:spacing w:before="1" w:line="120" w:lineRule="exact"/>
        <w:ind w:right="77"/>
        <w:rPr>
          <w:rFonts w:asciiTheme="minorHAnsi" w:hAnsiTheme="minorHAnsi" w:cstheme="minorHAnsi"/>
          <w:sz w:val="12"/>
          <w:szCs w:val="12"/>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sz w:val="22"/>
        </w:rPr>
      </w:pPr>
    </w:p>
    <w:p w:rsidR="00AD6FA3" w:rsidRPr="00185C91" w:rsidRDefault="00AD6FA3" w:rsidP="0010403B">
      <w:pPr>
        <w:tabs>
          <w:tab w:val="left" w:pos="9639"/>
        </w:tabs>
        <w:spacing w:line="200" w:lineRule="exact"/>
        <w:ind w:left="142" w:right="77"/>
        <w:rPr>
          <w:rFonts w:asciiTheme="minorHAnsi" w:hAnsiTheme="minorHAnsi" w:cstheme="minorHAnsi"/>
          <w:sz w:val="22"/>
        </w:rPr>
      </w:pP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 xml:space="preserve">KLASA: </w:t>
      </w:r>
      <w:r w:rsidR="009C0DEE" w:rsidRPr="009C0DEE">
        <w:rPr>
          <w:rFonts w:ascii="Calibri" w:eastAsia="Arial Unicode MS" w:hAnsi="Calibri" w:cs="Calibri"/>
          <w:b/>
          <w:color w:val="000000"/>
          <w:sz w:val="22"/>
          <w:szCs w:val="22"/>
        </w:rPr>
        <w:t>406-01/25-01/158</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Pr>
          <w:rFonts w:ascii="Calibri" w:eastAsia="Arial Unicode MS" w:hAnsi="Calibri" w:cs="Calibri"/>
          <w:b/>
          <w:color w:val="000000"/>
          <w:sz w:val="22"/>
          <w:szCs w:val="22"/>
          <w:lang w:val="hr-HR"/>
        </w:rPr>
        <w:t>5-02</w:t>
      </w:r>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446DAF">
        <w:rPr>
          <w:rFonts w:asciiTheme="minorHAnsi" w:eastAsia="Arial" w:hAnsiTheme="minorHAnsi" w:cstheme="minorHAnsi"/>
          <w:b/>
          <w:sz w:val="22"/>
        </w:rPr>
        <w:t>rujan</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AD6FA3" w:rsidRPr="002E445D" w:rsidRDefault="00FB69F7" w:rsidP="002E445D">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2E445D">
        <w:rPr>
          <w:rFonts w:asciiTheme="minorHAnsi" w:eastAsia="Arial" w:hAnsiTheme="minorHAnsi" w:cstheme="minorHAnsi"/>
          <w:spacing w:val="1"/>
          <w:sz w:val="24"/>
          <w:szCs w:val="24"/>
        </w:rPr>
        <w:t>nabave “</w:t>
      </w:r>
      <w:r w:rsidR="002B07F9" w:rsidRPr="002B07F9">
        <w:rPr>
          <w:rFonts w:asciiTheme="minorHAnsi" w:eastAsia="Arial" w:hAnsiTheme="minorHAnsi" w:cstheme="minorHAnsi"/>
          <w:b/>
          <w:bCs/>
          <w:sz w:val="24"/>
          <w:szCs w:val="24"/>
          <w:lang w:val="hr-HR"/>
        </w:rPr>
        <w:t>Usluga produljenja proizvođačke podrške za postojeći Arcserv UDP</w:t>
      </w:r>
      <w:r w:rsidR="002E445D">
        <w:rPr>
          <w:rFonts w:asciiTheme="minorHAnsi" w:hAnsiTheme="minorHAnsi" w:cstheme="minorHAnsi"/>
          <w:color w:val="000000"/>
          <w:sz w:val="24"/>
          <w:szCs w:val="24"/>
          <w:shd w:val="clear" w:color="auto" w:fill="FFFFFF"/>
        </w:rPr>
        <w:t xml:space="preserve"> </w:t>
      </w:r>
      <w:r w:rsidR="002B07F9" w:rsidRPr="002B07F9">
        <w:rPr>
          <w:rFonts w:asciiTheme="minorHAnsi" w:eastAsia="Arial" w:hAnsiTheme="minorHAnsi" w:cstheme="minorHAnsi"/>
          <w:b/>
          <w:bCs/>
          <w:sz w:val="24"/>
          <w:szCs w:val="24"/>
          <w:lang w:val="hr-HR"/>
        </w:rPr>
        <w:t xml:space="preserve">sustav za sigurnosnu pohranu podataka za potrebe Kliničkog bolničkog centra Sestre </w:t>
      </w:r>
      <w:r w:rsidR="002B07F9" w:rsidRPr="009C0DEE">
        <w:rPr>
          <w:rFonts w:asciiTheme="minorHAnsi" w:eastAsia="Arial" w:hAnsiTheme="minorHAnsi" w:cstheme="minorHAnsi"/>
          <w:b/>
          <w:bCs/>
          <w:sz w:val="24"/>
          <w:szCs w:val="24"/>
          <w:lang w:val="hr-HR"/>
        </w:rPr>
        <w:t>milosrdnice</w:t>
      </w:r>
      <w:proofErr w:type="gramStart"/>
      <w:r w:rsidR="002E445D">
        <w:rPr>
          <w:rFonts w:asciiTheme="minorHAnsi" w:eastAsia="Arial" w:hAnsiTheme="minorHAnsi" w:cstheme="minorHAnsi"/>
          <w:b/>
          <w:bCs/>
          <w:sz w:val="24"/>
          <w:szCs w:val="24"/>
          <w:lang w:val="hr-HR"/>
        </w:rPr>
        <w:t>“</w:t>
      </w:r>
      <w:r w:rsidR="00446DAF" w:rsidRPr="009C0DEE">
        <w:rPr>
          <w:rFonts w:asciiTheme="minorHAnsi" w:eastAsia="Arial" w:hAnsiTheme="minorHAnsi" w:cstheme="minorHAnsi"/>
          <w:b/>
          <w:bCs/>
          <w:sz w:val="24"/>
          <w:szCs w:val="24"/>
          <w:lang w:val="hr-HR"/>
        </w:rPr>
        <w:t xml:space="preserve"> </w:t>
      </w:r>
      <w:r w:rsidR="00D47931" w:rsidRPr="009C0DEE">
        <w:rPr>
          <w:rFonts w:asciiTheme="minorHAnsi" w:eastAsia="Arial" w:hAnsiTheme="minorHAnsi" w:cstheme="minorHAnsi"/>
          <w:b/>
          <w:sz w:val="24"/>
          <w:szCs w:val="24"/>
          <w:lang w:val="hr-HR"/>
        </w:rPr>
        <w:t>ev.br</w:t>
      </w:r>
      <w:proofErr w:type="gramEnd"/>
      <w:r w:rsidR="00D47931" w:rsidRPr="009C0DEE">
        <w:rPr>
          <w:rFonts w:asciiTheme="minorHAnsi" w:eastAsia="Arial" w:hAnsiTheme="minorHAnsi" w:cstheme="minorHAnsi"/>
          <w:b/>
          <w:sz w:val="24"/>
          <w:szCs w:val="24"/>
          <w:lang w:val="hr-HR"/>
        </w:rPr>
        <w:t>.</w:t>
      </w:r>
      <w:r w:rsidR="00446DAF" w:rsidRPr="009C0DEE">
        <w:t xml:space="preserve"> </w:t>
      </w:r>
      <w:r w:rsidR="009C0DEE" w:rsidRPr="009C0DEE">
        <w:rPr>
          <w:rFonts w:asciiTheme="minorHAnsi" w:eastAsia="Arial" w:hAnsiTheme="minorHAnsi" w:cstheme="minorHAnsi"/>
          <w:b/>
          <w:sz w:val="24"/>
          <w:szCs w:val="24"/>
          <w:lang w:val="hr-HR"/>
        </w:rPr>
        <w:t>22-3</w:t>
      </w:r>
      <w:r w:rsidR="00446DAF" w:rsidRPr="009C0DEE">
        <w:rPr>
          <w:rFonts w:asciiTheme="minorHAnsi" w:eastAsia="Arial" w:hAnsiTheme="minorHAnsi" w:cstheme="minorHAnsi"/>
          <w:b/>
          <w:sz w:val="24"/>
          <w:szCs w:val="24"/>
          <w:lang w:val="hr-HR"/>
        </w:rPr>
        <w:t>/2025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00426965">
        <w:rPr>
          <w:rFonts w:asciiTheme="minorHAnsi" w:hAnsiTheme="minorHAnsi" w:cstheme="minorHAnsi"/>
          <w:color w:val="000000"/>
          <w:sz w:val="24"/>
          <w:szCs w:val="24"/>
          <w:shd w:val="clear" w:color="auto" w:fill="FFFFFF"/>
        </w:rPr>
        <w:t>406-01/25-01/081</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Na temelju odredbe članka 12. stavka 1. ZJN 2016 i čl. 4. Općeg akta za postupanje u postupcima nabave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iperveza"/>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iperveza"/>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2. Podaci o osobi ili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11,00</w:t>
      </w:r>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AA7B20" w:rsidRDefault="00AA7B20" w:rsidP="00AA7B20">
      <w:pPr>
        <w:tabs>
          <w:tab w:val="left" w:pos="9639"/>
        </w:tabs>
        <w:ind w:left="284" w:right="77"/>
        <w:jc w:val="both"/>
        <w:rPr>
          <w:rFonts w:asciiTheme="minorHAnsi" w:eastAsia="Arial" w:hAnsiTheme="minorHAnsi" w:cstheme="minorHAnsi"/>
          <w:color w:val="0000FF"/>
          <w:u w:val="single" w:color="0000FF"/>
        </w:rPr>
      </w:pPr>
      <w:r>
        <w:rPr>
          <w:rFonts w:asciiTheme="minorHAnsi" w:hAnsiTheme="minorHAnsi" w:cstheme="minorHAnsi"/>
        </w:rPr>
        <w:t xml:space="preserve">Ivan Štengl, mag oec. </w:t>
      </w:r>
      <w:hyperlink r:id="rId14" w:history="1">
        <w:r>
          <w:rPr>
            <w:rStyle w:val="Hiperveza"/>
            <w:rFonts w:asciiTheme="minorHAnsi" w:eastAsia="Arial" w:hAnsiTheme="minorHAnsi" w:cstheme="minorHAnsi"/>
          </w:rPr>
          <w:t xml:space="preserve">tel: 01/3787 294 </w:t>
        </w:r>
      </w:hyperlink>
      <w:hyperlink r:id="rId15" w:history="1">
        <w:r>
          <w:rPr>
            <w:rStyle w:val="Hiperveza"/>
            <w:rFonts w:asciiTheme="minorHAnsi" w:eastAsia="Arial" w:hAnsiTheme="minorHAnsi" w:cstheme="minorHAnsi"/>
          </w:rPr>
          <w:t xml:space="preserve">, adresa elektroničke pošte: </w:t>
        </w:r>
      </w:hyperlink>
      <w:r>
        <w:rPr>
          <w:rStyle w:val="Hiperveza"/>
          <w:rFonts w:asciiTheme="minorHAnsi" w:eastAsia="Arial" w:hAnsiTheme="minorHAnsi" w:cstheme="minorHAnsi"/>
        </w:rPr>
        <w:t>ivan.stengl@kbcsm.hr</w:t>
      </w:r>
    </w:p>
    <w:p w:rsidR="003A1F62" w:rsidRPr="00185C91" w:rsidRDefault="00E02434" w:rsidP="0010403B">
      <w:pPr>
        <w:tabs>
          <w:tab w:val="left" w:pos="9639"/>
        </w:tabs>
        <w:ind w:left="284" w:right="77"/>
        <w:jc w:val="both"/>
        <w:rPr>
          <w:rStyle w:val="Hiperveza"/>
          <w:rFonts w:asciiTheme="minorHAnsi" w:eastAsia="Arial" w:hAnsiTheme="minorHAnsi" w:cstheme="minorHAnsi"/>
        </w:rPr>
      </w:pPr>
      <w:r w:rsidRPr="00426965">
        <w:rPr>
          <w:rStyle w:val="Hiperveza"/>
          <w:rFonts w:asciiTheme="minorHAnsi" w:eastAsia="Arial" w:hAnsiTheme="minorHAnsi" w:cstheme="minorHAnsi"/>
          <w:color w:val="auto"/>
          <w:u w:val="none"/>
        </w:rPr>
        <w:t xml:space="preserve">Goran </w:t>
      </w:r>
      <w:r w:rsidR="003A1F62" w:rsidRPr="00426965">
        <w:rPr>
          <w:rStyle w:val="Hiperveza"/>
          <w:rFonts w:asciiTheme="minorHAnsi" w:eastAsia="Arial" w:hAnsiTheme="minorHAnsi" w:cstheme="minorHAnsi"/>
          <w:color w:val="auto"/>
          <w:u w:val="none"/>
        </w:rPr>
        <w:t>Kuljić</w:t>
      </w:r>
      <w:r w:rsidRPr="00426965">
        <w:rPr>
          <w:rStyle w:val="Hiperveza"/>
          <w:rFonts w:asciiTheme="minorHAnsi" w:eastAsia="Arial" w:hAnsiTheme="minorHAnsi" w:cstheme="minorHAnsi"/>
          <w:color w:val="auto"/>
          <w:u w:val="none"/>
        </w:rPr>
        <w:t xml:space="preserve">, </w:t>
      </w:r>
      <w:r w:rsidR="003A1F62" w:rsidRPr="00426965">
        <w:rPr>
          <w:rStyle w:val="Hiperveza"/>
          <w:rFonts w:asciiTheme="minorHAnsi" w:eastAsia="Arial" w:hAnsiTheme="minorHAnsi" w:cstheme="minorHAnsi"/>
          <w:color w:val="auto"/>
          <w:u w:val="none"/>
        </w:rPr>
        <w:t>univ.spec.oec</w:t>
      </w:r>
      <w:r w:rsidRPr="00426965">
        <w:rPr>
          <w:rStyle w:val="Hiperveza"/>
          <w:rFonts w:asciiTheme="minorHAnsi" w:eastAsia="Arial" w:hAnsiTheme="minorHAnsi" w:cstheme="minorHAnsi"/>
          <w:color w:val="auto"/>
          <w:u w:val="none"/>
        </w:rPr>
        <w:t>.</w:t>
      </w:r>
      <w:r w:rsidRPr="00426965">
        <w:rPr>
          <w:rStyle w:val="Hiperveza"/>
          <w:rFonts w:asciiTheme="minorHAnsi" w:eastAsia="Arial" w:hAnsiTheme="minorHAnsi" w:cstheme="minorHAnsi"/>
          <w:color w:val="auto"/>
        </w:rPr>
        <w:t xml:space="preserve"> </w:t>
      </w:r>
      <w:r w:rsidRPr="00185C91">
        <w:rPr>
          <w:rStyle w:val="Hiperveza"/>
          <w:rFonts w:asciiTheme="minorHAnsi" w:eastAsia="Arial" w:hAnsiTheme="minorHAnsi" w:cstheme="minorHAnsi"/>
        </w:rPr>
        <w:t>tel: 01/</w:t>
      </w:r>
      <w:r w:rsidR="00B47D3A" w:rsidRPr="00185C91">
        <w:rPr>
          <w:rStyle w:val="Hiperveza"/>
          <w:rFonts w:asciiTheme="minorHAnsi" w:eastAsia="Arial" w:hAnsiTheme="minorHAnsi" w:cstheme="minorHAnsi"/>
        </w:rPr>
        <w:t xml:space="preserve">3787 </w:t>
      </w:r>
      <w:r w:rsidR="00E80201" w:rsidRPr="00185C91">
        <w:rPr>
          <w:rStyle w:val="Hiperveza"/>
          <w:rFonts w:asciiTheme="minorHAnsi" w:eastAsia="Arial" w:hAnsiTheme="minorHAnsi" w:cstheme="minorHAnsi"/>
        </w:rPr>
        <w:t>882</w:t>
      </w:r>
      <w:r w:rsidR="00B47D3A" w:rsidRPr="00185C91">
        <w:rPr>
          <w:rStyle w:val="Hiperveza"/>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287C71" w:rsidRPr="00185C91" w:rsidRDefault="00287C71" w:rsidP="00287C71">
      <w:pPr>
        <w:widowControl w:val="0"/>
        <w:tabs>
          <w:tab w:val="left" w:pos="709"/>
        </w:tabs>
        <w:overflowPunct w:val="0"/>
        <w:autoSpaceDE w:val="0"/>
        <w:autoSpaceDN w:val="0"/>
        <w:adjustRightInd w:val="0"/>
        <w:spacing w:line="218" w:lineRule="auto"/>
        <w:ind w:right="-125"/>
        <w:jc w:val="both"/>
        <w:rPr>
          <w:rFonts w:asciiTheme="minorHAnsi" w:hAnsiTheme="minorHAnsi" w:cstheme="minorHAnsi"/>
          <w:sz w:val="21"/>
          <w:szCs w:val="21"/>
          <w:lang w:val="hr-HR"/>
        </w:rPr>
      </w:pPr>
    </w:p>
    <w:p w:rsidR="00C3471A" w:rsidRPr="00C3471A" w:rsidRDefault="00C3471A" w:rsidP="00C3471A">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NUTRICOR d.o.o., Šenoina ulica 12, Zagreb, OIB: 32013674802</w:t>
      </w:r>
    </w:p>
    <w:p w:rsidR="00C3471A" w:rsidRPr="00C3471A" w:rsidRDefault="00C3471A" w:rsidP="00C3471A">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HRVATSKI ZAVOD ZA TRANSFUZIJSKU MEDICINU, Petrova 3, Zagreb, OIB 61248075289</w:t>
      </w:r>
    </w:p>
    <w:p w:rsidR="00C3471A" w:rsidRPr="00C3471A" w:rsidRDefault="00C3471A" w:rsidP="00C3471A">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ENVILINK d.o.o., Gračani 4, Zagreb, OIB 14118994987</w:t>
      </w:r>
    </w:p>
    <w:p w:rsidR="00C3471A" w:rsidRPr="00C3471A" w:rsidRDefault="00C3471A" w:rsidP="00C3471A">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ZAGREB HEALTH CITY d.o.o., Ksaver 209, Zagreb, OIB 86104174298</w:t>
      </w:r>
    </w:p>
    <w:p w:rsidR="00C3471A" w:rsidRDefault="00C3471A" w:rsidP="00C3471A">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POGLED 360 d.o.o., Kopernikova 26, Zagreb, OIB 53050868963</w:t>
      </w:r>
    </w:p>
    <w:p w:rsidR="00C3471A" w:rsidRPr="00C3471A" w:rsidRDefault="00C3471A" w:rsidP="00C3471A">
      <w:pPr>
        <w:pStyle w:val="Odlomakpopisa"/>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A. PROJEKTIRANJE d.o.o., I. Barutanski breg 4, Zagreb, OIB 11773709542</w:t>
      </w:r>
    </w:p>
    <w:p w:rsidR="008F1C4E" w:rsidRPr="00C3471A" w:rsidRDefault="00C3471A" w:rsidP="00C3471A">
      <w:pPr>
        <w:pStyle w:val="Odlomakpopisa"/>
        <w:numPr>
          <w:ilvl w:val="0"/>
          <w:numId w:val="25"/>
        </w:numPr>
        <w:shd w:val="clear" w:color="auto" w:fill="FFFFFF"/>
        <w:jc w:val="both"/>
        <w:textAlignment w:val="baseline"/>
        <w:rPr>
          <w:rFonts w:asciiTheme="minorHAnsi" w:eastAsia="Arial" w:hAnsiTheme="minorHAnsi" w:cstheme="minorHAnsi"/>
          <w:sz w:val="21"/>
          <w:szCs w:val="21"/>
        </w:rPr>
      </w:pPr>
      <w:r w:rsidRPr="00C3471A">
        <w:rPr>
          <w:rFonts w:asciiTheme="minorHAnsi" w:hAnsiTheme="minorHAnsi" w:cstheme="minorHAnsi"/>
          <w:sz w:val="21"/>
          <w:szCs w:val="21"/>
          <w:lang w:val="hr-HR"/>
        </w:rPr>
        <w:t>ETNO GASTRO d.o.o., Trg Ljudevita Gaja 3, Krapina, OIB 43527261524</w:t>
      </w:r>
    </w:p>
    <w:p w:rsidR="00C3471A" w:rsidRDefault="00C3471A" w:rsidP="00C3471A">
      <w:pPr>
        <w:shd w:val="clear" w:color="auto" w:fill="FFFFFF"/>
        <w:jc w:val="both"/>
        <w:textAlignment w:val="baseline"/>
        <w:rPr>
          <w:rFonts w:asciiTheme="minorHAnsi" w:eastAsia="Arial" w:hAnsiTheme="minorHAnsi" w:cstheme="minorHAnsi"/>
          <w:sz w:val="21"/>
          <w:szCs w:val="21"/>
        </w:rPr>
      </w:pPr>
    </w:p>
    <w:p w:rsidR="00C3471A" w:rsidRPr="00C3471A" w:rsidRDefault="00C3471A" w:rsidP="00C3471A">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lastRenderedPageBreak/>
        <w:t xml:space="preserve">     Osim navedenog, sukladno članku 80. stavku 2. točki 2. ZJN 2016 naručitelj u ovoj dokumentaciji o nabavi navodi gospodarske subjekte s kojima su predstavnici naručitelja iz članka 76. stavka 2. točke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CF3FCA" w:rsidRPr="00C3471A" w:rsidRDefault="008F1C4E" w:rsidP="00C3471A">
      <w:pPr>
        <w:pStyle w:val="Odlomakpopisa"/>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Odlomakpopisa"/>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EC1229" w:rsidRPr="00EC1229" w:rsidRDefault="000D1033" w:rsidP="002E445D">
      <w:pPr>
        <w:tabs>
          <w:tab w:val="left" w:pos="9639"/>
        </w:tabs>
        <w:spacing w:after="75"/>
        <w:ind w:left="284" w:right="77"/>
        <w:jc w:val="both"/>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EC1229" w:rsidRPr="00EC1229">
        <w:rPr>
          <w:rFonts w:asciiTheme="minorHAnsi" w:eastAsia="Arial" w:hAnsiTheme="minorHAnsi" w:cstheme="minorHAnsi"/>
          <w:b/>
          <w:sz w:val="24"/>
          <w:szCs w:val="24"/>
          <w:lang w:val="en-AU"/>
        </w:rPr>
        <w:t>Usluga produljenja proizvođačke podrške za postojeći Arcserv UDP</w:t>
      </w:r>
    </w:p>
    <w:p w:rsidR="002C05F9" w:rsidRDefault="00EC1229" w:rsidP="002E445D">
      <w:pPr>
        <w:tabs>
          <w:tab w:val="left" w:pos="9639"/>
        </w:tabs>
        <w:spacing w:after="75"/>
        <w:ind w:left="284" w:right="77"/>
        <w:jc w:val="both"/>
        <w:textAlignment w:val="baseline"/>
        <w:rPr>
          <w:rFonts w:asciiTheme="minorHAnsi" w:eastAsia="Arial" w:hAnsiTheme="minorHAnsi" w:cstheme="minorHAnsi"/>
          <w:b/>
          <w:sz w:val="24"/>
          <w:szCs w:val="24"/>
          <w:lang w:val="en-AU"/>
        </w:rPr>
      </w:pPr>
      <w:proofErr w:type="gramStart"/>
      <w:r w:rsidRPr="00EC1229">
        <w:rPr>
          <w:rFonts w:asciiTheme="minorHAnsi" w:eastAsia="Arial" w:hAnsiTheme="minorHAnsi" w:cstheme="minorHAnsi"/>
          <w:b/>
          <w:sz w:val="24"/>
          <w:szCs w:val="24"/>
          <w:lang w:val="en-AU"/>
        </w:rPr>
        <w:t>sustav</w:t>
      </w:r>
      <w:proofErr w:type="gramEnd"/>
      <w:r w:rsidRPr="00EC1229">
        <w:rPr>
          <w:rFonts w:asciiTheme="minorHAnsi" w:eastAsia="Arial" w:hAnsiTheme="minorHAnsi" w:cstheme="minorHAnsi"/>
          <w:b/>
          <w:sz w:val="24"/>
          <w:szCs w:val="24"/>
          <w:lang w:val="en-AU"/>
        </w:rPr>
        <w:t xml:space="preserve"> za sigurnosnu pohranu podataka za potrebe Kliničkog bolničkog centra Sestre milosrdnice</w:t>
      </w:r>
    </w:p>
    <w:p w:rsidR="009531CA" w:rsidRDefault="00412E3C" w:rsidP="002E445D">
      <w:pPr>
        <w:tabs>
          <w:tab w:val="left" w:pos="9639"/>
        </w:tabs>
        <w:spacing w:after="75"/>
        <w:ind w:left="284" w:right="77"/>
        <w:jc w:val="both"/>
        <w:textAlignment w:val="baseline"/>
        <w:rPr>
          <w:rFonts w:asciiTheme="minorHAnsi" w:hAnsiTheme="minorHAnsi" w:cstheme="minorHAnsi"/>
          <w:b/>
          <w:sz w:val="24"/>
        </w:rPr>
      </w:pPr>
      <w:r w:rsidRPr="00185C91">
        <w:rPr>
          <w:rFonts w:asciiTheme="minorHAnsi" w:hAnsiTheme="minorHAnsi" w:cstheme="minorHAnsi"/>
          <w:sz w:val="24"/>
          <w:szCs w:val="24"/>
          <w:lang w:val="hr-HR"/>
        </w:rPr>
        <w:t xml:space="preserve">Oznaka i naziv iz Jedinstvenog rječnika javne nabave </w:t>
      </w:r>
      <w:r w:rsidR="00BD613C" w:rsidRPr="00185C91">
        <w:rPr>
          <w:rFonts w:asciiTheme="minorHAnsi" w:hAnsiTheme="minorHAnsi" w:cstheme="minorHAnsi"/>
          <w:sz w:val="24"/>
          <w:szCs w:val="24"/>
          <w:lang w:val="hr-HR"/>
        </w:rPr>
        <w:t xml:space="preserve">CPV: </w:t>
      </w:r>
      <w:r w:rsidR="00EC1229" w:rsidRPr="00EC1229">
        <w:rPr>
          <w:rFonts w:asciiTheme="minorHAnsi" w:hAnsiTheme="minorHAnsi" w:cstheme="minorHAnsi"/>
          <w:b/>
          <w:sz w:val="24"/>
        </w:rPr>
        <w:t>72253200</w:t>
      </w:r>
    </w:p>
    <w:p w:rsidR="009C0DEE" w:rsidRDefault="009C0DEE" w:rsidP="00853BFF">
      <w:pPr>
        <w:tabs>
          <w:tab w:val="left" w:pos="9639"/>
        </w:tabs>
        <w:spacing w:after="75"/>
        <w:ind w:left="284" w:right="77"/>
        <w:textAlignment w:val="baseline"/>
        <w:rPr>
          <w:rFonts w:asciiTheme="minorHAnsi" w:hAnsiTheme="minorHAnsi" w:cstheme="minorHAnsi"/>
          <w:b/>
          <w:sz w:val="24"/>
        </w:rPr>
      </w:pPr>
    </w:p>
    <w:p w:rsidR="009C0DEE" w:rsidRPr="009C0DEE" w:rsidRDefault="009C0DEE" w:rsidP="002E445D">
      <w:pPr>
        <w:tabs>
          <w:tab w:val="left" w:pos="9639"/>
        </w:tabs>
        <w:spacing w:after="75"/>
        <w:ind w:left="284" w:right="77"/>
        <w:jc w:val="both"/>
        <w:textAlignment w:val="baseline"/>
        <w:rPr>
          <w:rFonts w:asciiTheme="minorHAnsi" w:hAnsiTheme="minorHAnsi" w:cstheme="minorHAnsi"/>
          <w:sz w:val="24"/>
          <w:szCs w:val="24"/>
          <w:lang w:val="hr-HR"/>
        </w:rPr>
      </w:pPr>
      <w:r w:rsidRPr="002E445D">
        <w:rPr>
          <w:rFonts w:asciiTheme="minorHAnsi" w:hAnsiTheme="minorHAnsi" w:cstheme="minorHAnsi"/>
          <w:b/>
          <w:sz w:val="24"/>
          <w:szCs w:val="24"/>
          <w:lang w:val="hr-HR"/>
        </w:rPr>
        <w:t>4.1.</w:t>
      </w:r>
      <w:r>
        <w:rPr>
          <w:rFonts w:asciiTheme="minorHAnsi" w:hAnsiTheme="minorHAnsi" w:cstheme="minorHAnsi"/>
          <w:sz w:val="24"/>
          <w:szCs w:val="24"/>
          <w:lang w:val="hr-HR"/>
        </w:rPr>
        <w:t xml:space="preserve"> </w:t>
      </w:r>
      <w:r w:rsidRPr="009C0DEE">
        <w:rPr>
          <w:rFonts w:asciiTheme="minorHAnsi" w:hAnsiTheme="minorHAnsi" w:cstheme="minorHAnsi"/>
          <w:sz w:val="24"/>
          <w:szCs w:val="24"/>
          <w:lang w:val="hr-HR"/>
        </w:rPr>
        <w:t xml:space="preserve">Predmet nabave je produljenje proizvođačke podrške za postojeće </w:t>
      </w:r>
      <w:r w:rsidRPr="002E445D">
        <w:rPr>
          <w:rFonts w:asciiTheme="minorHAnsi" w:hAnsiTheme="minorHAnsi" w:cstheme="minorHAnsi"/>
          <w:b/>
          <w:sz w:val="24"/>
          <w:szCs w:val="24"/>
          <w:lang w:val="hr-HR"/>
        </w:rPr>
        <w:t>Arcserv UDP Advanced licence</w:t>
      </w:r>
      <w:r w:rsidRPr="009C0DEE">
        <w:rPr>
          <w:rFonts w:asciiTheme="minorHAnsi" w:hAnsiTheme="minorHAnsi" w:cstheme="minorHAnsi"/>
          <w:sz w:val="24"/>
          <w:szCs w:val="24"/>
          <w:lang w:val="hr-HR"/>
        </w:rPr>
        <w:t xml:space="preserve"> za sigurnosnu pohranu podataka, uz licenčnu nadogradnju Arcserv licenci. Dodatno, predmet nabave je i proširenje diskovnog prostora za sigurnosnu pohranu podataka na postojećim </w:t>
      </w:r>
      <w:r w:rsidRPr="002E445D">
        <w:rPr>
          <w:rFonts w:asciiTheme="minorHAnsi" w:hAnsiTheme="minorHAnsi" w:cstheme="minorHAnsi"/>
          <w:b/>
          <w:sz w:val="24"/>
          <w:szCs w:val="24"/>
          <w:lang w:val="hr-HR"/>
        </w:rPr>
        <w:t>Dell Poweredge R740xd2 poslužiteljima</w:t>
      </w:r>
      <w:r w:rsidRPr="009C0DEE">
        <w:rPr>
          <w:rFonts w:asciiTheme="minorHAnsi" w:hAnsiTheme="minorHAnsi" w:cstheme="minorHAnsi"/>
          <w:sz w:val="24"/>
          <w:szCs w:val="24"/>
          <w:lang w:val="hr-HR"/>
        </w:rPr>
        <w:t>.</w:t>
      </w:r>
    </w:p>
    <w:p w:rsidR="009C0DEE" w:rsidRPr="009C0DEE" w:rsidRDefault="009C0DEE" w:rsidP="002E445D">
      <w:pPr>
        <w:tabs>
          <w:tab w:val="left" w:pos="9639"/>
        </w:tabs>
        <w:spacing w:after="75"/>
        <w:ind w:left="284" w:right="77"/>
        <w:jc w:val="both"/>
        <w:textAlignment w:val="baseline"/>
        <w:rPr>
          <w:rFonts w:asciiTheme="minorHAnsi" w:hAnsiTheme="minorHAnsi" w:cstheme="minorHAnsi"/>
          <w:sz w:val="24"/>
          <w:szCs w:val="24"/>
          <w:lang w:val="hr-HR"/>
        </w:rPr>
      </w:pPr>
      <w:r w:rsidRPr="009C0DEE">
        <w:rPr>
          <w:rFonts w:asciiTheme="minorHAnsi" w:hAnsiTheme="minorHAnsi" w:cstheme="minorHAnsi"/>
          <w:sz w:val="24"/>
          <w:szCs w:val="24"/>
          <w:lang w:val="hr-HR"/>
        </w:rPr>
        <w:t>Od ponuditelja se traži da nadogradnju Arcserve UDP licenci aplicira te prema zahtjevu Naručitelja konfigurirati sustav za sigurnosnu pohranu podataka. Isto tako, dodatne diskove potrebno je ugraditi u poslužitelje te konfigurirati diskovna polja.</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 xml:space="preserve">Ponuđena </w:t>
      </w:r>
      <w:r w:rsidR="00F8001F">
        <w:rPr>
          <w:rFonts w:asciiTheme="minorHAnsi" w:hAnsiTheme="minorHAnsi" w:cstheme="minorHAnsi"/>
          <w:b/>
          <w:sz w:val="24"/>
          <w:szCs w:val="24"/>
          <w:lang w:val="hr-HR"/>
        </w:rPr>
        <w:t>usluga</w:t>
      </w:r>
      <w:r w:rsidRPr="00185C91">
        <w:rPr>
          <w:rFonts w:asciiTheme="minorHAnsi" w:hAnsiTheme="minorHAnsi" w:cstheme="minorHAnsi"/>
          <w:b/>
          <w:sz w:val="24"/>
          <w:szCs w:val="24"/>
          <w:lang w:val="hr-HR"/>
        </w:rPr>
        <w:t xml:space="preserve">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9C0DEE">
        <w:rPr>
          <w:rFonts w:asciiTheme="minorHAnsi" w:hAnsiTheme="minorHAnsi" w:cstheme="minorHAnsi"/>
          <w:b/>
          <w:sz w:val="24"/>
          <w:szCs w:val="24"/>
          <w:lang w:val="hr-HR" w:eastAsia="hr-HR"/>
        </w:rPr>
        <w:t>22-3/2025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AD6FA3" w:rsidRPr="00C968DE" w:rsidRDefault="005D2C7D" w:rsidP="00C968DE">
      <w:pPr>
        <w:tabs>
          <w:tab w:val="left" w:pos="7938"/>
          <w:tab w:val="left" w:pos="9639"/>
        </w:tabs>
        <w:ind w:left="227" w:right="77"/>
        <w:jc w:val="both"/>
        <w:rPr>
          <w:rFonts w:asciiTheme="minorHAnsi" w:hAnsiTheme="minorHAnsi" w:cstheme="minorHAnsi"/>
          <w:b/>
          <w:sz w:val="24"/>
          <w:szCs w:val="24"/>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EC1229">
        <w:rPr>
          <w:rFonts w:asciiTheme="minorHAnsi" w:hAnsiTheme="minorHAnsi" w:cstheme="minorHAnsi"/>
          <w:b/>
          <w:sz w:val="24"/>
          <w:szCs w:val="24"/>
        </w:rPr>
        <w:t>17.500,00</w:t>
      </w:r>
      <w:r w:rsidR="00446DAF" w:rsidRPr="00446DAF">
        <w:rPr>
          <w:rFonts w:asciiTheme="minorHAnsi" w:hAnsiTheme="minorHAnsi" w:cstheme="minorHAnsi"/>
          <w:b/>
          <w:sz w:val="24"/>
          <w:szCs w:val="24"/>
        </w:rPr>
        <w:t xml:space="preserve"> eura bez PDV-a</w:t>
      </w:r>
    </w:p>
    <w:p w:rsidR="00193D7E" w:rsidRPr="00185C91" w:rsidRDefault="00193D7E" w:rsidP="005D2C7D">
      <w:pPr>
        <w:tabs>
          <w:tab w:val="left" w:pos="9639"/>
        </w:tabs>
        <w:spacing w:line="200" w:lineRule="exact"/>
        <w:ind w:right="77"/>
        <w:rPr>
          <w:rFonts w:asciiTheme="minorHAnsi" w:hAnsiTheme="minorHAnsi" w:cstheme="minorHAnsi"/>
        </w:rPr>
      </w:pP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441FF7" w:rsidRPr="00185C91" w:rsidRDefault="00042926" w:rsidP="0010403B">
      <w:pPr>
        <w:widowControl w:val="0"/>
        <w:tabs>
          <w:tab w:val="left" w:pos="9639"/>
        </w:tabs>
        <w:autoSpaceDE w:val="0"/>
        <w:autoSpaceDN w:val="0"/>
        <w:adjustRightInd w:val="0"/>
        <w:spacing w:line="239" w:lineRule="auto"/>
        <w:ind w:left="284" w:right="77"/>
        <w:jc w:val="both"/>
        <w:rPr>
          <w:rFonts w:asciiTheme="minorHAnsi" w:hAnsiTheme="minorHAnsi" w:cstheme="minorHAnsi"/>
          <w:b/>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00712D9E" w:rsidRPr="00185C91">
        <w:rPr>
          <w:rFonts w:asciiTheme="minorHAnsi" w:eastAsia="Arial" w:hAnsiTheme="minorHAnsi" w:cstheme="minorHAnsi"/>
          <w:sz w:val="24"/>
          <w:szCs w:val="24"/>
        </w:rPr>
        <w:t xml:space="preserve">r </w:t>
      </w:r>
      <w:r w:rsidR="00215D3B" w:rsidRPr="00185C91">
        <w:rPr>
          <w:rFonts w:asciiTheme="minorHAnsi" w:eastAsia="Arial" w:hAnsiTheme="minorHAnsi" w:cstheme="minorHAnsi"/>
          <w:sz w:val="24"/>
          <w:szCs w:val="24"/>
        </w:rPr>
        <w:t xml:space="preserve">o </w:t>
      </w:r>
      <w:r w:rsidR="00F7592D" w:rsidRPr="00185C91">
        <w:rPr>
          <w:rFonts w:asciiTheme="minorHAnsi" w:hAnsiTheme="minorHAnsi" w:cstheme="minorHAnsi"/>
          <w:sz w:val="24"/>
          <w:szCs w:val="24"/>
        </w:rPr>
        <w:t xml:space="preserve">nabavi </w:t>
      </w:r>
      <w:r w:rsidR="000B3F12" w:rsidRPr="00185C91">
        <w:rPr>
          <w:rFonts w:asciiTheme="minorHAnsi" w:hAnsiTheme="minorHAnsi" w:cstheme="minorHAnsi"/>
          <w:sz w:val="24"/>
          <w:szCs w:val="24"/>
        </w:rPr>
        <w:t xml:space="preserve">sklapa se </w:t>
      </w:r>
      <w:r w:rsidR="00441FF7" w:rsidRPr="00185C91">
        <w:rPr>
          <w:rFonts w:asciiTheme="minorHAnsi" w:hAnsiTheme="minorHAnsi" w:cstheme="minorHAnsi"/>
          <w:sz w:val="24"/>
          <w:szCs w:val="24"/>
        </w:rPr>
        <w:t xml:space="preserve">na razdoblje od </w:t>
      </w:r>
      <w:r w:rsidR="00446DAF">
        <w:rPr>
          <w:rFonts w:asciiTheme="minorHAnsi" w:hAnsiTheme="minorHAnsi" w:cstheme="minorHAnsi"/>
          <w:b/>
          <w:sz w:val="24"/>
          <w:szCs w:val="24"/>
        </w:rPr>
        <w:t>6</w:t>
      </w:r>
      <w:r w:rsidR="00853BFF" w:rsidRPr="00853BFF">
        <w:rPr>
          <w:rFonts w:asciiTheme="minorHAnsi" w:hAnsiTheme="minorHAnsi" w:cstheme="minorHAnsi"/>
          <w:b/>
          <w:sz w:val="24"/>
          <w:szCs w:val="24"/>
        </w:rPr>
        <w:t>0</w:t>
      </w:r>
      <w:r w:rsidR="00921E12" w:rsidRPr="00185C91">
        <w:rPr>
          <w:rFonts w:asciiTheme="minorHAnsi" w:hAnsiTheme="minorHAnsi" w:cstheme="minorHAnsi"/>
          <w:b/>
          <w:sz w:val="24"/>
          <w:szCs w:val="24"/>
        </w:rPr>
        <w:t xml:space="preserve"> </w:t>
      </w:r>
      <w:r w:rsidR="00D20797" w:rsidRPr="00185C91">
        <w:rPr>
          <w:rFonts w:asciiTheme="minorHAnsi" w:hAnsiTheme="minorHAnsi" w:cstheme="minorHAnsi"/>
          <w:b/>
          <w:sz w:val="24"/>
          <w:szCs w:val="24"/>
        </w:rPr>
        <w:t>dana</w:t>
      </w:r>
      <w:r w:rsidR="00D20797" w:rsidRPr="00185C91">
        <w:rPr>
          <w:rFonts w:asciiTheme="minorHAnsi" w:hAnsiTheme="minorHAnsi" w:cstheme="minorHAnsi"/>
          <w:sz w:val="24"/>
          <w:szCs w:val="24"/>
        </w:rPr>
        <w:t xml:space="preserve"> </w:t>
      </w:r>
      <w:r w:rsidR="00441FF7" w:rsidRPr="00185C91">
        <w:rPr>
          <w:rFonts w:asciiTheme="minorHAnsi" w:hAnsiTheme="minorHAnsi" w:cstheme="minorHAnsi"/>
          <w:sz w:val="24"/>
          <w:szCs w:val="24"/>
        </w:rPr>
        <w:t xml:space="preserve">s najpovoljnijim ponuditeljem </w:t>
      </w:r>
      <w:r w:rsidR="00997FDF" w:rsidRPr="00185C91">
        <w:rPr>
          <w:rFonts w:asciiTheme="minorHAnsi" w:hAnsiTheme="minorHAnsi" w:cstheme="minorHAnsi"/>
          <w:sz w:val="24"/>
          <w:szCs w:val="24"/>
        </w:rPr>
        <w:t>prema vrsti i</w:t>
      </w:r>
      <w:r w:rsidR="00441FF7" w:rsidRPr="00185C91">
        <w:rPr>
          <w:rFonts w:asciiTheme="minorHAnsi" w:hAnsiTheme="minorHAnsi" w:cstheme="minorHAnsi"/>
          <w:sz w:val="24"/>
          <w:szCs w:val="24"/>
        </w:rPr>
        <w:t xml:space="preserve"> količini navedenoj u</w:t>
      </w:r>
      <w:r w:rsidR="00441FF7" w:rsidRPr="00185C91">
        <w:rPr>
          <w:rFonts w:asciiTheme="minorHAnsi" w:eastAsia="Arial" w:hAnsiTheme="minorHAnsi" w:cstheme="minorHAnsi"/>
          <w:spacing w:val="2"/>
          <w:sz w:val="24"/>
          <w:szCs w:val="24"/>
        </w:rPr>
        <w:t xml:space="preserve"> T</w:t>
      </w:r>
      <w:r w:rsidR="00441FF7" w:rsidRPr="00185C91">
        <w:rPr>
          <w:rFonts w:asciiTheme="minorHAnsi" w:eastAsia="Arial" w:hAnsiTheme="minorHAnsi" w:cstheme="minorHAnsi"/>
          <w:sz w:val="24"/>
          <w:szCs w:val="24"/>
        </w:rPr>
        <w:t>rošk</w:t>
      </w:r>
      <w:r w:rsidR="00441FF7" w:rsidRPr="00185C91">
        <w:rPr>
          <w:rFonts w:asciiTheme="minorHAnsi" w:eastAsia="Arial" w:hAnsiTheme="minorHAnsi" w:cstheme="minorHAnsi"/>
          <w:spacing w:val="1"/>
          <w:sz w:val="24"/>
          <w:szCs w:val="24"/>
        </w:rPr>
        <w:t>o</w:t>
      </w:r>
      <w:r w:rsidR="00441FF7" w:rsidRPr="00185C91">
        <w:rPr>
          <w:rFonts w:asciiTheme="minorHAnsi" w:eastAsia="Arial" w:hAnsiTheme="minorHAnsi" w:cstheme="minorHAnsi"/>
          <w:spacing w:val="-2"/>
          <w:sz w:val="24"/>
          <w:szCs w:val="24"/>
        </w:rPr>
        <w:t>v</w:t>
      </w:r>
      <w:r w:rsidR="00441FF7" w:rsidRPr="00185C91">
        <w:rPr>
          <w:rFonts w:asciiTheme="minorHAnsi" w:eastAsia="Arial" w:hAnsiTheme="minorHAnsi" w:cstheme="minorHAnsi"/>
          <w:spacing w:val="1"/>
          <w:sz w:val="24"/>
          <w:szCs w:val="24"/>
        </w:rPr>
        <w:t>n</w:t>
      </w:r>
      <w:r w:rsidR="00441FF7" w:rsidRPr="00185C91">
        <w:rPr>
          <w:rFonts w:asciiTheme="minorHAnsi" w:eastAsia="Arial" w:hAnsiTheme="minorHAnsi" w:cstheme="minorHAnsi"/>
          <w:sz w:val="24"/>
          <w:szCs w:val="24"/>
        </w:rPr>
        <w:t>iku</w:t>
      </w:r>
      <w:r w:rsidR="00441FF7" w:rsidRPr="00185C91">
        <w:rPr>
          <w:rFonts w:asciiTheme="minorHAnsi" w:eastAsia="Arial" w:hAnsiTheme="minorHAnsi" w:cstheme="minorHAnsi"/>
          <w:spacing w:val="23"/>
          <w:sz w:val="24"/>
          <w:szCs w:val="24"/>
        </w:rPr>
        <w:t xml:space="preserve"> </w:t>
      </w:r>
      <w:r w:rsidR="00441FF7" w:rsidRPr="00185C91">
        <w:rPr>
          <w:rFonts w:asciiTheme="minorHAnsi" w:eastAsia="Arial" w:hAnsiTheme="minorHAnsi" w:cstheme="minorHAnsi"/>
          <w:sz w:val="24"/>
          <w:szCs w:val="24"/>
        </w:rPr>
        <w:t>(Obra</w:t>
      </w:r>
      <w:r w:rsidR="00441FF7" w:rsidRPr="00185C91">
        <w:rPr>
          <w:rFonts w:asciiTheme="minorHAnsi" w:eastAsia="Arial" w:hAnsiTheme="minorHAnsi" w:cstheme="minorHAnsi"/>
          <w:spacing w:val="-2"/>
          <w:sz w:val="24"/>
          <w:szCs w:val="24"/>
        </w:rPr>
        <w:t>z</w:t>
      </w:r>
      <w:r w:rsidR="00441FF7" w:rsidRPr="00185C91">
        <w:rPr>
          <w:rFonts w:asciiTheme="minorHAnsi" w:eastAsia="Arial" w:hAnsiTheme="minorHAnsi" w:cstheme="minorHAnsi"/>
          <w:spacing w:val="1"/>
          <w:sz w:val="24"/>
          <w:szCs w:val="24"/>
        </w:rPr>
        <w:t>a</w:t>
      </w:r>
      <w:r w:rsidR="00441FF7" w:rsidRPr="00185C91">
        <w:rPr>
          <w:rFonts w:asciiTheme="minorHAnsi" w:eastAsia="Arial" w:hAnsiTheme="minorHAnsi" w:cstheme="minorHAnsi"/>
          <w:sz w:val="24"/>
          <w:szCs w:val="24"/>
        </w:rPr>
        <w:t>c</w:t>
      </w:r>
      <w:r w:rsidR="00441FF7" w:rsidRPr="00185C91">
        <w:rPr>
          <w:rFonts w:asciiTheme="minorHAnsi" w:eastAsia="Arial" w:hAnsiTheme="minorHAnsi" w:cstheme="minorHAnsi"/>
          <w:spacing w:val="24"/>
          <w:sz w:val="24"/>
          <w:szCs w:val="24"/>
        </w:rPr>
        <w:t xml:space="preserve"> </w:t>
      </w:r>
      <w:r w:rsidR="0032145E" w:rsidRPr="00185C91">
        <w:rPr>
          <w:rFonts w:asciiTheme="minorHAnsi" w:eastAsia="Arial" w:hAnsiTheme="minorHAnsi" w:cstheme="minorHAnsi"/>
          <w:spacing w:val="24"/>
          <w:sz w:val="24"/>
          <w:szCs w:val="24"/>
        </w:rPr>
        <w:t>6</w:t>
      </w:r>
      <w:r w:rsidR="00441FF7" w:rsidRPr="00185C91">
        <w:rPr>
          <w:rFonts w:asciiTheme="minorHAnsi" w:eastAsia="Arial" w:hAnsiTheme="minorHAnsi" w:cstheme="minorHAnsi"/>
          <w:sz w:val="24"/>
          <w:szCs w:val="24"/>
        </w:rPr>
        <w:t>)</w:t>
      </w:r>
      <w:r w:rsidR="00441FF7" w:rsidRPr="00185C91">
        <w:rPr>
          <w:rFonts w:asciiTheme="minorHAnsi" w:eastAsia="Arial" w:hAnsiTheme="minorHAnsi" w:cstheme="minorHAnsi"/>
          <w:spacing w:val="22"/>
          <w:sz w:val="24"/>
          <w:szCs w:val="24"/>
        </w:rPr>
        <w:t>.</w:t>
      </w:r>
    </w:p>
    <w:p w:rsidR="00A57A24" w:rsidRPr="00185C91" w:rsidRDefault="00A57A24" w:rsidP="00D100E1">
      <w:pPr>
        <w:tabs>
          <w:tab w:val="left" w:pos="9639"/>
        </w:tabs>
        <w:ind w:right="77"/>
        <w:jc w:val="both"/>
        <w:rPr>
          <w:rFonts w:asciiTheme="minorHAnsi" w:eastAsia="Arial" w:hAnsiTheme="minorHAnsi" w:cstheme="minorHAnsi"/>
          <w:b/>
          <w:spacing w:val="1"/>
          <w:sz w:val="24"/>
          <w:szCs w:val="24"/>
        </w:rPr>
      </w:pPr>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D87F3B">
        <w:rPr>
          <w:rFonts w:asciiTheme="minorHAnsi" w:eastAsia="Arial" w:hAnsiTheme="minorHAnsi" w:cstheme="minorHAnsi"/>
          <w:b/>
          <w:sz w:val="24"/>
          <w:szCs w:val="24"/>
        </w:rPr>
        <w:t>(</w:t>
      </w:r>
      <w:r w:rsidR="000D3EDD" w:rsidRPr="00D87F3B">
        <w:rPr>
          <w:rFonts w:asciiTheme="minorHAnsi" w:eastAsia="Arial" w:hAnsiTheme="minorHAnsi" w:cstheme="minorHAnsi"/>
          <w:b/>
          <w:sz w:val="24"/>
          <w:szCs w:val="24"/>
        </w:rPr>
        <w:t xml:space="preserve">Obrazac </w:t>
      </w:r>
      <w:r w:rsidR="0032145E" w:rsidRPr="00D87F3B">
        <w:rPr>
          <w:rFonts w:asciiTheme="minorHAnsi" w:eastAsia="Arial" w:hAnsiTheme="minorHAnsi" w:cstheme="minorHAnsi"/>
          <w:b/>
          <w:sz w:val="24"/>
          <w:szCs w:val="24"/>
        </w:rPr>
        <w:t>6</w:t>
      </w:r>
      <w:r w:rsidRPr="00D87F3B">
        <w:rPr>
          <w:rFonts w:asciiTheme="minorHAnsi" w:eastAsia="Arial" w:hAnsiTheme="minorHAnsi" w:cstheme="minorHAnsi"/>
          <w:b/>
          <w:sz w:val="24"/>
          <w:szCs w:val="24"/>
        </w:rPr>
        <w:t>)</w:t>
      </w:r>
      <w:r w:rsidR="009C0DEE">
        <w:rPr>
          <w:rFonts w:asciiTheme="minorHAnsi" w:eastAsia="Arial" w:hAnsiTheme="minorHAnsi" w:cstheme="minorHAnsi"/>
          <w:sz w:val="24"/>
          <w:szCs w:val="24"/>
        </w:rPr>
        <w:t xml:space="preserve"> </w:t>
      </w:r>
      <w:proofErr w:type="gramStart"/>
      <w:r w:rsidR="009C0DEE">
        <w:rPr>
          <w:rFonts w:asciiTheme="minorHAnsi" w:eastAsia="Arial" w:hAnsiTheme="minorHAnsi" w:cstheme="minorHAnsi"/>
          <w:sz w:val="24"/>
          <w:szCs w:val="24"/>
        </w:rPr>
        <w:t>te</w:t>
      </w:r>
      <w:proofErr w:type="gramEnd"/>
      <w:r w:rsidR="009C0DEE">
        <w:rPr>
          <w:rFonts w:asciiTheme="minorHAnsi" w:eastAsia="Arial" w:hAnsiTheme="minorHAnsi" w:cstheme="minorHAnsi"/>
          <w:sz w:val="24"/>
          <w:szCs w:val="24"/>
        </w:rPr>
        <w:t xml:space="preserve"> u </w:t>
      </w:r>
      <w:r w:rsidR="009C0DEE" w:rsidRPr="00D87F3B">
        <w:rPr>
          <w:rFonts w:asciiTheme="minorHAnsi" w:eastAsia="Arial" w:hAnsiTheme="minorHAnsi" w:cstheme="minorHAnsi"/>
          <w:b/>
          <w:sz w:val="24"/>
          <w:szCs w:val="24"/>
        </w:rPr>
        <w:t>Prilogu 1</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lastRenderedPageBreak/>
        <w:t>10. Rok isporuke</w:t>
      </w:r>
    </w:p>
    <w:p w:rsidR="00C851F2" w:rsidRPr="00185C91" w:rsidRDefault="00C968DE" w:rsidP="005F3624">
      <w:pPr>
        <w:tabs>
          <w:tab w:val="left" w:pos="9639"/>
        </w:tabs>
        <w:spacing w:before="29"/>
        <w:ind w:left="284" w:right="77"/>
        <w:jc w:val="both"/>
        <w:rPr>
          <w:rFonts w:asciiTheme="minorHAnsi" w:eastAsia="Arial" w:hAnsiTheme="minorHAnsi" w:cstheme="minorHAnsi"/>
          <w:spacing w:val="1"/>
          <w:sz w:val="24"/>
          <w:szCs w:val="24"/>
        </w:rPr>
      </w:pPr>
      <w:r>
        <w:rPr>
          <w:rFonts w:asciiTheme="minorHAnsi" w:eastAsia="Arial" w:hAnsiTheme="minorHAnsi" w:cstheme="minorHAnsi"/>
          <w:spacing w:val="1"/>
          <w:sz w:val="24"/>
          <w:szCs w:val="24"/>
        </w:rPr>
        <w:t>Usluga</w:t>
      </w:r>
      <w:r w:rsidR="009C2609" w:rsidRPr="00185C91">
        <w:rPr>
          <w:rFonts w:asciiTheme="minorHAnsi" w:eastAsia="Arial" w:hAnsiTheme="minorHAnsi" w:cstheme="minorHAnsi"/>
          <w:spacing w:val="1"/>
          <w:sz w:val="24"/>
          <w:szCs w:val="24"/>
        </w:rPr>
        <w:t xml:space="preserve"> koja je predmetom ovog postupka javne nabave</w:t>
      </w:r>
      <w:r w:rsidR="00767489" w:rsidRPr="00185C91">
        <w:rPr>
          <w:rFonts w:asciiTheme="minorHAnsi" w:eastAsia="Arial" w:hAnsiTheme="minorHAnsi" w:cstheme="minorHAnsi"/>
          <w:spacing w:val="1"/>
          <w:sz w:val="24"/>
          <w:szCs w:val="24"/>
        </w:rPr>
        <w:t xml:space="preserve"> Ponuditelj (Isporučit</w:t>
      </w:r>
      <w:r w:rsidR="005F3624">
        <w:rPr>
          <w:rFonts w:asciiTheme="minorHAnsi" w:eastAsia="Arial" w:hAnsiTheme="minorHAnsi" w:cstheme="minorHAnsi"/>
          <w:spacing w:val="1"/>
          <w:sz w:val="24"/>
          <w:szCs w:val="24"/>
        </w:rPr>
        <w:t xml:space="preserve">elj) je dužan </w:t>
      </w:r>
      <w:r>
        <w:rPr>
          <w:rFonts w:asciiTheme="minorHAnsi" w:eastAsia="Arial" w:hAnsiTheme="minorHAnsi" w:cstheme="minorHAnsi"/>
          <w:spacing w:val="1"/>
          <w:sz w:val="24"/>
          <w:szCs w:val="24"/>
        </w:rPr>
        <w:t>izvršiti</w:t>
      </w:r>
      <w:r w:rsidR="005F3624">
        <w:rPr>
          <w:rFonts w:asciiTheme="minorHAnsi" w:eastAsia="Arial" w:hAnsiTheme="minorHAnsi" w:cstheme="minorHAnsi"/>
          <w:spacing w:val="1"/>
          <w:sz w:val="24"/>
          <w:szCs w:val="24"/>
        </w:rPr>
        <w:t xml:space="preserve"> </w:t>
      </w:r>
      <w:r w:rsidR="006761E4">
        <w:rPr>
          <w:rFonts w:asciiTheme="minorHAnsi" w:eastAsia="Arial" w:hAnsiTheme="minorHAnsi" w:cstheme="minorHAnsi"/>
          <w:b/>
          <w:spacing w:val="1"/>
          <w:sz w:val="24"/>
          <w:szCs w:val="24"/>
        </w:rPr>
        <w:t xml:space="preserve">unutar </w:t>
      </w:r>
      <w:r w:rsidR="00EC1229">
        <w:rPr>
          <w:rFonts w:asciiTheme="minorHAnsi" w:eastAsia="Arial" w:hAnsiTheme="minorHAnsi" w:cstheme="minorHAnsi"/>
          <w:b/>
          <w:spacing w:val="1"/>
          <w:sz w:val="24"/>
          <w:szCs w:val="24"/>
        </w:rPr>
        <w:t>45</w:t>
      </w:r>
      <w:r w:rsidR="005F3624" w:rsidRPr="005F3624">
        <w:rPr>
          <w:rFonts w:asciiTheme="minorHAnsi" w:eastAsia="Arial" w:hAnsiTheme="minorHAnsi" w:cstheme="minorHAnsi"/>
          <w:b/>
          <w:spacing w:val="1"/>
          <w:sz w:val="24"/>
          <w:szCs w:val="24"/>
        </w:rPr>
        <w:t xml:space="preserve"> </w:t>
      </w:r>
      <w:proofErr w:type="gramStart"/>
      <w:r w:rsidR="005F3624" w:rsidRPr="005F3624">
        <w:rPr>
          <w:rFonts w:asciiTheme="minorHAnsi" w:eastAsia="Arial" w:hAnsiTheme="minorHAnsi" w:cstheme="minorHAnsi"/>
          <w:b/>
          <w:spacing w:val="1"/>
          <w:sz w:val="24"/>
          <w:szCs w:val="24"/>
        </w:rPr>
        <w:t xml:space="preserve">dana  </w:t>
      </w:r>
      <w:r w:rsidR="00157982">
        <w:rPr>
          <w:rFonts w:asciiTheme="minorHAnsi" w:eastAsia="Arial" w:hAnsiTheme="minorHAnsi" w:cstheme="minorHAnsi"/>
          <w:b/>
          <w:spacing w:val="1"/>
          <w:sz w:val="24"/>
          <w:szCs w:val="24"/>
        </w:rPr>
        <w:t>od</w:t>
      </w:r>
      <w:proofErr w:type="gramEnd"/>
      <w:r w:rsidR="00157982">
        <w:rPr>
          <w:rFonts w:asciiTheme="minorHAnsi" w:eastAsia="Arial" w:hAnsiTheme="minorHAnsi" w:cstheme="minorHAnsi"/>
          <w:b/>
          <w:spacing w:val="1"/>
          <w:sz w:val="24"/>
          <w:szCs w:val="24"/>
        </w:rPr>
        <w:t xml:space="preserve"> dana potpisa ugovora.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Uredna   isporuka   predmeta   nabave   potvrđuje   se   otpremnicom   ili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O uredno izvršenom predmetu nabave sastaviti će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Naručitelj i odabrani ponuditelj imenovat će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9D7E17">
      <w:pPr>
        <w:tabs>
          <w:tab w:val="left" w:pos="9639"/>
        </w:tabs>
        <w:ind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957A13" w:rsidRPr="00185C91" w:rsidRDefault="00957A13" w:rsidP="00957A13">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stavka 1. točke 1. ZJN 2016 ažurirani ako nisu stariji više od šest mjeseci od dana početka postupka javne nabave. </w:t>
      </w:r>
    </w:p>
    <w:p w:rsidR="0085042E" w:rsidRDefault="00957A13" w:rsidP="0085042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stavka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w:t>
      </w:r>
      <w:r w:rsidRPr="0085042E">
        <w:rPr>
          <w:rFonts w:asciiTheme="minorHAnsi" w:hAnsiTheme="minorHAnsi" w:cstheme="minorHAnsi"/>
          <w:i/>
          <w:sz w:val="24"/>
          <w:szCs w:val="24"/>
        </w:rPr>
        <w:t>mjeseci od dana početka postupka javne nabave.</w:t>
      </w:r>
    </w:p>
    <w:p w:rsidR="0085042E" w:rsidRDefault="00957A13" w:rsidP="0085042E">
      <w:pPr>
        <w:tabs>
          <w:tab w:val="left" w:pos="9639"/>
        </w:tabs>
        <w:autoSpaceDE w:val="0"/>
        <w:autoSpaceDN w:val="0"/>
        <w:ind w:left="284" w:right="77"/>
        <w:jc w:val="both"/>
        <w:rPr>
          <w:rFonts w:asciiTheme="minorHAnsi" w:eastAsia="Arial" w:hAnsiTheme="minorHAnsi" w:cstheme="minorHAnsi"/>
          <w:sz w:val="24"/>
          <w:szCs w:val="24"/>
        </w:rPr>
      </w:pPr>
      <w:r w:rsidRPr="0085042E">
        <w:rPr>
          <w:rFonts w:asciiTheme="minorHAnsi" w:eastAsia="Arial" w:hAnsiTheme="minorHAnsi" w:cstheme="minorHAnsi"/>
          <w:sz w:val="24"/>
          <w:szCs w:val="24"/>
        </w:rPr>
        <w:t>Ako se u državi poslovnog nastana gospodarskog subjekta, odnosno državi čiji je osoba državljanin ne izdaju navedeni dokumenti ili ako ne obuhvaćaju sve okolnosti iz ove točke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(Obrazac 2).</w:t>
      </w:r>
    </w:p>
    <w:p w:rsidR="003F36FC" w:rsidRPr="0085042E" w:rsidRDefault="00957A13" w:rsidP="0085042E">
      <w:pPr>
        <w:tabs>
          <w:tab w:val="left" w:pos="9639"/>
        </w:tabs>
        <w:autoSpaceDE w:val="0"/>
        <w:autoSpaceDN w:val="0"/>
        <w:ind w:left="284" w:right="77"/>
        <w:jc w:val="both"/>
        <w:rPr>
          <w:rFonts w:asciiTheme="minorHAnsi" w:hAnsiTheme="minorHAnsi" w:cstheme="minorHAnsi"/>
          <w:i/>
          <w:sz w:val="24"/>
          <w:szCs w:val="24"/>
        </w:rPr>
      </w:pPr>
      <w:r>
        <w:rPr>
          <w:rFonts w:asciiTheme="minorHAnsi" w:eastAsia="Arial" w:hAnsiTheme="minorHAnsi" w:cstheme="minorHAnsi"/>
          <w:sz w:val="24"/>
          <w:szCs w:val="24"/>
        </w:rPr>
        <w:tab/>
      </w: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proofErr w:type="gramStart"/>
      <w:r w:rsidR="009B7B2B" w:rsidRPr="00185C91">
        <w:rPr>
          <w:rFonts w:asciiTheme="minorHAnsi" w:eastAsia="Arial" w:hAnsiTheme="minorHAnsi" w:cstheme="minorHAnsi"/>
          <w:b/>
          <w:sz w:val="24"/>
          <w:szCs w:val="24"/>
          <w:lang w:val="hr-HR"/>
        </w:rPr>
        <w:t>potvrdu</w:t>
      </w:r>
      <w:proofErr w:type="gramEnd"/>
      <w:r w:rsidR="009B7B2B" w:rsidRPr="00185C91">
        <w:rPr>
          <w:rFonts w:asciiTheme="minorHAnsi" w:eastAsia="Arial" w:hAnsiTheme="minorHAnsi" w:cstheme="minorHAnsi"/>
          <w:b/>
          <w:sz w:val="24"/>
          <w:szCs w:val="24"/>
          <w:lang w:val="hr-HR"/>
        </w:rPr>
        <w:t xml:space="preserve">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2. ZJN 2016 ažurirani ako nisu stariji više od šest mjeseci od dana početka postupka javne nabave.</w:t>
      </w:r>
    </w:p>
    <w:p w:rsidR="00C13113"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 xml:space="preserve">Smatra se da su dokumenti iz članka 265. stavka 2. ZJN 2016 ažurirani ako nisu stariji više </w:t>
      </w:r>
      <w:proofErr w:type="gramStart"/>
      <w:r w:rsidRPr="00185C91">
        <w:rPr>
          <w:rFonts w:asciiTheme="minorHAnsi" w:eastAsia="Arial" w:hAnsiTheme="minorHAnsi" w:cstheme="minorHAnsi"/>
          <w:i/>
          <w:sz w:val="24"/>
          <w:szCs w:val="24"/>
        </w:rPr>
        <w:t>od</w:t>
      </w:r>
      <w:proofErr w:type="gramEnd"/>
      <w:r w:rsidRPr="00185C91">
        <w:rPr>
          <w:rFonts w:asciiTheme="minorHAnsi" w:eastAsia="Arial" w:hAnsiTheme="minorHAnsi" w:cstheme="minorHAnsi"/>
          <w:i/>
          <w:sz w:val="24"/>
          <w:szCs w:val="24"/>
        </w:rPr>
        <w:t xml:space="preserve"> šest mjeseci od dana početka postupka javne nabave</w:t>
      </w:r>
      <w:r w:rsidR="00DB581C">
        <w:rPr>
          <w:rFonts w:asciiTheme="minorHAnsi" w:eastAsia="Arial" w:hAnsiTheme="minorHAnsi" w:cstheme="minorHAnsi"/>
          <w:i/>
          <w:sz w:val="24"/>
          <w:szCs w:val="24"/>
        </w:rPr>
        <w:t>.</w:t>
      </w:r>
    </w:p>
    <w:p w:rsidR="00DB581C" w:rsidRPr="00DB581C" w:rsidRDefault="00DB581C" w:rsidP="0055686B">
      <w:pPr>
        <w:tabs>
          <w:tab w:val="left" w:pos="9639"/>
        </w:tabs>
        <w:ind w:left="284" w:right="77"/>
        <w:jc w:val="both"/>
        <w:rPr>
          <w:rFonts w:asciiTheme="minorHAnsi" w:eastAsia="Arial" w:hAnsiTheme="minorHAnsi" w:cstheme="minorHAnsi"/>
          <w:sz w:val="24"/>
          <w:szCs w:val="24"/>
        </w:rPr>
      </w:pPr>
      <w:r w:rsidRPr="0085042E">
        <w:rPr>
          <w:rFonts w:asciiTheme="minorHAnsi" w:eastAsia="Arial" w:hAnsiTheme="minorHAnsi" w:cstheme="minorHAnsi"/>
          <w:sz w:val="24"/>
          <w:szCs w:val="24"/>
        </w:rPr>
        <w:t>Ako se u državi poslovnog nastana gospodarskog subjekta, odnosno državi čiji je osoba državljanin, ne izdaju navedeni dokumenti ili ako ne obuhvaćaju sve okolnosti iz ove točke 11.2.,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(Obrazac 3)</w:t>
      </w:r>
    </w:p>
    <w:p w:rsidR="00680890" w:rsidRDefault="00680890" w:rsidP="00680890">
      <w:pPr>
        <w:tabs>
          <w:tab w:val="left" w:pos="9639"/>
        </w:tabs>
        <w:spacing w:beforeLines="30" w:before="72" w:afterLines="30" w:after="72"/>
        <w:ind w:right="77"/>
        <w:jc w:val="both"/>
        <w:textAlignment w:val="baseline"/>
        <w:rPr>
          <w:rFonts w:asciiTheme="minorHAnsi" w:hAnsiTheme="minorHAnsi" w:cstheme="minorHAnsi"/>
          <w:color w:val="000000" w:themeColor="text1"/>
          <w:sz w:val="24"/>
          <w:szCs w:val="24"/>
          <w:lang w:eastAsia="hr-HR"/>
        </w:rPr>
      </w:pPr>
    </w:p>
    <w:p w:rsidR="009041B4" w:rsidRPr="009041B4" w:rsidRDefault="00680890"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Pr>
          <w:rFonts w:asciiTheme="minorHAnsi" w:hAnsiTheme="minorHAnsi" w:cstheme="minorHAnsi"/>
          <w:b/>
          <w:bCs/>
          <w:sz w:val="24"/>
          <w:szCs w:val="24"/>
          <w:lang w:val="hr-HR"/>
        </w:rPr>
        <w:t>11.3</w:t>
      </w:r>
      <w:r w:rsidR="009041B4" w:rsidRPr="009041B4">
        <w:rPr>
          <w:rFonts w:asciiTheme="minorHAnsi" w:hAnsiTheme="minorHAnsi" w:cstheme="minorHAnsi"/>
          <w:b/>
          <w:bCs/>
          <w:sz w:val="24"/>
          <w:szCs w:val="24"/>
          <w:lang w:val="hr-HR"/>
        </w:rPr>
        <w:t>.</w:t>
      </w:r>
      <w:r w:rsidR="009041B4" w:rsidRPr="009041B4">
        <w:rPr>
          <w:rFonts w:asciiTheme="minorHAnsi" w:hAnsiTheme="minorHAnsi" w:cstheme="minorHAnsi"/>
          <w:bCs/>
          <w:sz w:val="24"/>
          <w:szCs w:val="24"/>
          <w:lang w:val="hr-HR"/>
        </w:rPr>
        <w:t xml:space="preserve"> </w:t>
      </w:r>
      <w:r w:rsidR="009041B4" w:rsidRPr="009041B4">
        <w:rPr>
          <w:rFonts w:asciiTheme="minorHAnsi" w:hAnsiTheme="minorHAnsi" w:cstheme="minorHAnsi"/>
          <w:b/>
          <w:bCs/>
          <w:sz w:val="24"/>
          <w:szCs w:val="24"/>
          <w:lang w:val="hr-HR"/>
        </w:rPr>
        <w:t>Sposobnost za obavljanje profesionalne djelatnosti gospodarskog subjekta dokazuje se</w:t>
      </w:r>
      <w:r w:rsidR="009041B4"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lastRenderedPageBreak/>
        <w:t>Ponuditelj je sposoban ako je dostavio dokument kako je traženo pod točkom 11.4. u ovom Pozivu za nadmetanje. (članak 266. točka 1. ZJN 2016).</w:t>
      </w:r>
    </w:p>
    <w:p w:rsid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DB581C" w:rsidRPr="00680890" w:rsidRDefault="00DB581C" w:rsidP="00DB581C">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680890">
        <w:rPr>
          <w:rFonts w:asciiTheme="minorHAnsi" w:hAnsiTheme="minorHAnsi" w:cstheme="minorHAnsi"/>
          <w:bCs/>
          <w:sz w:val="24"/>
          <w:szCs w:val="24"/>
          <w:lang w:val="hr-HR"/>
        </w:rPr>
        <w:t xml:space="preserve">Svaki član zajednice gospodarskih subjekata pojedinačno dokazuje sposobnost iz ove točke. </w:t>
      </w:r>
    </w:p>
    <w:p w:rsidR="00DB581C" w:rsidRPr="00680890" w:rsidRDefault="00DB581C" w:rsidP="00DB581C">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680890">
        <w:rPr>
          <w:rFonts w:asciiTheme="minorHAnsi" w:hAnsiTheme="minorHAnsi" w:cstheme="minorHAnsi"/>
          <w:bCs/>
          <w:sz w:val="24"/>
          <w:szCs w:val="24"/>
          <w:lang w:val="hr-HR"/>
        </w:rPr>
        <w:t>Ponuditelji dostavljaju dokaz sukladno članku 265. ZJN 2016.</w:t>
      </w:r>
    </w:p>
    <w:p w:rsidR="00DB581C" w:rsidRPr="00680890" w:rsidRDefault="00DB581C" w:rsidP="00DB581C">
      <w:pPr>
        <w:tabs>
          <w:tab w:val="left" w:pos="9639"/>
        </w:tabs>
        <w:spacing w:beforeLines="30" w:before="72" w:afterLines="30" w:after="72"/>
        <w:ind w:left="284" w:right="77"/>
        <w:jc w:val="both"/>
        <w:textAlignment w:val="baseline"/>
        <w:rPr>
          <w:rFonts w:asciiTheme="minorHAnsi" w:hAnsiTheme="minorHAnsi" w:cstheme="minorHAnsi"/>
          <w:bCs/>
          <w:i/>
          <w:sz w:val="24"/>
          <w:szCs w:val="24"/>
          <w:lang w:val="hr-HR"/>
        </w:rPr>
      </w:pPr>
      <w:r w:rsidRPr="00680890">
        <w:rPr>
          <w:rFonts w:asciiTheme="minorHAnsi" w:hAnsiTheme="minorHAnsi" w:cstheme="minorHAnsi"/>
          <w:bCs/>
          <w:i/>
          <w:sz w:val="24"/>
          <w:szCs w:val="24"/>
          <w:lang w:val="hr-HR"/>
        </w:rPr>
        <w:t>Smatra se da su dokumenti iz članka 265. stavka 1. točke 3. ZJN 2016 ažurirani ako nisu stariji više od šest mjeseci od dana početka postupka javne nabave.</w:t>
      </w:r>
    </w:p>
    <w:p w:rsidR="00DB581C" w:rsidRDefault="00DB581C" w:rsidP="00DB581C">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680890">
        <w:rPr>
          <w:rFonts w:asciiTheme="minorHAnsi" w:hAnsiTheme="minorHAnsi" w:cstheme="minorHAnsi"/>
          <w:bCs/>
          <w:i/>
          <w:sz w:val="24"/>
          <w:szCs w:val="24"/>
          <w:lang w:val="hr-HR"/>
        </w:rPr>
        <w:t>Smatra se da su dokumenti iz članka 265. stavka 2. ZJN 2016 ažurirani ako nisu stariji više od šest mjeseci od dana početka postupka javne nabave.</w:t>
      </w:r>
      <w:r w:rsidRPr="00680890">
        <w:rPr>
          <w:rFonts w:asciiTheme="minorHAnsi" w:hAnsiTheme="minorHAnsi" w:cstheme="minorHAnsi"/>
          <w:bCs/>
          <w:sz w:val="24"/>
          <w:szCs w:val="24"/>
          <w:lang w:val="hr-HR"/>
        </w:rPr>
        <w:t xml:space="preserve"> (Obrazac 4)</w:t>
      </w:r>
    </w:p>
    <w:p w:rsidR="00FE41AD" w:rsidRDefault="00FE41AD" w:rsidP="00DB581C">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FE41AD" w:rsidRDefault="00FE41AD" w:rsidP="00FE41AD">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FE41AD">
        <w:rPr>
          <w:rFonts w:asciiTheme="minorHAnsi" w:hAnsiTheme="minorHAnsi" w:cstheme="minorHAnsi"/>
          <w:b/>
          <w:bCs/>
          <w:sz w:val="24"/>
          <w:szCs w:val="24"/>
          <w:lang w:val="hr-HR"/>
        </w:rPr>
        <w:t>11.4. Uvjeti stručne i tehničke sposobnosti</w:t>
      </w:r>
    </w:p>
    <w:p w:rsidR="002E445D" w:rsidRPr="00FE41AD" w:rsidRDefault="002E445D" w:rsidP="00FE41AD">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p>
    <w:p w:rsidR="00FE41AD" w:rsidRDefault="00FE41AD" w:rsidP="00FE41AD">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FE41AD">
        <w:rPr>
          <w:rFonts w:asciiTheme="minorHAnsi" w:hAnsiTheme="minorHAnsi" w:cstheme="minorHAnsi"/>
          <w:b/>
          <w:bCs/>
          <w:sz w:val="24"/>
          <w:szCs w:val="24"/>
          <w:lang w:val="hr-HR"/>
        </w:rPr>
        <w:t>11.4.1.</w:t>
      </w:r>
      <w:r>
        <w:rPr>
          <w:rFonts w:asciiTheme="minorHAnsi" w:hAnsiTheme="minorHAnsi" w:cstheme="minorHAnsi"/>
          <w:bCs/>
          <w:sz w:val="24"/>
          <w:szCs w:val="24"/>
          <w:lang w:val="hr-HR"/>
        </w:rPr>
        <w:t xml:space="preserve"> </w:t>
      </w:r>
      <w:r w:rsidRPr="00FE41AD">
        <w:rPr>
          <w:rFonts w:asciiTheme="minorHAnsi" w:hAnsiTheme="minorHAnsi" w:cstheme="minorHAnsi"/>
          <w:bCs/>
          <w:sz w:val="24"/>
          <w:szCs w:val="24"/>
          <w:lang w:val="hr-HR"/>
        </w:rPr>
        <w:t>Izjava gospodarskog subjekta s popisom osoba koje imaju odgovarajuće obrazovne i stručne kvalifikacije potrebne za izvršenje ugovora o javnoj nabavi. Izjava treba sadržavati popis osoba s imenom i prezimenom osobe, s navodom o obrazovnoj i stručnoj kvalifikaciji, te navodom da će sve osobe iz popisa biti raspoložive ponuditelju za sve vrijeme izvršenja predmeta nabave.</w:t>
      </w:r>
    </w:p>
    <w:p w:rsidR="00FE41AD" w:rsidRPr="00FE41AD" w:rsidRDefault="00FE41AD" w:rsidP="00FE41AD">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FE41AD" w:rsidRDefault="00FE41AD" w:rsidP="00FE41AD">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FE41AD">
        <w:rPr>
          <w:rFonts w:asciiTheme="minorHAnsi" w:hAnsiTheme="minorHAnsi" w:cstheme="minorHAnsi"/>
          <w:bCs/>
          <w:sz w:val="24"/>
          <w:szCs w:val="24"/>
          <w:lang w:val="hr-HR"/>
        </w:rPr>
        <w:t>Izjavu daje ovlašte</w:t>
      </w:r>
      <w:r>
        <w:rPr>
          <w:rFonts w:asciiTheme="minorHAnsi" w:hAnsiTheme="minorHAnsi" w:cstheme="minorHAnsi"/>
          <w:bCs/>
          <w:sz w:val="24"/>
          <w:szCs w:val="24"/>
          <w:lang w:val="hr-HR"/>
        </w:rPr>
        <w:t>na osoba gospodarskog subjekta.</w:t>
      </w:r>
    </w:p>
    <w:p w:rsidR="00FE41AD" w:rsidRPr="00FE41AD" w:rsidRDefault="00FE41AD" w:rsidP="00FE41AD">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FE41AD" w:rsidRDefault="00FE41AD" w:rsidP="00FE41AD">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FE41AD">
        <w:rPr>
          <w:rFonts w:asciiTheme="minorHAnsi" w:hAnsiTheme="minorHAnsi" w:cstheme="minorHAnsi"/>
          <w:bCs/>
          <w:sz w:val="24"/>
          <w:szCs w:val="24"/>
          <w:lang w:val="hr-HR"/>
        </w:rPr>
        <w:t>Uz Izjavu se prilaže certifikat o stečenom znanju za osobe iz Izjave i to:</w:t>
      </w:r>
    </w:p>
    <w:p w:rsidR="00FE41AD" w:rsidRPr="00FE41AD" w:rsidRDefault="00FE41AD" w:rsidP="00FE41AD">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Pr>
          <w:rFonts w:asciiTheme="minorHAnsi" w:hAnsiTheme="minorHAnsi" w:cstheme="minorHAnsi"/>
          <w:bCs/>
          <w:sz w:val="24"/>
          <w:szCs w:val="24"/>
          <w:lang w:val="hr-HR"/>
        </w:rPr>
        <w:t xml:space="preserve">-Dvije </w:t>
      </w:r>
      <w:r w:rsidRPr="00FE41AD">
        <w:rPr>
          <w:rFonts w:asciiTheme="minorHAnsi" w:hAnsiTheme="minorHAnsi" w:cstheme="minorHAnsi"/>
          <w:bCs/>
          <w:sz w:val="24"/>
          <w:szCs w:val="24"/>
          <w:lang w:val="hr-HR"/>
        </w:rPr>
        <w:t>(2) osobe sa važećim certifikatom Arcserve Certified Technical Consultant ili jednakovrijedan</w:t>
      </w:r>
    </w:p>
    <w:p w:rsidR="00FE41AD" w:rsidRPr="00DB581C" w:rsidRDefault="00FE41AD" w:rsidP="00FE41AD">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Pr>
          <w:rFonts w:asciiTheme="minorHAnsi" w:hAnsiTheme="minorHAnsi" w:cstheme="minorHAnsi"/>
          <w:bCs/>
          <w:sz w:val="24"/>
          <w:szCs w:val="24"/>
          <w:lang w:val="hr-HR"/>
        </w:rPr>
        <w:t>-</w:t>
      </w:r>
      <w:r w:rsidRPr="00FE41AD">
        <w:rPr>
          <w:rFonts w:asciiTheme="minorHAnsi" w:hAnsiTheme="minorHAnsi" w:cstheme="minorHAnsi"/>
          <w:bCs/>
          <w:sz w:val="24"/>
          <w:szCs w:val="24"/>
          <w:lang w:val="hr-HR"/>
        </w:rPr>
        <w:t>Dvije (2) osobe sa važećim certifikatom Dell Specialist - Implementation Engineer; PowerEdge ili jednakovrijedan</w:t>
      </w:r>
      <w:r w:rsidR="002E445D">
        <w:rPr>
          <w:rFonts w:asciiTheme="minorHAnsi" w:hAnsiTheme="minorHAnsi" w:cstheme="minorHAnsi"/>
          <w:bCs/>
          <w:sz w:val="24"/>
          <w:szCs w:val="24"/>
          <w:lang w:val="hr-HR"/>
        </w:rPr>
        <w:t>.</w:t>
      </w:r>
    </w:p>
    <w:p w:rsidR="00470056" w:rsidRPr="00393414" w:rsidRDefault="00470056" w:rsidP="00393414">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j  p</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Odlomakpopisa"/>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Default="00EA4861" w:rsidP="00315D9E">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1159A7" w:rsidRPr="00185C91" w:rsidRDefault="001159A7" w:rsidP="001159A7">
      <w:pPr>
        <w:pStyle w:val="Odlomakpopisa"/>
        <w:numPr>
          <w:ilvl w:val="0"/>
          <w:numId w:val="22"/>
        </w:numPr>
        <w:tabs>
          <w:tab w:val="left" w:pos="1276"/>
          <w:tab w:val="left" w:pos="9639"/>
        </w:tabs>
        <w:spacing w:before="39"/>
        <w:ind w:right="77"/>
        <w:rPr>
          <w:rFonts w:asciiTheme="minorHAnsi" w:eastAsia="Arial" w:hAnsiTheme="minorHAnsi" w:cstheme="minorHAnsi"/>
          <w:sz w:val="24"/>
          <w:szCs w:val="24"/>
        </w:rPr>
      </w:pPr>
      <w:r w:rsidRPr="001159A7">
        <w:rPr>
          <w:rFonts w:asciiTheme="minorHAnsi" w:eastAsia="Arial" w:hAnsiTheme="minorHAnsi" w:cstheme="minorHAnsi"/>
          <w:sz w:val="24"/>
          <w:szCs w:val="24"/>
        </w:rPr>
        <w:t>Uvjeti stručne i tehničke sposobnosti</w:t>
      </w:r>
      <w:r>
        <w:rPr>
          <w:rFonts w:asciiTheme="minorHAnsi" w:eastAsia="Arial" w:hAnsiTheme="minorHAnsi" w:cstheme="minorHAnsi"/>
          <w:sz w:val="24"/>
          <w:szCs w:val="24"/>
        </w:rPr>
        <w:t xml:space="preserve"> (opis u točki 11.4.1)</w:t>
      </w:r>
    </w:p>
    <w:p w:rsidR="00CB71C4" w:rsidRPr="00185C91" w:rsidRDefault="00723C16" w:rsidP="00315D9E">
      <w:pPr>
        <w:pStyle w:val="Odlomakpopisa"/>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Pr="00185C91" w:rsidRDefault="00ED34B3" w:rsidP="00315D9E">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FE41AD" w:rsidRDefault="009B0541" w:rsidP="00FE41AD">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1159A7" w:rsidRPr="001159A7" w:rsidRDefault="001159A7" w:rsidP="001159A7">
      <w:pPr>
        <w:pStyle w:val="Odlomakpopisa"/>
        <w:numPr>
          <w:ilvl w:val="0"/>
          <w:numId w:val="22"/>
        </w:numPr>
        <w:rPr>
          <w:rFonts w:asciiTheme="minorHAnsi" w:eastAsia="Arial" w:hAnsiTheme="minorHAnsi" w:cstheme="minorHAnsi"/>
          <w:sz w:val="24"/>
          <w:szCs w:val="24"/>
        </w:rPr>
      </w:pPr>
      <w:r w:rsidRPr="001159A7">
        <w:rPr>
          <w:rFonts w:asciiTheme="minorHAnsi" w:eastAsia="Arial" w:hAnsiTheme="minorHAnsi" w:cstheme="minorHAnsi"/>
          <w:sz w:val="24"/>
          <w:szCs w:val="24"/>
        </w:rPr>
        <w:t>Tehnička specifikacija predmeta nabave</w:t>
      </w:r>
      <w:r>
        <w:rPr>
          <w:rFonts w:asciiTheme="minorHAnsi" w:eastAsia="Arial" w:hAnsiTheme="minorHAnsi" w:cstheme="minorHAnsi"/>
          <w:sz w:val="24"/>
          <w:szCs w:val="24"/>
        </w:rPr>
        <w:t xml:space="preserve"> (Prilog 1)</w:t>
      </w:r>
    </w:p>
    <w:p w:rsidR="009B5923" w:rsidRPr="00185C91" w:rsidRDefault="009B5923" w:rsidP="009B0541">
      <w:pPr>
        <w:pStyle w:val="Odlomakpopisa"/>
        <w:numPr>
          <w:ilvl w:val="0"/>
          <w:numId w:val="22"/>
        </w:numPr>
        <w:tabs>
          <w:tab w:val="left" w:pos="9639"/>
        </w:tabs>
        <w:spacing w:before="39"/>
        <w:ind w:right="77"/>
        <w:jc w:val="both"/>
        <w:rPr>
          <w:rFonts w:asciiTheme="minorHAnsi" w:eastAsia="Arial" w:hAnsiTheme="minorHAnsi" w:cstheme="minorHAnsi"/>
          <w:sz w:val="24"/>
          <w:szCs w:val="24"/>
        </w:rPr>
      </w:pPr>
      <w:r>
        <w:rPr>
          <w:rFonts w:asciiTheme="minorHAnsi" w:eastAsia="Arial" w:hAnsiTheme="minorHAnsi" w:cstheme="minorHAnsi"/>
          <w:sz w:val="24"/>
          <w:szCs w:val="24"/>
        </w:rPr>
        <w:lastRenderedPageBreak/>
        <w:t>Svi ostali dokumenti traženi u ovome Pozivu na dostavu ponuda</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označavaju na način da 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lastRenderedPageBreak/>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 xml:space="preserve">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C3471A" w:rsidRPr="00185C91" w:rsidRDefault="00042926" w:rsidP="00C3471A">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2B07F9" w:rsidRPr="002B07F9" w:rsidRDefault="002B07F9" w:rsidP="002B07F9">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2B07F9">
        <w:rPr>
          <w:rFonts w:asciiTheme="minorHAnsi" w:eastAsia="Arial" w:hAnsiTheme="minorHAnsi" w:cstheme="minorHAnsi"/>
          <w:b/>
          <w:bCs/>
          <w:sz w:val="24"/>
          <w:szCs w:val="24"/>
          <w:lang w:val="hr-HR"/>
        </w:rPr>
        <w:t>Usluga produljenja proizvođačke podrške za postojeći Arcserv UDP</w:t>
      </w:r>
    </w:p>
    <w:p w:rsidR="002B07F9" w:rsidRDefault="002B07F9" w:rsidP="002B07F9">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2B07F9">
        <w:rPr>
          <w:rFonts w:asciiTheme="minorHAnsi" w:eastAsia="Arial" w:hAnsiTheme="minorHAnsi" w:cstheme="minorHAnsi"/>
          <w:b/>
          <w:bCs/>
          <w:sz w:val="24"/>
          <w:szCs w:val="24"/>
          <w:lang w:val="hr-HR"/>
        </w:rPr>
        <w:t>sustav za sigurnosnu pohranu podataka za potrebe Kliničkog bolničkog centra Sestre milosrdnice</w:t>
      </w:r>
    </w:p>
    <w:p w:rsidR="00F50AF4" w:rsidRPr="00185C91" w:rsidRDefault="0042164C" w:rsidP="002B07F9">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proofErr w:type="gramStart"/>
      <w:r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proofErr w:type="gramEnd"/>
      <w:r w:rsidR="001614C1" w:rsidRPr="00185C91">
        <w:rPr>
          <w:rFonts w:asciiTheme="minorHAnsi" w:eastAsia="Arial" w:hAnsiTheme="minorHAnsi" w:cstheme="minorHAnsi"/>
          <w:b/>
          <w:spacing w:val="1"/>
          <w:sz w:val="24"/>
          <w:szCs w:val="24"/>
        </w:rPr>
        <w:t>.</w:t>
      </w:r>
      <w:r w:rsidR="000B3F12" w:rsidRPr="00185C91">
        <w:rPr>
          <w:rFonts w:asciiTheme="minorHAnsi" w:eastAsia="Arial" w:hAnsiTheme="minorHAnsi" w:cstheme="minorHAnsi"/>
          <w:b/>
          <w:spacing w:val="1"/>
          <w:sz w:val="24"/>
          <w:szCs w:val="24"/>
        </w:rPr>
        <w:t xml:space="preserve"> </w:t>
      </w:r>
      <w:r w:rsidR="009C0DEE">
        <w:rPr>
          <w:rFonts w:asciiTheme="minorHAnsi" w:eastAsia="Arial" w:hAnsiTheme="minorHAnsi" w:cstheme="minorHAnsi"/>
          <w:b/>
          <w:spacing w:val="1"/>
          <w:sz w:val="24"/>
          <w:szCs w:val="24"/>
        </w:rPr>
        <w:t>22-3/2025</w:t>
      </w:r>
      <w:r w:rsidR="00D9748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2E445D" w:rsidRPr="002E445D">
        <w:rPr>
          <w:rFonts w:asciiTheme="minorHAnsi" w:eastAsia="Arial" w:hAnsiTheme="minorHAnsi" w:cstheme="minorHAnsi"/>
          <w:b/>
          <w:spacing w:val="1"/>
          <w:sz w:val="24"/>
          <w:szCs w:val="24"/>
        </w:rPr>
        <w:t>03.10</w:t>
      </w:r>
      <w:r w:rsidR="00917B55" w:rsidRPr="002E445D">
        <w:rPr>
          <w:rFonts w:asciiTheme="minorHAnsi" w:eastAsia="Arial" w:hAnsiTheme="minorHAnsi" w:cstheme="minorHAnsi"/>
          <w:b/>
          <w:sz w:val="24"/>
          <w:szCs w:val="24"/>
        </w:rPr>
        <w:t>.202</w:t>
      </w:r>
      <w:r w:rsidR="00566218" w:rsidRPr="002E445D">
        <w:rPr>
          <w:rFonts w:asciiTheme="minorHAnsi" w:eastAsia="Arial" w:hAnsiTheme="minorHAnsi" w:cstheme="minorHAnsi"/>
          <w:b/>
          <w:sz w:val="24"/>
          <w:szCs w:val="24"/>
        </w:rPr>
        <w:t>5</w:t>
      </w:r>
      <w:r w:rsidR="00917B55" w:rsidRPr="002E445D">
        <w:rPr>
          <w:rFonts w:asciiTheme="minorHAnsi" w:eastAsia="Arial" w:hAnsiTheme="minorHAnsi" w:cstheme="minorHAnsi"/>
          <w:b/>
          <w:sz w:val="24"/>
          <w:szCs w:val="24"/>
        </w:rPr>
        <w:t>.</w:t>
      </w:r>
      <w:r w:rsidR="002C1B67" w:rsidRPr="002E445D">
        <w:rPr>
          <w:rFonts w:asciiTheme="minorHAnsi" w:eastAsia="Arial" w:hAnsiTheme="minorHAnsi" w:cstheme="minorHAnsi"/>
          <w:b/>
          <w:sz w:val="24"/>
          <w:szCs w:val="24"/>
        </w:rPr>
        <w:t xml:space="preserve"> </w:t>
      </w:r>
      <w:r w:rsidRPr="002E445D">
        <w:rPr>
          <w:rFonts w:asciiTheme="minorHAnsi" w:eastAsia="Arial" w:hAnsiTheme="minorHAnsi" w:cstheme="minorHAnsi"/>
          <w:b/>
          <w:sz w:val="24"/>
          <w:szCs w:val="24"/>
        </w:rPr>
        <w:t>godine</w:t>
      </w:r>
      <w:r w:rsidRPr="002E445D">
        <w:rPr>
          <w:rFonts w:asciiTheme="minorHAnsi" w:eastAsia="Arial" w:hAnsiTheme="minorHAnsi" w:cstheme="minorHAnsi"/>
          <w:b/>
          <w:spacing w:val="6"/>
          <w:sz w:val="24"/>
          <w:szCs w:val="24"/>
        </w:rPr>
        <w:t xml:space="preserve"> </w:t>
      </w:r>
      <w:r w:rsidRPr="002E445D">
        <w:rPr>
          <w:rFonts w:asciiTheme="minorHAnsi" w:eastAsia="Arial" w:hAnsiTheme="minorHAnsi" w:cstheme="minorHAnsi"/>
          <w:b/>
          <w:spacing w:val="1"/>
          <w:sz w:val="24"/>
          <w:szCs w:val="24"/>
        </w:rPr>
        <w:t>d</w:t>
      </w:r>
      <w:r w:rsidRPr="002E445D">
        <w:rPr>
          <w:rFonts w:asciiTheme="minorHAnsi" w:eastAsia="Arial" w:hAnsiTheme="minorHAnsi" w:cstheme="minorHAnsi"/>
          <w:b/>
          <w:sz w:val="24"/>
          <w:szCs w:val="24"/>
        </w:rPr>
        <w:t>o</w:t>
      </w:r>
      <w:r w:rsidRPr="002E445D">
        <w:rPr>
          <w:rFonts w:asciiTheme="minorHAnsi" w:eastAsia="Arial" w:hAnsiTheme="minorHAnsi" w:cstheme="minorHAnsi"/>
          <w:b/>
          <w:spacing w:val="6"/>
          <w:sz w:val="24"/>
          <w:szCs w:val="24"/>
        </w:rPr>
        <w:t xml:space="preserve"> </w:t>
      </w:r>
      <w:r w:rsidRPr="002E445D">
        <w:rPr>
          <w:rFonts w:asciiTheme="minorHAnsi" w:eastAsia="Arial" w:hAnsiTheme="minorHAnsi" w:cstheme="minorHAnsi"/>
          <w:b/>
          <w:spacing w:val="-1"/>
          <w:sz w:val="24"/>
          <w:szCs w:val="24"/>
        </w:rPr>
        <w:t>1</w:t>
      </w:r>
      <w:r w:rsidR="00917B55" w:rsidRPr="002E445D">
        <w:rPr>
          <w:rFonts w:asciiTheme="minorHAnsi" w:eastAsia="Arial" w:hAnsiTheme="minorHAnsi" w:cstheme="minorHAnsi"/>
          <w:b/>
          <w:spacing w:val="-1"/>
          <w:sz w:val="24"/>
          <w:szCs w:val="24"/>
        </w:rPr>
        <w:t>1</w:t>
      </w:r>
      <w:r w:rsidRPr="002E445D">
        <w:rPr>
          <w:rFonts w:asciiTheme="minorHAnsi" w:eastAsia="Arial" w:hAnsiTheme="minorHAnsi" w:cstheme="minorHAnsi"/>
          <w:b/>
          <w:sz w:val="24"/>
          <w:szCs w:val="24"/>
        </w:rPr>
        <w:t>.</w:t>
      </w:r>
      <w:r w:rsidRPr="002E445D">
        <w:rPr>
          <w:rFonts w:asciiTheme="minorHAnsi" w:eastAsia="Arial" w:hAnsiTheme="minorHAnsi" w:cstheme="minorHAnsi"/>
          <w:b/>
          <w:spacing w:val="-1"/>
          <w:sz w:val="24"/>
          <w:szCs w:val="24"/>
        </w:rPr>
        <w:t>0</w:t>
      </w:r>
      <w:r w:rsidRPr="002E445D">
        <w:rPr>
          <w:rFonts w:asciiTheme="minorHAnsi" w:eastAsia="Arial" w:hAnsiTheme="minorHAnsi" w:cstheme="minorHAnsi"/>
          <w:b/>
          <w:sz w:val="24"/>
          <w:szCs w:val="24"/>
        </w:rPr>
        <w:t>0</w:t>
      </w:r>
      <w:r w:rsidRPr="002E445D">
        <w:rPr>
          <w:rFonts w:asciiTheme="minorHAnsi" w:eastAsia="Arial" w:hAnsiTheme="minorHAnsi" w:cstheme="minorHAnsi"/>
          <w:b/>
          <w:spacing w:val="6"/>
          <w:sz w:val="24"/>
          <w:szCs w:val="24"/>
        </w:rPr>
        <w:t xml:space="preserve"> </w:t>
      </w:r>
      <w:r w:rsidRPr="002E445D">
        <w:rPr>
          <w:rFonts w:asciiTheme="minorHAnsi" w:eastAsia="Arial" w:hAnsiTheme="minorHAnsi" w:cstheme="minorHAnsi"/>
          <w:b/>
          <w:sz w:val="24"/>
          <w:szCs w:val="24"/>
        </w:rPr>
        <w:t>s</w:t>
      </w:r>
      <w:r w:rsidRPr="002E445D">
        <w:rPr>
          <w:rFonts w:asciiTheme="minorHAnsi" w:eastAsia="Arial" w:hAnsiTheme="minorHAnsi" w:cstheme="minorHAnsi"/>
          <w:b/>
          <w:spacing w:val="1"/>
          <w:sz w:val="24"/>
          <w:szCs w:val="24"/>
        </w:rPr>
        <w:t>a</w:t>
      </w:r>
      <w:r w:rsidRPr="002E445D">
        <w:rPr>
          <w:rFonts w:asciiTheme="minorHAnsi" w:eastAsia="Arial" w:hAnsiTheme="minorHAnsi" w:cstheme="minorHAnsi"/>
          <w:b/>
          <w:sz w:val="24"/>
          <w:szCs w:val="24"/>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ili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te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(samo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 ponuda sadržava računsku pogrešku, javni naručitelj će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lastRenderedPageBreak/>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Default="00936D11" w:rsidP="00BC431D">
      <w:pPr>
        <w:tabs>
          <w:tab w:val="left" w:pos="9639"/>
        </w:tabs>
        <w:ind w:left="284" w:right="77" w:hanging="284"/>
        <w:jc w:val="both"/>
        <w:rPr>
          <w:rFonts w:asciiTheme="minorHAnsi" w:eastAsia="Arial" w:hAnsiTheme="minorHAnsi" w:cstheme="minorHAnsi"/>
          <w:sz w:val="24"/>
          <w:szCs w:val="24"/>
        </w:rPr>
      </w:pPr>
    </w:p>
    <w:p w:rsidR="00936D11" w:rsidRPr="00185C91" w:rsidRDefault="00936D11" w:rsidP="00BC431D">
      <w:pPr>
        <w:tabs>
          <w:tab w:val="left" w:pos="9639"/>
        </w:tabs>
        <w:ind w:left="284" w:right="77" w:hanging="284"/>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2E445D" w:rsidRPr="002E445D">
        <w:rPr>
          <w:rFonts w:asciiTheme="minorHAnsi" w:eastAsia="Arial" w:hAnsiTheme="minorHAnsi" w:cstheme="minorHAnsi"/>
          <w:b/>
          <w:spacing w:val="1"/>
          <w:sz w:val="24"/>
          <w:szCs w:val="24"/>
          <w:u w:val="single"/>
        </w:rPr>
        <w:t>03.10</w:t>
      </w:r>
      <w:r w:rsidR="00A75D8A" w:rsidRPr="002E445D">
        <w:rPr>
          <w:rFonts w:asciiTheme="minorHAnsi" w:eastAsia="Arial" w:hAnsiTheme="minorHAnsi" w:cstheme="minorHAnsi"/>
          <w:b/>
          <w:spacing w:val="1"/>
          <w:sz w:val="24"/>
          <w:szCs w:val="24"/>
          <w:u w:val="single"/>
        </w:rPr>
        <w:t>.202</w:t>
      </w:r>
      <w:r w:rsidR="00566218" w:rsidRPr="002E445D">
        <w:rPr>
          <w:rFonts w:asciiTheme="minorHAnsi" w:eastAsia="Arial" w:hAnsiTheme="minorHAnsi" w:cstheme="minorHAnsi"/>
          <w:b/>
          <w:spacing w:val="1"/>
          <w:sz w:val="24"/>
          <w:szCs w:val="24"/>
          <w:u w:val="single"/>
        </w:rPr>
        <w:t>5</w:t>
      </w:r>
      <w:r w:rsidR="00A75D8A" w:rsidRPr="002E445D">
        <w:rPr>
          <w:rFonts w:asciiTheme="minorHAnsi" w:eastAsia="Arial" w:hAnsiTheme="minorHAnsi" w:cstheme="minorHAnsi"/>
          <w:b/>
          <w:spacing w:val="1"/>
          <w:sz w:val="24"/>
          <w:szCs w:val="24"/>
          <w:u w:val="single"/>
        </w:rPr>
        <w:t>. godine do 11.00 sati</w:t>
      </w:r>
      <w:r w:rsidR="00A75D8A" w:rsidRPr="003D49BA">
        <w:rPr>
          <w:rFonts w:asciiTheme="minorHAnsi" w:eastAsia="Arial" w:hAnsiTheme="minorHAnsi" w:cstheme="minorHAnsi"/>
          <w:b/>
          <w:spacing w:val="1"/>
          <w:sz w:val="24"/>
          <w:szCs w:val="24"/>
          <w:u w:val="single"/>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Jamstvo, opisano u ovoj cjelini dokumentacije o nabavi, ponuditelji ili isporučitelji dužni su dostaviti naručitelju u papirnatom obliku u izvorniku, u obliku:</w:t>
      </w:r>
    </w:p>
    <w:p w:rsidR="0002547A"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Odlomakpopisa"/>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 xml:space="preserve">laćanja: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Na svakoj bankarskoj garanciji mora biti izrijekom navedeno da je bezuvjetna, neopoziva, naplativa na prvi poziv korisnika garancije i bez prigovora.</w:t>
      </w:r>
    </w:p>
    <w:p w:rsidR="00B6612D"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B6612D" w:rsidRPr="00185C91"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Jamstvo za uredno ispunjenje ugovora treba biti s rokom valjanosti najmanje 10 (deset)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lastRenderedPageBreak/>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koji će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F03C5A" w:rsidRDefault="005B662E" w:rsidP="00F03C5A">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F03C5A" w:rsidRPr="00F03C5A">
        <w:rPr>
          <w:rFonts w:asciiTheme="minorHAnsi" w:eastAsia="Arial" w:hAnsiTheme="minorHAnsi" w:cstheme="minorHAnsi"/>
          <w:b/>
          <w:bCs/>
          <w:spacing w:val="1"/>
          <w:sz w:val="24"/>
          <w:szCs w:val="24"/>
          <w:lang w:val="hr-HR"/>
        </w:rPr>
        <w:t>Usluga selidbe uredskog namještaja i opreme (kutije, trake, folije, zaštita, demontaža i montaža) između zgrada u Vinogradskoj 29 za potrebe Kliničkog zavoda za kemiju KBC Sestre milosrdnice</w:t>
      </w:r>
      <w:r w:rsidR="00F03C5A">
        <w:rPr>
          <w:rFonts w:asciiTheme="minorHAnsi" w:eastAsia="Arial" w:hAnsiTheme="minorHAnsi" w:cstheme="minorHAnsi"/>
          <w:b/>
          <w:bCs/>
          <w:spacing w:val="1"/>
          <w:sz w:val="24"/>
          <w:szCs w:val="24"/>
          <w:lang w:val="hr-HR"/>
        </w:rPr>
        <w:t xml:space="preserve"> </w:t>
      </w:r>
    </w:p>
    <w:p w:rsidR="001C43D9" w:rsidRPr="00185C91" w:rsidRDefault="00B432D3" w:rsidP="00F03C5A">
      <w:pPr>
        <w:tabs>
          <w:tab w:val="left" w:pos="9639"/>
        </w:tabs>
        <w:spacing w:after="75"/>
        <w:ind w:left="284" w:right="77"/>
        <w:textAlignment w:val="baseline"/>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042926" w:rsidP="0038043A">
      <w:pPr>
        <w:tabs>
          <w:tab w:val="left" w:pos="9639"/>
        </w:tabs>
        <w:spacing w:before="74"/>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jes</w:t>
      </w:r>
      <w:r w:rsidRPr="00185C91">
        <w:rPr>
          <w:rFonts w:asciiTheme="minorHAnsi" w:eastAsia="Arial" w:hAnsiTheme="minorHAnsi" w:cstheme="minorHAnsi"/>
          <w:b/>
          <w:spacing w:val="1"/>
          <w:sz w:val="24"/>
          <w:szCs w:val="24"/>
        </w:rPr>
        <w:t>t</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š</w:t>
      </w:r>
      <w:r w:rsidRPr="00185C91">
        <w:rPr>
          <w:rFonts w:asciiTheme="minorHAnsi" w:eastAsia="Arial" w:hAnsiTheme="minorHAnsi" w:cstheme="minorHAnsi"/>
          <w:b/>
          <w:spacing w:val="1"/>
          <w:sz w:val="24"/>
          <w:szCs w:val="24"/>
        </w:rPr>
        <w:t>en</w:t>
      </w:r>
      <w:r w:rsidRPr="00185C91">
        <w:rPr>
          <w:rFonts w:asciiTheme="minorHAnsi" w:eastAsia="Arial" w:hAnsiTheme="minorHAnsi" w:cstheme="minorHAnsi"/>
          <w:b/>
          <w:sz w:val="24"/>
          <w:szCs w:val="24"/>
        </w:rPr>
        <w:t>ja</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ta</w:t>
      </w:r>
      <w:r w:rsidRPr="00185C91">
        <w:rPr>
          <w:rFonts w:asciiTheme="minorHAnsi" w:eastAsia="Arial" w:hAnsiTheme="minorHAnsi" w:cstheme="minorHAnsi"/>
          <w:b/>
          <w:spacing w:val="11"/>
          <w:sz w:val="24"/>
          <w:szCs w:val="24"/>
        </w:rPr>
        <w:t xml:space="preserve">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BE5FF5" w:rsidRPr="00BE5FF5">
        <w:rPr>
          <w:rFonts w:asciiTheme="minorHAnsi" w:hAnsiTheme="minorHAnsi" w:cstheme="minorHAnsi"/>
          <w:sz w:val="24"/>
          <w:szCs w:val="24"/>
        </w:rPr>
        <w:t xml:space="preserve">Usluga koja je predmetom ovog postupka javne nabave izvršit će se nakon sklapanja ugovora: </w:t>
      </w:r>
      <w:r w:rsidR="00BE5FF5" w:rsidRPr="00BE5FF5">
        <w:rPr>
          <w:rFonts w:asciiTheme="minorHAnsi" w:hAnsiTheme="minorHAnsi" w:cstheme="minorHAnsi"/>
          <w:b/>
          <w:sz w:val="24"/>
          <w:szCs w:val="24"/>
        </w:rPr>
        <w:t>unutar 60 dana</w:t>
      </w:r>
      <w:r w:rsidR="00BE5FF5">
        <w:rPr>
          <w:rFonts w:asciiTheme="minorHAnsi" w:hAnsiTheme="minorHAnsi" w:cstheme="minorHAnsi"/>
          <w:sz w:val="24"/>
          <w:szCs w:val="24"/>
        </w:rPr>
        <w:t>.</w:t>
      </w:r>
      <w:r w:rsidR="00BE5FF5" w:rsidRPr="00BE5FF5">
        <w:rPr>
          <w:rFonts w:asciiTheme="minorHAnsi" w:eastAsia="Arial" w:hAnsiTheme="minorHAnsi" w:cstheme="minorHAnsi"/>
          <w:spacing w:val="-2"/>
          <w:sz w:val="24"/>
          <w:szCs w:val="24"/>
        </w:rPr>
        <w:t xml:space="preserve"> </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D7E17" w:rsidRPr="002C05F9">
        <w:rPr>
          <w:rFonts w:asciiTheme="minorHAnsi" w:eastAsia="Arial" w:hAnsiTheme="minorHAnsi" w:cstheme="minorHAnsi"/>
          <w:b/>
          <w:sz w:val="24"/>
          <w:szCs w:val="24"/>
        </w:rPr>
        <w:t>60</w:t>
      </w:r>
      <w:r w:rsidR="000D15FA" w:rsidRPr="002C05F9">
        <w:rPr>
          <w:rFonts w:asciiTheme="minorHAnsi" w:eastAsia="Arial" w:hAnsiTheme="minorHAnsi" w:cstheme="minorHAnsi"/>
          <w:b/>
          <w:sz w:val="24"/>
          <w:szCs w:val="24"/>
          <w:lang w:val="hr-HR"/>
        </w:rPr>
        <w:t xml:space="preserve"> </w:t>
      </w:r>
      <w:r w:rsidR="00A732AD" w:rsidRPr="002C05F9">
        <w:rPr>
          <w:rFonts w:asciiTheme="minorHAnsi" w:eastAsia="Arial" w:hAnsiTheme="minorHAnsi" w:cstheme="minorHAnsi"/>
          <w:b/>
          <w:sz w:val="24"/>
          <w:szCs w:val="24"/>
        </w:rPr>
        <w:t>dana</w:t>
      </w:r>
      <w:r w:rsidR="00843E2D" w:rsidRPr="002C05F9">
        <w:rPr>
          <w:rFonts w:asciiTheme="minorHAnsi" w:eastAsia="Arial" w:hAnsiTheme="minorHAnsi" w:cstheme="minorHAnsi"/>
          <w:b/>
          <w:sz w:val="24"/>
          <w:szCs w:val="24"/>
        </w:rPr>
        <w:t xml:space="preserve"> </w:t>
      </w:r>
      <w:r w:rsidR="00843E2D" w:rsidRPr="00185C91">
        <w:rPr>
          <w:rFonts w:asciiTheme="minorHAnsi" w:eastAsia="Arial" w:hAnsiTheme="minorHAnsi" w:cstheme="minorHAnsi"/>
          <w:sz w:val="24"/>
          <w:szCs w:val="24"/>
        </w:rPr>
        <w:t>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z w:val="24"/>
          <w:szCs w:val="24"/>
        </w:rPr>
        <w:t>rok,</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Plaćanje se obavlja na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lastRenderedPageBreak/>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2E445D"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proofErr w:type="gramStart"/>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w:t>
      </w:r>
      <w:proofErr w:type="gramEnd"/>
      <w:r w:rsidR="00042926" w:rsidRPr="00185C91">
        <w:rPr>
          <w:rFonts w:asciiTheme="minorHAnsi" w:eastAsia="Arial" w:hAnsiTheme="minorHAnsi" w:cstheme="minorHAnsi"/>
          <w:sz w:val="24"/>
          <w:szCs w:val="24"/>
        </w:rPr>
        <w:t xml:space="preserve">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p>
    <w:p w:rsidR="002E445D" w:rsidRDefault="002E445D" w:rsidP="0010403B">
      <w:pPr>
        <w:tabs>
          <w:tab w:val="left" w:pos="9639"/>
        </w:tabs>
        <w:ind w:left="284" w:right="77"/>
        <w:jc w:val="both"/>
        <w:rPr>
          <w:rFonts w:asciiTheme="minorHAnsi" w:eastAsia="Arial" w:hAnsiTheme="minorHAnsi" w:cstheme="minorHAnsi"/>
          <w:sz w:val="24"/>
          <w:szCs w:val="24"/>
        </w:rPr>
        <w:sectPr w:rsidR="002E445D">
          <w:pgSz w:w="12240" w:h="15840"/>
          <w:pgMar w:top="620" w:right="1400" w:bottom="280" w:left="1200" w:header="0" w:footer="801" w:gutter="0"/>
          <w:cols w:space="720"/>
        </w:sectPr>
      </w:pPr>
    </w:p>
    <w:p w:rsidR="00EC1229" w:rsidRPr="00FE41AD" w:rsidRDefault="009C0DEE" w:rsidP="002E445D">
      <w:pPr>
        <w:tabs>
          <w:tab w:val="left" w:pos="9639"/>
        </w:tabs>
        <w:spacing w:line="200" w:lineRule="exact"/>
        <w:ind w:right="77"/>
        <w:jc w:val="center"/>
        <w:rPr>
          <w:rFonts w:asciiTheme="minorHAnsi" w:hAnsiTheme="minorHAnsi" w:cstheme="minorHAnsi"/>
          <w:b/>
          <w:sz w:val="24"/>
          <w:szCs w:val="22"/>
        </w:rPr>
      </w:pPr>
      <w:r w:rsidRPr="00FE41AD">
        <w:rPr>
          <w:rFonts w:asciiTheme="minorHAnsi" w:hAnsiTheme="minorHAnsi" w:cstheme="minorHAnsi"/>
          <w:b/>
          <w:sz w:val="24"/>
          <w:szCs w:val="22"/>
        </w:rPr>
        <w:lastRenderedPageBreak/>
        <w:t>Prilog 1.</w:t>
      </w:r>
    </w:p>
    <w:p w:rsidR="009C0DEE" w:rsidRDefault="009C0DEE" w:rsidP="00EC1229">
      <w:pPr>
        <w:tabs>
          <w:tab w:val="left" w:pos="9639"/>
        </w:tabs>
        <w:spacing w:line="200" w:lineRule="exact"/>
        <w:ind w:right="77"/>
        <w:rPr>
          <w:rFonts w:asciiTheme="minorHAnsi" w:hAnsiTheme="minorHAnsi" w:cstheme="minorHAnsi"/>
          <w:sz w:val="22"/>
          <w:szCs w:val="22"/>
        </w:rPr>
      </w:pPr>
    </w:p>
    <w:p w:rsidR="009C0DEE" w:rsidRDefault="009C0DEE" w:rsidP="00EC1229">
      <w:pPr>
        <w:tabs>
          <w:tab w:val="left" w:pos="9639"/>
        </w:tabs>
        <w:spacing w:line="200" w:lineRule="exact"/>
        <w:ind w:right="77"/>
        <w:rPr>
          <w:rFonts w:asciiTheme="minorHAnsi" w:hAnsiTheme="minorHAnsi" w:cstheme="minorHAnsi"/>
          <w:sz w:val="22"/>
          <w:szCs w:val="22"/>
        </w:rPr>
      </w:pPr>
    </w:p>
    <w:p w:rsidR="009C0DEE" w:rsidRPr="009C0DEE" w:rsidRDefault="009C0DEE" w:rsidP="00EC1229">
      <w:pPr>
        <w:tabs>
          <w:tab w:val="left" w:pos="9639"/>
        </w:tabs>
        <w:spacing w:line="200" w:lineRule="exact"/>
        <w:ind w:right="77"/>
        <w:rPr>
          <w:rFonts w:asciiTheme="minorHAnsi" w:hAnsiTheme="minorHAnsi" w:cstheme="minorHAnsi"/>
          <w:sz w:val="22"/>
          <w:szCs w:val="22"/>
        </w:rPr>
      </w:pPr>
    </w:p>
    <w:p w:rsidR="009C0DEE" w:rsidRPr="009C0DEE" w:rsidRDefault="009C0DEE" w:rsidP="009C0DEE">
      <w:pPr>
        <w:tabs>
          <w:tab w:val="left" w:pos="1155"/>
        </w:tabs>
        <w:spacing w:line="200" w:lineRule="exact"/>
        <w:ind w:right="77"/>
        <w:rPr>
          <w:rFonts w:asciiTheme="minorHAnsi" w:hAnsiTheme="minorHAnsi" w:cstheme="minorHAnsi"/>
          <w:sz w:val="22"/>
          <w:szCs w:val="22"/>
        </w:rPr>
      </w:pPr>
      <w:r w:rsidRPr="009C0DEE">
        <w:rPr>
          <w:rFonts w:asciiTheme="minorHAnsi" w:hAnsiTheme="minorHAnsi" w:cstheme="minorHAnsi"/>
          <w:sz w:val="22"/>
          <w:szCs w:val="22"/>
        </w:rPr>
        <w:tab/>
      </w:r>
    </w:p>
    <w:p w:rsidR="009C0DEE" w:rsidRDefault="009C0DEE" w:rsidP="009C0DEE">
      <w:pPr>
        <w:numPr>
          <w:ilvl w:val="0"/>
          <w:numId w:val="27"/>
        </w:numPr>
        <w:spacing w:after="160" w:line="259" w:lineRule="auto"/>
        <w:rPr>
          <w:rFonts w:asciiTheme="minorHAnsi" w:hAnsiTheme="minorHAnsi" w:cstheme="minorHAnsi"/>
          <w:b/>
          <w:bCs/>
          <w:sz w:val="22"/>
          <w:szCs w:val="22"/>
        </w:rPr>
      </w:pPr>
      <w:r w:rsidRPr="009C0DEE">
        <w:rPr>
          <w:rFonts w:asciiTheme="minorHAnsi" w:hAnsiTheme="minorHAnsi" w:cstheme="minorHAnsi"/>
          <w:b/>
          <w:bCs/>
          <w:sz w:val="22"/>
          <w:szCs w:val="22"/>
        </w:rPr>
        <w:t>TEHNIČKA SPECIFIKACIJA PREDMETA NABAVE</w:t>
      </w:r>
    </w:p>
    <w:p w:rsidR="009C0DEE" w:rsidRPr="009C0DEE" w:rsidRDefault="009C0DEE" w:rsidP="009C0DEE">
      <w:pPr>
        <w:spacing w:after="160" w:line="259" w:lineRule="auto"/>
        <w:rPr>
          <w:rFonts w:asciiTheme="minorHAnsi" w:hAnsiTheme="minorHAnsi" w:cstheme="minorHAnsi"/>
          <w:b/>
          <w:bCs/>
          <w:sz w:val="22"/>
          <w:szCs w:val="22"/>
        </w:rPr>
      </w:pPr>
    </w:p>
    <w:tbl>
      <w:tblPr>
        <w:tblStyle w:val="Reetkatablice"/>
        <w:tblpPr w:leftFromText="180" w:rightFromText="180" w:vertAnchor="text" w:horzAnchor="margin" w:tblpXSpec="center" w:tblpY="198"/>
        <w:tblW w:w="0" w:type="auto"/>
        <w:tblLook w:val="04A0" w:firstRow="1" w:lastRow="0" w:firstColumn="1" w:lastColumn="0" w:noHBand="0" w:noVBand="1"/>
      </w:tblPr>
      <w:tblGrid>
        <w:gridCol w:w="5949"/>
        <w:gridCol w:w="1705"/>
      </w:tblGrid>
      <w:tr w:rsidR="009C0DEE" w:rsidRPr="009C0DEE" w:rsidTr="009C0DEE">
        <w:trPr>
          <w:trHeight w:val="268"/>
        </w:trPr>
        <w:tc>
          <w:tcPr>
            <w:tcW w:w="5949" w:type="dxa"/>
            <w:vAlign w:val="center"/>
          </w:tcPr>
          <w:p w:rsidR="009C0DEE" w:rsidRPr="009C0DEE" w:rsidRDefault="009C0DEE" w:rsidP="009C0DEE">
            <w:pPr>
              <w:numPr>
                <w:ilvl w:val="0"/>
                <w:numId w:val="28"/>
              </w:numPr>
              <w:spacing w:after="160" w:line="259" w:lineRule="auto"/>
              <w:rPr>
                <w:rFonts w:cstheme="minorHAnsi"/>
                <w:b/>
                <w:bCs/>
              </w:rPr>
            </w:pPr>
            <w:r w:rsidRPr="009C0DEE">
              <w:rPr>
                <w:rFonts w:cstheme="minorHAnsi"/>
                <w:b/>
                <w:bCs/>
              </w:rPr>
              <w:t>Produljenje proizvođačke podrške za postojeće Arcserv UDP Advanced licence</w:t>
            </w:r>
          </w:p>
        </w:tc>
        <w:tc>
          <w:tcPr>
            <w:tcW w:w="1705" w:type="dxa"/>
          </w:tcPr>
          <w:p w:rsidR="009C0DEE" w:rsidRPr="009C0DEE" w:rsidRDefault="009C0DEE" w:rsidP="009C0DEE">
            <w:pPr>
              <w:spacing w:after="160" w:line="259" w:lineRule="auto"/>
              <w:rPr>
                <w:rFonts w:cstheme="minorHAnsi"/>
                <w:b/>
                <w:bCs/>
              </w:rPr>
            </w:pPr>
            <w:r w:rsidRPr="009C0DEE">
              <w:rPr>
                <w:rFonts w:cstheme="minorHAnsi"/>
                <w:b/>
                <w:bCs/>
              </w:rPr>
              <w:t>Ponuđeno (DA/NE)</w:t>
            </w:r>
          </w:p>
        </w:tc>
      </w:tr>
      <w:tr w:rsidR="009C0DEE" w:rsidRPr="009C0DEE" w:rsidTr="009C0DEE">
        <w:trPr>
          <w:trHeight w:val="794"/>
        </w:trPr>
        <w:tc>
          <w:tcPr>
            <w:tcW w:w="5949" w:type="dxa"/>
            <w:vAlign w:val="center"/>
          </w:tcPr>
          <w:p w:rsidR="009C0DEE" w:rsidRPr="009C0DEE" w:rsidRDefault="009C0DEE" w:rsidP="009C0DEE">
            <w:pPr>
              <w:spacing w:after="160" w:line="259" w:lineRule="auto"/>
              <w:rPr>
                <w:rFonts w:cstheme="minorHAnsi"/>
              </w:rPr>
            </w:pPr>
            <w:r w:rsidRPr="009C0DEE">
              <w:rPr>
                <w:rFonts w:cstheme="minorHAnsi"/>
              </w:rPr>
              <w:t xml:space="preserve">Proizvođačku podršku je potrebno osigurati do 10.03.2027.g. </w:t>
            </w:r>
          </w:p>
        </w:tc>
        <w:tc>
          <w:tcPr>
            <w:tcW w:w="1705" w:type="dxa"/>
            <w:vMerge w:val="restart"/>
            <w:vAlign w:val="center"/>
          </w:tcPr>
          <w:p w:rsidR="009C0DEE" w:rsidRPr="009C0DEE" w:rsidRDefault="009C0DEE" w:rsidP="009C0DEE">
            <w:pPr>
              <w:spacing w:after="160" w:line="259" w:lineRule="auto"/>
              <w:rPr>
                <w:rFonts w:cstheme="minorHAnsi"/>
              </w:rPr>
            </w:pPr>
          </w:p>
        </w:tc>
      </w:tr>
      <w:tr w:rsidR="009C0DEE" w:rsidRPr="009C0DEE" w:rsidTr="009C0DEE">
        <w:trPr>
          <w:trHeight w:val="262"/>
        </w:trPr>
        <w:tc>
          <w:tcPr>
            <w:tcW w:w="5949" w:type="dxa"/>
            <w:vAlign w:val="center"/>
          </w:tcPr>
          <w:p w:rsidR="009C0DEE" w:rsidRPr="009C0DEE" w:rsidRDefault="009C0DEE" w:rsidP="009C0DEE">
            <w:pPr>
              <w:spacing w:after="160" w:line="259" w:lineRule="auto"/>
              <w:rPr>
                <w:rFonts w:cstheme="minorHAnsi"/>
              </w:rPr>
            </w:pPr>
            <w:r w:rsidRPr="009C0DEE">
              <w:rPr>
                <w:rFonts w:cstheme="minorHAnsi"/>
                <w:b/>
                <w:bCs/>
              </w:rPr>
              <w:t>Količina:</w:t>
            </w:r>
            <w:r w:rsidRPr="009C0DEE">
              <w:rPr>
                <w:rFonts w:cstheme="minorHAnsi"/>
              </w:rPr>
              <w:t xml:space="preserve"> 10 komada</w:t>
            </w:r>
          </w:p>
        </w:tc>
        <w:tc>
          <w:tcPr>
            <w:tcW w:w="1705" w:type="dxa"/>
            <w:vMerge/>
          </w:tcPr>
          <w:p w:rsidR="009C0DEE" w:rsidRPr="009C0DEE" w:rsidRDefault="009C0DEE" w:rsidP="009C0DEE">
            <w:pPr>
              <w:spacing w:after="160" w:line="259" w:lineRule="auto"/>
              <w:rPr>
                <w:rFonts w:cstheme="minorHAnsi"/>
              </w:rPr>
            </w:pPr>
          </w:p>
        </w:tc>
      </w:tr>
    </w:tbl>
    <w:p w:rsidR="009C0DEE" w:rsidRPr="009C0DEE" w:rsidRDefault="009C0DEE" w:rsidP="009C0DEE">
      <w:pPr>
        <w:rPr>
          <w:rFonts w:asciiTheme="minorHAnsi" w:hAnsiTheme="minorHAnsi" w:cstheme="minorHAnsi"/>
          <w:b/>
          <w:bCs/>
          <w:sz w:val="22"/>
          <w:szCs w:val="22"/>
        </w:rPr>
      </w:pPr>
      <w:r w:rsidRPr="009C0DEE">
        <w:rPr>
          <w:rFonts w:asciiTheme="minorHAnsi" w:hAnsiTheme="minorHAnsi" w:cstheme="minorHAnsi"/>
          <w:b/>
          <w:bCs/>
          <w:sz w:val="22"/>
          <w:szCs w:val="22"/>
        </w:rPr>
        <w:t xml:space="preserve">               </w:t>
      </w:r>
    </w:p>
    <w:p w:rsidR="009C0DEE" w:rsidRPr="009C0DEE" w:rsidRDefault="009C0DEE" w:rsidP="009C0DEE">
      <w:pPr>
        <w:rPr>
          <w:rFonts w:asciiTheme="minorHAnsi" w:hAnsiTheme="minorHAnsi" w:cstheme="minorHAnsi"/>
          <w:b/>
          <w:bCs/>
          <w:sz w:val="22"/>
          <w:szCs w:val="22"/>
        </w:rPr>
      </w:pPr>
    </w:p>
    <w:p w:rsidR="009C0DEE" w:rsidRPr="009C0DEE" w:rsidRDefault="009C0DEE" w:rsidP="009C0DEE">
      <w:pPr>
        <w:rPr>
          <w:rFonts w:asciiTheme="minorHAnsi" w:hAnsiTheme="minorHAnsi" w:cstheme="minorHAnsi"/>
          <w:b/>
          <w:bCs/>
          <w:sz w:val="22"/>
          <w:szCs w:val="22"/>
        </w:rPr>
      </w:pPr>
      <w:r w:rsidRPr="009C0DEE">
        <w:rPr>
          <w:rFonts w:asciiTheme="minorHAnsi" w:hAnsiTheme="minorHAnsi" w:cstheme="minorHAnsi"/>
          <w:b/>
          <w:bCs/>
          <w:sz w:val="22"/>
          <w:szCs w:val="22"/>
        </w:rPr>
        <w:t xml:space="preserve">                </w:t>
      </w: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tbl>
      <w:tblPr>
        <w:tblStyle w:val="Reetkatablice"/>
        <w:tblpPr w:leftFromText="180" w:rightFromText="180" w:vertAnchor="text" w:horzAnchor="margin" w:tblpXSpec="center" w:tblpY="135"/>
        <w:tblW w:w="0" w:type="auto"/>
        <w:tblLook w:val="04A0" w:firstRow="1" w:lastRow="0" w:firstColumn="1" w:lastColumn="0" w:noHBand="0" w:noVBand="1"/>
      </w:tblPr>
      <w:tblGrid>
        <w:gridCol w:w="5937"/>
        <w:gridCol w:w="1701"/>
      </w:tblGrid>
      <w:tr w:rsidR="002E445D" w:rsidRPr="009C0DEE" w:rsidTr="002E445D">
        <w:trPr>
          <w:trHeight w:val="204"/>
        </w:trPr>
        <w:tc>
          <w:tcPr>
            <w:tcW w:w="5937" w:type="dxa"/>
            <w:vAlign w:val="center"/>
          </w:tcPr>
          <w:p w:rsidR="002E445D" w:rsidRPr="009C0DEE" w:rsidRDefault="002E445D" w:rsidP="002E445D">
            <w:pPr>
              <w:numPr>
                <w:ilvl w:val="0"/>
                <w:numId w:val="28"/>
              </w:numPr>
              <w:spacing w:after="160" w:line="259" w:lineRule="auto"/>
              <w:rPr>
                <w:rFonts w:cstheme="minorHAnsi"/>
                <w:b/>
                <w:bCs/>
              </w:rPr>
            </w:pPr>
            <w:r w:rsidRPr="009C0DEE">
              <w:rPr>
                <w:rFonts w:cstheme="minorHAnsi"/>
                <w:b/>
                <w:bCs/>
              </w:rPr>
              <w:t>Nadogradnja postojećih Arcserv UDP Advanced licenci na Arcserv UDP Premium verziju</w:t>
            </w:r>
          </w:p>
        </w:tc>
        <w:tc>
          <w:tcPr>
            <w:tcW w:w="1701" w:type="dxa"/>
          </w:tcPr>
          <w:p w:rsidR="002E445D" w:rsidRPr="009C0DEE" w:rsidRDefault="002E445D" w:rsidP="002E445D">
            <w:pPr>
              <w:spacing w:after="160" w:line="259" w:lineRule="auto"/>
              <w:rPr>
                <w:rFonts w:cstheme="minorHAnsi"/>
                <w:b/>
                <w:bCs/>
              </w:rPr>
            </w:pPr>
            <w:r w:rsidRPr="009C0DEE">
              <w:rPr>
                <w:rFonts w:cstheme="minorHAnsi"/>
                <w:b/>
                <w:bCs/>
              </w:rPr>
              <w:t>Ponuđeno (DA/NE)</w:t>
            </w:r>
          </w:p>
        </w:tc>
      </w:tr>
      <w:tr w:rsidR="002E445D" w:rsidRPr="009C0DEE" w:rsidTr="002E445D">
        <w:trPr>
          <w:trHeight w:val="204"/>
        </w:trPr>
        <w:tc>
          <w:tcPr>
            <w:tcW w:w="5937" w:type="dxa"/>
            <w:vAlign w:val="center"/>
          </w:tcPr>
          <w:p w:rsidR="002E445D" w:rsidRPr="009C0DEE" w:rsidRDefault="002E445D" w:rsidP="002E445D">
            <w:pPr>
              <w:spacing w:after="160" w:line="259" w:lineRule="auto"/>
              <w:rPr>
                <w:rFonts w:cstheme="minorHAnsi"/>
              </w:rPr>
            </w:pPr>
            <w:r w:rsidRPr="009C0DEE">
              <w:rPr>
                <w:rFonts w:cstheme="minorHAnsi"/>
              </w:rPr>
              <w:t>Softverski paket za nadogradnju licenci sa Advanced na Premium verziju sa svim podržanim funkcionalnostima Premium verzije</w:t>
            </w:r>
          </w:p>
        </w:tc>
        <w:tc>
          <w:tcPr>
            <w:tcW w:w="1701" w:type="dxa"/>
            <w:vMerge w:val="restart"/>
            <w:vAlign w:val="center"/>
          </w:tcPr>
          <w:p w:rsidR="002E445D" w:rsidRPr="009C0DEE" w:rsidRDefault="002E445D" w:rsidP="002E445D">
            <w:pPr>
              <w:spacing w:after="160" w:line="259" w:lineRule="auto"/>
              <w:rPr>
                <w:rFonts w:cstheme="minorHAnsi"/>
                <w:b/>
                <w:bCs/>
              </w:rPr>
            </w:pPr>
          </w:p>
        </w:tc>
      </w:tr>
      <w:tr w:rsidR="002E445D" w:rsidRPr="009C0DEE" w:rsidTr="002E445D">
        <w:trPr>
          <w:trHeight w:val="217"/>
        </w:trPr>
        <w:tc>
          <w:tcPr>
            <w:tcW w:w="5937" w:type="dxa"/>
            <w:vAlign w:val="center"/>
          </w:tcPr>
          <w:p w:rsidR="002E445D" w:rsidRPr="009C0DEE" w:rsidRDefault="002E445D" w:rsidP="002E445D">
            <w:pPr>
              <w:spacing w:after="160" w:line="259" w:lineRule="auto"/>
              <w:rPr>
                <w:rFonts w:cstheme="minorHAnsi"/>
              </w:rPr>
            </w:pPr>
            <w:r w:rsidRPr="009C0DEE">
              <w:rPr>
                <w:rFonts w:cstheme="minorHAnsi"/>
              </w:rPr>
              <w:t xml:space="preserve">Proizvođačku podršku je potrebno osigurati do 10.03.2027.g. </w:t>
            </w:r>
          </w:p>
        </w:tc>
        <w:tc>
          <w:tcPr>
            <w:tcW w:w="1701" w:type="dxa"/>
            <w:vMerge/>
            <w:vAlign w:val="center"/>
          </w:tcPr>
          <w:p w:rsidR="002E445D" w:rsidRPr="009C0DEE" w:rsidRDefault="002E445D" w:rsidP="002E445D">
            <w:pPr>
              <w:spacing w:after="160" w:line="259" w:lineRule="auto"/>
              <w:rPr>
                <w:rFonts w:cstheme="minorHAnsi"/>
              </w:rPr>
            </w:pPr>
          </w:p>
        </w:tc>
      </w:tr>
      <w:tr w:rsidR="002E445D" w:rsidRPr="009C0DEE" w:rsidTr="002E445D">
        <w:trPr>
          <w:trHeight w:val="199"/>
        </w:trPr>
        <w:tc>
          <w:tcPr>
            <w:tcW w:w="5937" w:type="dxa"/>
            <w:vAlign w:val="center"/>
          </w:tcPr>
          <w:p w:rsidR="002E445D" w:rsidRPr="009C0DEE" w:rsidRDefault="002E445D" w:rsidP="002E445D">
            <w:pPr>
              <w:spacing w:after="160" w:line="259" w:lineRule="auto"/>
              <w:rPr>
                <w:rFonts w:cstheme="minorHAnsi"/>
              </w:rPr>
            </w:pPr>
            <w:r w:rsidRPr="009C0DEE">
              <w:rPr>
                <w:rFonts w:cstheme="minorHAnsi"/>
                <w:b/>
                <w:bCs/>
              </w:rPr>
              <w:t>Količina:</w:t>
            </w:r>
            <w:r w:rsidRPr="009C0DEE">
              <w:rPr>
                <w:rFonts w:cstheme="minorHAnsi"/>
              </w:rPr>
              <w:t xml:space="preserve"> 2 komada</w:t>
            </w:r>
          </w:p>
        </w:tc>
        <w:tc>
          <w:tcPr>
            <w:tcW w:w="1701" w:type="dxa"/>
            <w:vMerge/>
          </w:tcPr>
          <w:p w:rsidR="002E445D" w:rsidRPr="009C0DEE" w:rsidRDefault="002E445D" w:rsidP="002E445D">
            <w:pPr>
              <w:spacing w:after="160" w:line="259" w:lineRule="auto"/>
              <w:rPr>
                <w:rFonts w:cstheme="minorHAnsi"/>
              </w:rPr>
            </w:pPr>
          </w:p>
        </w:tc>
      </w:tr>
    </w:tbl>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tbl>
      <w:tblPr>
        <w:tblStyle w:val="Reetkatablice"/>
        <w:tblpPr w:leftFromText="180" w:rightFromText="180" w:vertAnchor="text" w:horzAnchor="margin" w:tblpXSpec="center" w:tblpY="47"/>
        <w:tblW w:w="0" w:type="auto"/>
        <w:tblLook w:val="04A0" w:firstRow="1" w:lastRow="0" w:firstColumn="1" w:lastColumn="0" w:noHBand="0" w:noVBand="1"/>
      </w:tblPr>
      <w:tblGrid>
        <w:gridCol w:w="5949"/>
        <w:gridCol w:w="1705"/>
      </w:tblGrid>
      <w:tr w:rsidR="002E445D" w:rsidRPr="009C0DEE" w:rsidTr="002E445D">
        <w:trPr>
          <w:trHeight w:val="268"/>
        </w:trPr>
        <w:tc>
          <w:tcPr>
            <w:tcW w:w="5949" w:type="dxa"/>
            <w:vAlign w:val="center"/>
          </w:tcPr>
          <w:p w:rsidR="002E445D" w:rsidRPr="009C0DEE" w:rsidRDefault="002E445D" w:rsidP="002E445D">
            <w:pPr>
              <w:numPr>
                <w:ilvl w:val="0"/>
                <w:numId w:val="28"/>
              </w:numPr>
              <w:spacing w:after="160" w:line="259" w:lineRule="auto"/>
              <w:rPr>
                <w:rFonts w:cstheme="minorHAnsi"/>
                <w:b/>
                <w:bCs/>
              </w:rPr>
            </w:pPr>
            <w:r w:rsidRPr="009C0DEE">
              <w:rPr>
                <w:rFonts w:cstheme="minorHAnsi"/>
                <w:b/>
                <w:bCs/>
              </w:rPr>
              <w:t>Dodatni diskovi za proširenje prostora za sigurnosnu pohranu podataka</w:t>
            </w:r>
          </w:p>
        </w:tc>
        <w:tc>
          <w:tcPr>
            <w:tcW w:w="1705" w:type="dxa"/>
          </w:tcPr>
          <w:p w:rsidR="002E445D" w:rsidRPr="009C0DEE" w:rsidRDefault="002E445D" w:rsidP="002E445D">
            <w:pPr>
              <w:spacing w:after="160" w:line="259" w:lineRule="auto"/>
              <w:rPr>
                <w:rFonts w:cstheme="minorHAnsi"/>
                <w:b/>
                <w:bCs/>
              </w:rPr>
            </w:pPr>
            <w:r w:rsidRPr="009C0DEE">
              <w:rPr>
                <w:rFonts w:cstheme="minorHAnsi"/>
                <w:b/>
                <w:bCs/>
              </w:rPr>
              <w:t>Ponuđeno (DA/NE)</w:t>
            </w:r>
          </w:p>
        </w:tc>
      </w:tr>
      <w:tr w:rsidR="002E445D" w:rsidRPr="009C0DEE" w:rsidTr="002E445D">
        <w:trPr>
          <w:trHeight w:val="268"/>
        </w:trPr>
        <w:tc>
          <w:tcPr>
            <w:tcW w:w="5949" w:type="dxa"/>
            <w:vAlign w:val="center"/>
          </w:tcPr>
          <w:p w:rsidR="002E445D" w:rsidRPr="009C0DEE" w:rsidRDefault="002E445D" w:rsidP="002E445D">
            <w:pPr>
              <w:spacing w:after="160" w:line="259" w:lineRule="auto"/>
              <w:rPr>
                <w:rFonts w:cstheme="minorHAnsi"/>
              </w:rPr>
            </w:pPr>
            <w:r w:rsidRPr="009C0DEE">
              <w:rPr>
                <w:rFonts w:cstheme="minorHAnsi"/>
              </w:rPr>
              <w:t>Diskovi kompatibilni za ugradnju u Dell Poweredge R740xd2 poslužitelje</w:t>
            </w:r>
          </w:p>
        </w:tc>
        <w:tc>
          <w:tcPr>
            <w:tcW w:w="1705" w:type="dxa"/>
            <w:vMerge w:val="restart"/>
            <w:vAlign w:val="center"/>
          </w:tcPr>
          <w:p w:rsidR="002E445D" w:rsidRPr="009C0DEE" w:rsidRDefault="002E445D" w:rsidP="002E445D">
            <w:pPr>
              <w:spacing w:after="160" w:line="259" w:lineRule="auto"/>
              <w:rPr>
                <w:rFonts w:cstheme="minorHAnsi"/>
                <w:b/>
                <w:bCs/>
              </w:rPr>
            </w:pPr>
          </w:p>
        </w:tc>
      </w:tr>
      <w:tr w:rsidR="002E445D" w:rsidRPr="009C0DEE" w:rsidTr="002E445D">
        <w:trPr>
          <w:trHeight w:val="285"/>
        </w:trPr>
        <w:tc>
          <w:tcPr>
            <w:tcW w:w="5949" w:type="dxa"/>
            <w:vAlign w:val="center"/>
          </w:tcPr>
          <w:p w:rsidR="002E445D" w:rsidRPr="009C0DEE" w:rsidRDefault="002E445D" w:rsidP="002E445D">
            <w:pPr>
              <w:spacing w:after="160" w:line="259" w:lineRule="auto"/>
              <w:rPr>
                <w:rFonts w:cstheme="minorHAnsi"/>
              </w:rPr>
            </w:pPr>
            <w:r w:rsidRPr="009C0DEE">
              <w:rPr>
                <w:rFonts w:cstheme="minorHAnsi"/>
              </w:rPr>
              <w:t>Disk 16TB SAS 12G 7.2k Hot-Plug 3,5''</w:t>
            </w:r>
          </w:p>
        </w:tc>
        <w:tc>
          <w:tcPr>
            <w:tcW w:w="1705" w:type="dxa"/>
            <w:vMerge/>
            <w:vAlign w:val="center"/>
          </w:tcPr>
          <w:p w:rsidR="002E445D" w:rsidRPr="009C0DEE" w:rsidRDefault="002E445D" w:rsidP="002E445D">
            <w:pPr>
              <w:spacing w:after="160" w:line="259" w:lineRule="auto"/>
              <w:rPr>
                <w:rFonts w:cstheme="minorHAnsi"/>
              </w:rPr>
            </w:pPr>
          </w:p>
        </w:tc>
      </w:tr>
      <w:tr w:rsidR="002E445D" w:rsidRPr="009C0DEE" w:rsidTr="002E445D">
        <w:trPr>
          <w:trHeight w:val="285"/>
        </w:trPr>
        <w:tc>
          <w:tcPr>
            <w:tcW w:w="5949" w:type="dxa"/>
            <w:vAlign w:val="center"/>
          </w:tcPr>
          <w:p w:rsidR="002E445D" w:rsidRPr="009C0DEE" w:rsidRDefault="002E445D" w:rsidP="002E445D">
            <w:pPr>
              <w:spacing w:after="160" w:line="259" w:lineRule="auto"/>
              <w:rPr>
                <w:rFonts w:cstheme="minorHAnsi"/>
              </w:rPr>
            </w:pPr>
            <w:r w:rsidRPr="009C0DEE">
              <w:rPr>
                <w:rFonts w:cstheme="minorHAnsi"/>
              </w:rPr>
              <w:t>Diskovi moraju biti novi i nerabljeni, nabavljeni direktno kroz ovlašteni kanal proizvođača opreme</w:t>
            </w:r>
          </w:p>
        </w:tc>
        <w:tc>
          <w:tcPr>
            <w:tcW w:w="1705" w:type="dxa"/>
            <w:vMerge/>
            <w:vAlign w:val="center"/>
          </w:tcPr>
          <w:p w:rsidR="002E445D" w:rsidRPr="009C0DEE" w:rsidRDefault="002E445D" w:rsidP="002E445D">
            <w:pPr>
              <w:spacing w:after="160" w:line="259" w:lineRule="auto"/>
              <w:rPr>
                <w:rFonts w:cstheme="minorHAnsi"/>
              </w:rPr>
            </w:pPr>
          </w:p>
        </w:tc>
      </w:tr>
      <w:tr w:rsidR="002E445D" w:rsidRPr="009C0DEE" w:rsidTr="002E445D">
        <w:trPr>
          <w:trHeight w:val="262"/>
        </w:trPr>
        <w:tc>
          <w:tcPr>
            <w:tcW w:w="5949" w:type="dxa"/>
            <w:vAlign w:val="center"/>
          </w:tcPr>
          <w:p w:rsidR="002E445D" w:rsidRPr="009C0DEE" w:rsidRDefault="002E445D" w:rsidP="002E445D">
            <w:pPr>
              <w:spacing w:after="160" w:line="259" w:lineRule="auto"/>
              <w:rPr>
                <w:rFonts w:cstheme="minorHAnsi"/>
              </w:rPr>
            </w:pPr>
            <w:r w:rsidRPr="009C0DEE">
              <w:rPr>
                <w:rFonts w:cstheme="minorHAnsi"/>
              </w:rPr>
              <w:t>Količina: 14 komada</w:t>
            </w:r>
          </w:p>
        </w:tc>
        <w:tc>
          <w:tcPr>
            <w:tcW w:w="1705" w:type="dxa"/>
            <w:vMerge/>
          </w:tcPr>
          <w:p w:rsidR="002E445D" w:rsidRPr="009C0DEE" w:rsidRDefault="002E445D" w:rsidP="002E445D">
            <w:pPr>
              <w:spacing w:after="160" w:line="259" w:lineRule="auto"/>
              <w:rPr>
                <w:rFonts w:cstheme="minorHAnsi"/>
              </w:rPr>
            </w:pPr>
          </w:p>
        </w:tc>
      </w:tr>
      <w:tr w:rsidR="002E445D" w:rsidRPr="009C0DEE" w:rsidTr="002E445D">
        <w:trPr>
          <w:trHeight w:val="262"/>
        </w:trPr>
        <w:tc>
          <w:tcPr>
            <w:tcW w:w="5949" w:type="dxa"/>
            <w:vAlign w:val="center"/>
          </w:tcPr>
          <w:p w:rsidR="002E445D" w:rsidRPr="009C0DEE" w:rsidRDefault="002E445D" w:rsidP="002E445D">
            <w:pPr>
              <w:spacing w:after="160" w:line="259" w:lineRule="auto"/>
              <w:rPr>
                <w:rFonts w:cstheme="minorHAnsi"/>
                <w:b/>
                <w:bCs/>
              </w:rPr>
            </w:pPr>
            <w:r w:rsidRPr="009C0DEE">
              <w:rPr>
                <w:rFonts w:cstheme="minorHAnsi"/>
                <w:b/>
                <w:bCs/>
              </w:rPr>
              <w:t>Naziv ponuđenih diskova:</w:t>
            </w:r>
          </w:p>
        </w:tc>
        <w:tc>
          <w:tcPr>
            <w:tcW w:w="1705" w:type="dxa"/>
          </w:tcPr>
          <w:p w:rsidR="002E445D" w:rsidRPr="009C0DEE" w:rsidRDefault="002E445D" w:rsidP="002E445D">
            <w:pPr>
              <w:spacing w:after="160" w:line="259" w:lineRule="auto"/>
              <w:rPr>
                <w:rFonts w:cstheme="minorHAnsi"/>
              </w:rPr>
            </w:pPr>
          </w:p>
        </w:tc>
      </w:tr>
    </w:tbl>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P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p w:rsidR="009C0DEE" w:rsidRDefault="009C0DEE" w:rsidP="009C0DEE">
      <w:pPr>
        <w:rPr>
          <w:rFonts w:asciiTheme="minorHAnsi" w:hAnsiTheme="minorHAnsi" w:cstheme="minorHAnsi"/>
          <w:sz w:val="22"/>
          <w:szCs w:val="22"/>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9C0DEE" w:rsidRPr="00185C91" w:rsidTr="009C0DEE">
        <w:trPr>
          <w:trHeight w:val="253"/>
        </w:trPr>
        <w:tc>
          <w:tcPr>
            <w:tcW w:w="3640" w:type="dxa"/>
            <w:vAlign w:val="bottom"/>
          </w:tcPr>
          <w:p w:rsidR="009C0DEE" w:rsidRPr="00185C91" w:rsidRDefault="009C0DEE" w:rsidP="009C0DEE">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9C0DEE" w:rsidRPr="00185C91" w:rsidRDefault="009C0DEE" w:rsidP="009C0DEE">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9C0DEE" w:rsidRPr="00185C91" w:rsidRDefault="009C0DEE" w:rsidP="009C0DEE">
            <w:pPr>
              <w:tabs>
                <w:tab w:val="left" w:pos="9639"/>
              </w:tabs>
              <w:spacing w:before="70"/>
              <w:ind w:left="284" w:right="77"/>
              <w:rPr>
                <w:rFonts w:asciiTheme="minorHAnsi" w:eastAsia="Arial" w:hAnsiTheme="minorHAnsi" w:cstheme="minorHAnsi"/>
                <w:spacing w:val="-1"/>
                <w:lang w:val="hr-HR"/>
              </w:rPr>
            </w:pPr>
          </w:p>
        </w:tc>
      </w:tr>
    </w:tbl>
    <w:p w:rsidR="009C0DEE" w:rsidRPr="00185C91" w:rsidRDefault="009C0DEE" w:rsidP="009C0DEE">
      <w:pPr>
        <w:tabs>
          <w:tab w:val="left" w:pos="9639"/>
        </w:tabs>
        <w:spacing w:before="70"/>
        <w:ind w:left="284" w:right="77"/>
        <w:rPr>
          <w:rFonts w:asciiTheme="minorHAnsi" w:eastAsia="Arial" w:hAnsiTheme="minorHAnsi" w:cstheme="minorHAnsi"/>
          <w:b/>
          <w:bCs/>
          <w:spacing w:val="-1"/>
          <w:lang w:val="hr-HR"/>
        </w:rPr>
      </w:pPr>
    </w:p>
    <w:p w:rsidR="009C0DEE" w:rsidRPr="00185C91" w:rsidRDefault="009C0DEE" w:rsidP="009C0DE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9C0DEE" w:rsidRPr="00185C91" w:rsidRDefault="009C0DEE" w:rsidP="009C0DE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9C0DEE" w:rsidRPr="00185C91" w:rsidRDefault="009C0DEE" w:rsidP="009C0DE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9C0DEE" w:rsidRPr="00185C91" w:rsidRDefault="009C0DEE" w:rsidP="009C0DE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9C0DEE" w:rsidRPr="00185C91" w:rsidRDefault="009C0DEE" w:rsidP="009C0DE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9C0DEE" w:rsidRPr="00185C91" w:rsidRDefault="009C0DEE" w:rsidP="009C0DE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9C0DEE" w:rsidRPr="00185C91" w:rsidRDefault="009C0DEE" w:rsidP="009C0DE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9C0DEE" w:rsidRPr="00185C91" w:rsidRDefault="009C0DEE" w:rsidP="009C0DE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9C0DEE" w:rsidRPr="00185C91" w:rsidRDefault="009C0DEE" w:rsidP="009C0DE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9C0DEE" w:rsidRPr="00185C91" w:rsidRDefault="009C0DEE" w:rsidP="009C0DE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2E445D" w:rsidRDefault="002E445D" w:rsidP="009C0DEE">
      <w:pPr>
        <w:rPr>
          <w:rFonts w:asciiTheme="minorHAnsi" w:hAnsiTheme="minorHAnsi" w:cstheme="minorHAnsi"/>
          <w:sz w:val="22"/>
          <w:szCs w:val="22"/>
        </w:rPr>
        <w:sectPr w:rsidR="002E445D">
          <w:pgSz w:w="12240" w:h="15840"/>
          <w:pgMar w:top="620" w:right="1400" w:bottom="280" w:left="1200" w:header="0" w:footer="801" w:gutter="0"/>
          <w:cols w:space="720"/>
        </w:sectPr>
      </w:pPr>
    </w:p>
    <w:p w:rsidR="009C0DEE" w:rsidRDefault="009C0DEE" w:rsidP="009C0DEE"/>
    <w:p w:rsidR="00AD6FA3" w:rsidRPr="00185C91" w:rsidRDefault="00AD6FA3" w:rsidP="002C05F9">
      <w:pPr>
        <w:tabs>
          <w:tab w:val="left" w:pos="9639"/>
        </w:tabs>
        <w:spacing w:line="200" w:lineRule="exact"/>
        <w:ind w:right="77"/>
        <w:rPr>
          <w:rFonts w:asciiTheme="minorHAnsi" w:hAnsiTheme="minorHAnsi" w:cstheme="minorHAnsi"/>
        </w:rPr>
      </w:pPr>
    </w:p>
    <w:p w:rsidR="00AD6FA3" w:rsidRPr="00185C91" w:rsidRDefault="00876682" w:rsidP="0010403B">
      <w:pPr>
        <w:tabs>
          <w:tab w:val="left" w:pos="9639"/>
        </w:tabs>
        <w:spacing w:line="200" w:lineRule="exact"/>
        <w:ind w:left="284" w:right="77"/>
        <w:rPr>
          <w:rFonts w:asciiTheme="minorHAnsi" w:hAnsiTheme="minorHAnsi" w:cstheme="minorHAnsi"/>
        </w:rPr>
      </w:pPr>
      <w:r w:rsidRPr="00185C91">
        <w:rPr>
          <w:rFonts w:asciiTheme="minorHAnsi" w:hAnsiTheme="minorHAnsi" w:cstheme="minorHAnsi"/>
          <w:noProof/>
          <w:lang w:val="hr-HR" w:eastAsia="hr-HR"/>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J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 xml:space="preserve">AVE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Default="00AD6FA3"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Pr="00185C91" w:rsidRDefault="002C05F9" w:rsidP="006C0935">
      <w:pPr>
        <w:tabs>
          <w:tab w:val="left" w:pos="9639"/>
        </w:tabs>
        <w:spacing w:before="29"/>
        <w:ind w:left="284" w:right="77"/>
        <w:jc w:val="both"/>
        <w:rPr>
          <w:rFonts w:asciiTheme="minorHAnsi" w:eastAsia="Arial" w:hAnsiTheme="minorHAnsi" w:cstheme="minorHAnsi"/>
          <w:b/>
          <w:spacing w:val="3"/>
          <w:sz w:val="24"/>
          <w:szCs w:val="24"/>
        </w:rPr>
        <w:sectPr w:rsidR="002C05F9"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2B07F9" w:rsidRPr="002B07F9" w:rsidRDefault="002B07F9" w:rsidP="002B07F9">
            <w:pPr>
              <w:tabs>
                <w:tab w:val="left" w:pos="9639"/>
              </w:tabs>
              <w:spacing w:after="75"/>
              <w:ind w:left="284" w:right="77"/>
              <w:textAlignment w:val="baseline"/>
              <w:rPr>
                <w:rFonts w:asciiTheme="minorHAnsi" w:eastAsia="Arial" w:hAnsiTheme="minorHAnsi" w:cstheme="minorHAnsi"/>
                <w:b/>
                <w:sz w:val="22"/>
                <w:szCs w:val="24"/>
                <w:lang w:val="hr-HR"/>
              </w:rPr>
            </w:pPr>
            <w:r w:rsidRPr="002B07F9">
              <w:rPr>
                <w:rFonts w:asciiTheme="minorHAnsi" w:eastAsia="Arial" w:hAnsiTheme="minorHAnsi" w:cstheme="minorHAnsi"/>
                <w:b/>
                <w:sz w:val="22"/>
                <w:szCs w:val="24"/>
                <w:lang w:val="hr-HR"/>
              </w:rPr>
              <w:t>Usluga produljenja proizvođačke podrške za postojeći Arcserv UDP</w:t>
            </w:r>
          </w:p>
          <w:p w:rsidR="0058598A" w:rsidRPr="00185C91" w:rsidRDefault="002B07F9" w:rsidP="002B07F9">
            <w:pPr>
              <w:tabs>
                <w:tab w:val="left" w:pos="9639"/>
              </w:tabs>
              <w:spacing w:after="75"/>
              <w:ind w:left="284" w:right="77"/>
              <w:textAlignment w:val="baseline"/>
              <w:rPr>
                <w:rFonts w:asciiTheme="minorHAnsi" w:hAnsiTheme="minorHAnsi" w:cstheme="minorHAnsi"/>
                <w:b/>
                <w:sz w:val="22"/>
                <w:szCs w:val="22"/>
                <w:lang w:val="hr-HR" w:eastAsia="hr-HR"/>
              </w:rPr>
            </w:pPr>
            <w:r w:rsidRPr="002B07F9">
              <w:rPr>
                <w:rFonts w:asciiTheme="minorHAnsi" w:eastAsia="Arial" w:hAnsiTheme="minorHAnsi" w:cstheme="minorHAnsi"/>
                <w:b/>
                <w:sz w:val="22"/>
                <w:szCs w:val="24"/>
                <w:lang w:val="hr-HR"/>
              </w:rPr>
              <w:t>sustav za sigurnosnu pohranu podataka za potrebe Kliničkog bolničkog centra Sestre milosrdnice</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8C66C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2B07F9" w:rsidRPr="002B07F9">
              <w:rPr>
                <w:rFonts w:asciiTheme="minorHAnsi" w:hAnsiTheme="minorHAnsi" w:cstheme="minorHAnsi"/>
                <w:b/>
                <w:sz w:val="22"/>
              </w:rPr>
              <w:t>72253200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58598A" w:rsidP="009C0DEE">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 xml:space="preserve">Evidencijski broj nabave: </w:t>
            </w:r>
            <w:r w:rsidR="009C0DEE">
              <w:rPr>
                <w:rFonts w:asciiTheme="minorHAnsi" w:eastAsia="Arial" w:hAnsiTheme="minorHAnsi" w:cstheme="minorHAnsi"/>
                <w:b/>
                <w:bCs/>
                <w:spacing w:val="-1"/>
                <w:lang w:val="hr-HR"/>
              </w:rPr>
              <w:t>22-3/2025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lastRenderedPageBreak/>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w:t>
      </w:r>
      <w:r w:rsidR="002C05F9">
        <w:rPr>
          <w:rFonts w:asciiTheme="minorHAnsi" w:eastAsia="Arial" w:hAnsiTheme="minorHAnsi" w:cstheme="minorHAnsi"/>
          <w:spacing w:val="-1"/>
          <w:sz w:val="22"/>
          <w:lang w:val="hr-HR"/>
        </w:rPr>
        <w:t>usluga</w:t>
      </w:r>
      <w:r w:rsidR="00157982" w:rsidRPr="003154F6">
        <w:rPr>
          <w:rFonts w:asciiTheme="minorHAnsi" w:eastAsia="Arial" w:hAnsiTheme="minorHAnsi" w:cstheme="minorHAnsi"/>
          <w:spacing w:val="-1"/>
          <w:sz w:val="22"/>
          <w:lang w:val="hr-HR"/>
        </w:rPr>
        <w:t xml:space="preserve"> </w:t>
      </w:r>
      <w:r w:rsidR="006761E4" w:rsidRPr="003154F6">
        <w:rPr>
          <w:rFonts w:asciiTheme="minorHAnsi" w:eastAsia="Arial" w:hAnsiTheme="minorHAnsi" w:cstheme="minorHAnsi"/>
          <w:b/>
          <w:spacing w:val="-1"/>
          <w:sz w:val="22"/>
          <w:lang w:val="hr-HR"/>
        </w:rPr>
        <w:t xml:space="preserve">unutar </w:t>
      </w:r>
      <w:r w:rsidR="00EC1229">
        <w:rPr>
          <w:rFonts w:asciiTheme="minorHAnsi" w:eastAsia="Arial" w:hAnsiTheme="minorHAnsi" w:cstheme="minorHAnsi"/>
          <w:b/>
          <w:spacing w:val="-1"/>
          <w:sz w:val="22"/>
          <w:lang w:val="hr-HR"/>
        </w:rPr>
        <w:t>45</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Odlomakpopisa"/>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Odlomakpopisa"/>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pravovaljana </w:t>
      </w:r>
      <w:r w:rsidRPr="00C968DE">
        <w:rPr>
          <w:rFonts w:asciiTheme="minorHAnsi" w:eastAsia="Arial" w:hAnsiTheme="minorHAnsi" w:cstheme="minorHAnsi"/>
          <w:spacing w:val="-1"/>
          <w:sz w:val="22"/>
          <w:lang w:val="hr-HR"/>
        </w:rPr>
        <w:t>90</w:t>
      </w:r>
      <w:r w:rsidRPr="003154F6">
        <w:rPr>
          <w:rFonts w:asciiTheme="minorHAnsi" w:eastAsia="Arial" w:hAnsiTheme="minorHAnsi" w:cstheme="minorHAnsi"/>
          <w:spacing w:val="-1"/>
          <w:sz w:val="22"/>
          <w:lang w:val="hr-HR"/>
        </w:rPr>
        <w:t xml:space="preserve"> (slovima: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2E445D" w:rsidRPr="002E445D" w:rsidRDefault="001A711E" w:rsidP="002E445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sectPr w:rsidR="002E445D" w:rsidRPr="002E445D" w:rsidSect="00674307">
          <w:pgSz w:w="12240" w:h="15840"/>
          <w:pgMar w:top="1480" w:right="1000" w:bottom="280" w:left="1240" w:header="0" w:footer="801" w:gutter="0"/>
          <w:cols w:space="720"/>
          <w:docGrid w:linePitch="272"/>
        </w:sect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w:t>
      </w:r>
      <w:r w:rsidR="002E445D">
        <w:rPr>
          <w:rFonts w:asciiTheme="minorHAnsi" w:hAnsiTheme="minorHAnsi" w:cstheme="minorHAnsi"/>
          <w:lang w:val="hr-HR"/>
        </w:rPr>
        <w:t>astupanje gospodarskog subjekta</w:t>
      </w:r>
    </w:p>
    <w:p w:rsidR="00F363AD" w:rsidRPr="00185C91" w:rsidRDefault="00F363AD" w:rsidP="002E445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lanka 265. stavka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dajem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dokumenta  (osobne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185C91">
        <w:rPr>
          <w:rFonts w:asciiTheme="minorHAnsi" w:hAnsiTheme="minorHAnsi" w:cstheme="minorHAnsi"/>
          <w:b/>
          <w:sz w:val="22"/>
          <w:szCs w:val="22"/>
          <w:u w:val="single"/>
          <w:lang w:val="pl-PL"/>
        </w:rPr>
        <w:t>izjavljujem (zaokružiti a ili b ili oboje) :</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lastRenderedPageBreak/>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97. (terorizam), članka 99. (javno poticanje na terorizam), članka 100. (novačenje za terorizam), </w:t>
      </w:r>
      <w:r w:rsidRPr="00185C91">
        <w:rPr>
          <w:rFonts w:asciiTheme="minorHAnsi" w:hAnsiTheme="minorHAnsi" w:cstheme="minorHAnsi"/>
          <w:sz w:val="22"/>
          <w:szCs w:val="22"/>
          <w:lang w:val="hr-HR" w:eastAsia="hr-HR"/>
        </w:rPr>
        <w:lastRenderedPageBreak/>
        <w:t>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D87F3B" w:rsidRPr="00185C91" w:rsidRDefault="00D87F3B"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lastRenderedPageBreak/>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subjekt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D87F3B" w:rsidRDefault="00F363AD" w:rsidP="00D87F3B">
      <w:pPr>
        <w:autoSpaceDE w:val="0"/>
        <w:autoSpaceDN w:val="0"/>
        <w:adjustRightInd w:val="0"/>
        <w:jc w:val="both"/>
        <w:rPr>
          <w:rFonts w:asciiTheme="minorHAnsi" w:hAnsiTheme="minorHAnsi" w:cstheme="minorHAnsi"/>
          <w:sz w:val="22"/>
          <w:szCs w:val="22"/>
          <w:lang w:val="hr-HR" w:eastAsia="hr-HR"/>
        </w:rPr>
        <w:sectPr w:rsidR="00D87F3B" w:rsidSect="00674307">
          <w:pgSz w:w="12240" w:h="15840"/>
          <w:pgMar w:top="1480" w:right="1000" w:bottom="280" w:left="1240" w:header="0" w:footer="801" w:gutter="0"/>
          <w:cols w:space="720"/>
          <w:docGrid w:linePitch="272"/>
        </w:sect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w:t>
      </w:r>
      <w:r w:rsidR="00D87F3B">
        <w:rPr>
          <w:rFonts w:asciiTheme="minorHAnsi" w:hAnsiTheme="minorHAnsi" w:cstheme="minorHAnsi"/>
          <w:sz w:val="22"/>
          <w:szCs w:val="22"/>
          <w:lang w:val="hr-HR" w:eastAsia="hr-HR"/>
        </w:rPr>
        <w:t>žavi čiji je osoba državljanin</w:t>
      </w:r>
    </w:p>
    <w:p w:rsidR="004D64D1" w:rsidRPr="00185C91" w:rsidRDefault="004D64D1" w:rsidP="00D87F3B">
      <w:pPr>
        <w:autoSpaceDE w:val="0"/>
        <w:autoSpaceDN w:val="0"/>
        <w:adjustRightInd w:val="0"/>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stavka 1. točke 2. i članka </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broj identifikacijskog dokumenta  (osobne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izdane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r w:rsidRPr="00185C91">
        <w:rPr>
          <w:rFonts w:asciiTheme="minorHAnsi" w:hAnsiTheme="minorHAnsi" w:cstheme="minorHAnsi"/>
          <w:sz w:val="22"/>
          <w:szCs w:val="22"/>
          <w:lang w:val="pl-PL"/>
        </w:rPr>
        <w:t>kao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lastRenderedPageBreak/>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D87F3B" w:rsidRDefault="00405FED" w:rsidP="00D87F3B">
      <w:pPr>
        <w:autoSpaceDE w:val="0"/>
        <w:autoSpaceDN w:val="0"/>
        <w:adjustRightInd w:val="0"/>
        <w:jc w:val="both"/>
        <w:rPr>
          <w:rFonts w:asciiTheme="minorHAnsi" w:hAnsiTheme="minorHAnsi" w:cstheme="minorHAnsi"/>
          <w:sz w:val="22"/>
          <w:szCs w:val="22"/>
          <w:lang w:val="hr-HR" w:eastAsia="hr-HR"/>
        </w:rPr>
        <w:sectPr w:rsidR="00D87F3B" w:rsidSect="00674307">
          <w:pgSz w:w="12240" w:h="15840"/>
          <w:pgMar w:top="1480" w:right="1000" w:bottom="280" w:left="1240" w:header="0" w:footer="801" w:gutter="0"/>
          <w:cols w:space="720"/>
          <w:docGrid w:linePitch="272"/>
        </w:sectPr>
      </w:pPr>
      <w:r w:rsidRPr="00185C91">
        <w:rPr>
          <w:rFonts w:asciiTheme="minorHAnsi" w:hAnsiTheme="minorHAnsi" w:cstheme="minorHAnsi"/>
          <w:sz w:val="22"/>
          <w:szCs w:val="22"/>
          <w:lang w:val="hr-HR" w:eastAsia="hr-HR"/>
        </w:rPr>
        <w:t>Prihvaća se i izjava s ovjerenim potpisom kod javnog b</w:t>
      </w:r>
      <w:r w:rsidR="00D87F3B">
        <w:rPr>
          <w:rFonts w:asciiTheme="minorHAnsi" w:hAnsiTheme="minorHAnsi" w:cstheme="minorHAnsi"/>
          <w:sz w:val="22"/>
          <w:szCs w:val="22"/>
          <w:lang w:val="hr-HR" w:eastAsia="hr-HR"/>
        </w:rPr>
        <w:t>ilježnika iz Republike Hrvatske</w:t>
      </w:r>
    </w:p>
    <w:p w:rsidR="00405FED" w:rsidRPr="00D87F3B" w:rsidRDefault="00405FED" w:rsidP="00D87F3B">
      <w:pPr>
        <w:autoSpaceDE w:val="0"/>
        <w:autoSpaceDN w:val="0"/>
        <w:adjustRightInd w:val="0"/>
        <w:jc w:val="both"/>
        <w:rPr>
          <w:rFonts w:asciiTheme="minorHAnsi" w:hAnsiTheme="minorHAnsi" w:cstheme="minorHAnsi"/>
          <w:sz w:val="22"/>
          <w:szCs w:val="22"/>
          <w:lang w:val="de-DE"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ja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rođen/-a_______________________u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rođenja)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s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kao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Default="0049500E" w:rsidP="00A03F6B">
      <w:pPr>
        <w:spacing w:after="160" w:line="259" w:lineRule="auto"/>
        <w:rPr>
          <w:rFonts w:asciiTheme="minorHAnsi" w:eastAsia="Calibri" w:hAnsiTheme="minorHAnsi" w:cstheme="minorHAnsi"/>
          <w:sz w:val="22"/>
          <w:szCs w:val="22"/>
          <w:lang w:val="hr-HR"/>
        </w:rPr>
      </w:pPr>
    </w:p>
    <w:p w:rsidR="00D97481" w:rsidRPr="00185C91" w:rsidRDefault="00D97481" w:rsidP="00A03F6B">
      <w:pPr>
        <w:spacing w:after="160" w:line="259" w:lineRule="auto"/>
        <w:rPr>
          <w:rFonts w:asciiTheme="minorHAnsi" w:eastAsia="Calibri" w:hAnsiTheme="minorHAnsi" w:cstheme="minorHAnsi"/>
          <w:sz w:val="22"/>
          <w:szCs w:val="22"/>
          <w:lang w:val="hr-HR"/>
        </w:rPr>
      </w:pPr>
      <w:bookmarkStart w:id="0" w:name="_GoBack"/>
      <w:bookmarkEnd w:id="0"/>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lastRenderedPageBreak/>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D87F3B" w:rsidRDefault="00A03F6B" w:rsidP="00D87F3B">
      <w:pPr>
        <w:widowControl w:val="0"/>
        <w:autoSpaceDE w:val="0"/>
        <w:autoSpaceDN w:val="0"/>
        <w:adjustRightInd w:val="0"/>
        <w:jc w:val="both"/>
        <w:rPr>
          <w:rFonts w:asciiTheme="minorHAnsi" w:hAnsiTheme="minorHAnsi" w:cstheme="minorHAnsi"/>
          <w:color w:val="231F20"/>
          <w:sz w:val="22"/>
          <w:szCs w:val="22"/>
          <w:lang w:val="hr-HR" w:eastAsia="hr-HR"/>
        </w:rPr>
        <w:sectPr w:rsidR="00D87F3B" w:rsidSect="00674307">
          <w:pgSz w:w="12240" w:h="15840"/>
          <w:pgMar w:top="1480" w:right="1000" w:bottom="280" w:left="1240" w:header="0" w:footer="801" w:gutter="0"/>
          <w:cols w:space="720"/>
          <w:docGrid w:linePitch="272"/>
        </w:sect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w:t>
      </w:r>
      <w:r w:rsidR="00D87F3B">
        <w:rPr>
          <w:rFonts w:asciiTheme="minorHAnsi" w:hAnsiTheme="minorHAnsi" w:cstheme="minorHAnsi"/>
          <w:color w:val="231F20"/>
          <w:sz w:val="22"/>
          <w:szCs w:val="22"/>
          <w:lang w:val="hr-HR" w:eastAsia="hr-HR"/>
        </w:rPr>
        <w:t>ržavi čiji je osoba državljani</w:t>
      </w:r>
    </w:p>
    <w:p w:rsidR="00723C16" w:rsidRPr="00185C91" w:rsidRDefault="00723C16" w:rsidP="00D87F3B">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lastRenderedPageBreak/>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D87F3B">
      <w:pPr>
        <w:tabs>
          <w:tab w:val="left" w:pos="9639"/>
        </w:tabs>
        <w:spacing w:before="4" w:line="276" w:lineRule="auto"/>
        <w:ind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Odlomakpopisa"/>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Odlomakpopisa"/>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F2100B" w:rsidRDefault="00F2100B" w:rsidP="007F6EFD">
      <w:pPr>
        <w:spacing w:before="29" w:line="260" w:lineRule="exact"/>
        <w:rPr>
          <w:rFonts w:asciiTheme="minorHAnsi" w:eastAsia="Arial" w:hAnsiTheme="minorHAnsi" w:cstheme="minorHAnsi"/>
          <w:sz w:val="22"/>
          <w:szCs w:val="22"/>
        </w:rPr>
      </w:pPr>
      <w:r>
        <w:rPr>
          <w:rFonts w:asciiTheme="minorHAnsi" w:eastAsia="Arial" w:hAnsiTheme="minorHAnsi" w:cstheme="minorHAnsi"/>
          <w:sz w:val="22"/>
          <w:szCs w:val="22"/>
        </w:rPr>
        <w:t>Obrazac 6. dostavlja se kao prilog 1- Troškovnik pozivu na dostavu ponuda.</w:t>
      </w: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F2100B">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(naziv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dajem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kojom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(ime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(adresa stanovanja)</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(a) ruski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(mjesto i datum)</w:t>
      </w:r>
      <w:r w:rsidRPr="0014031A">
        <w:rPr>
          <w:rFonts w:asciiTheme="minorHAnsi" w:hAnsiTheme="minorHAnsi" w:cstheme="minorHAnsi"/>
          <w:sz w:val="22"/>
        </w:rPr>
        <w:tab/>
      </w:r>
      <w:r w:rsidRPr="0014031A">
        <w:rPr>
          <w:rFonts w:asciiTheme="minorHAnsi" w:hAnsiTheme="minorHAnsi" w:cstheme="minorHAnsi"/>
          <w:sz w:val="22"/>
        </w:rPr>
        <w:tab/>
        <w:t>(čitko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(vlastoručni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Svi gospodarski subjekti koji sudjeluju u postupku nabave (ponuditelj, članovi zajednice ponuditelja, podugovaratelj, gospodarski subjekti na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560" w:rsidRDefault="00382560">
      <w:r>
        <w:separator/>
      </w:r>
    </w:p>
  </w:endnote>
  <w:endnote w:type="continuationSeparator" w:id="0">
    <w:p w:rsidR="00382560" w:rsidRDefault="0038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2E445D" w:rsidRDefault="002E445D" w:rsidP="003848ED">
        <w:pPr>
          <w:pStyle w:val="Podnoje"/>
        </w:pPr>
        <w:r>
          <w:t xml:space="preserve">Klinički bolnički centar Sestre milosrdnice                                                                                                                        </w:t>
        </w:r>
        <w:r>
          <w:fldChar w:fldCharType="begin"/>
        </w:r>
        <w:r>
          <w:instrText xml:space="preserve"> PAGE   \* MERGEFORMAT </w:instrText>
        </w:r>
        <w:r>
          <w:fldChar w:fldCharType="separate"/>
        </w:r>
        <w:r w:rsidR="00D97481">
          <w:rPr>
            <w:noProof/>
          </w:rPr>
          <w:t>30</w:t>
        </w:r>
        <w:r>
          <w:rPr>
            <w:noProof/>
          </w:rPr>
          <w:fldChar w:fldCharType="end"/>
        </w:r>
      </w:p>
    </w:sdtContent>
  </w:sdt>
  <w:p w:rsidR="002E445D" w:rsidRDefault="002E445D">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560" w:rsidRDefault="00382560">
      <w:r>
        <w:separator/>
      </w:r>
    </w:p>
  </w:footnote>
  <w:footnote w:type="continuationSeparator" w:id="0">
    <w:p w:rsidR="00382560" w:rsidRDefault="00382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18E70FEE"/>
    <w:multiLevelType w:val="hybridMultilevel"/>
    <w:tmpl w:val="E6784C0C"/>
    <w:lvl w:ilvl="0" w:tplc="C9B01874">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251C0"/>
    <w:multiLevelType w:val="multilevel"/>
    <w:tmpl w:val="FDA2D6E4"/>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13"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6" w15:restartNumberingAfterBreak="0">
    <w:nsid w:val="48104892"/>
    <w:multiLevelType w:val="hybridMultilevel"/>
    <w:tmpl w:val="01C2E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20"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1" w15:restartNumberingAfterBreak="0">
    <w:nsid w:val="59C46BE8"/>
    <w:multiLevelType w:val="hybridMultilevel"/>
    <w:tmpl w:val="F3BE45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76271AB7"/>
    <w:multiLevelType w:val="hybridMultilevel"/>
    <w:tmpl w:val="7D964C24"/>
    <w:lvl w:ilvl="0" w:tplc="1EECB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0"/>
  </w:num>
  <w:num w:numId="3">
    <w:abstractNumId w:val="3"/>
  </w:num>
  <w:num w:numId="4">
    <w:abstractNumId w:val="23"/>
  </w:num>
  <w:num w:numId="5">
    <w:abstractNumId w:val="6"/>
  </w:num>
  <w:num w:numId="6">
    <w:abstractNumId w:val="22"/>
  </w:num>
  <w:num w:numId="7">
    <w:abstractNumId w:val="26"/>
  </w:num>
  <w:num w:numId="8">
    <w:abstractNumId w:val="24"/>
  </w:num>
  <w:num w:numId="9">
    <w:abstractNumId w:val="2"/>
  </w:num>
  <w:num w:numId="10">
    <w:abstractNumId w:val="13"/>
  </w:num>
  <w:num w:numId="11">
    <w:abstractNumId w:val="15"/>
  </w:num>
  <w:num w:numId="12">
    <w:abstractNumId w:val="10"/>
  </w:num>
  <w:num w:numId="13">
    <w:abstractNumId w:val="8"/>
  </w:num>
  <w:num w:numId="14">
    <w:abstractNumId w:val="27"/>
  </w:num>
  <w:num w:numId="15">
    <w:abstractNumId w:val="18"/>
  </w:num>
  <w:num w:numId="16">
    <w:abstractNumId w:val="20"/>
  </w:num>
  <w:num w:numId="17">
    <w:abstractNumId w:val="4"/>
  </w:num>
  <w:num w:numId="18">
    <w:abstractNumId w:val="14"/>
  </w:num>
  <w:num w:numId="19">
    <w:abstractNumId w:val="17"/>
  </w:num>
  <w:num w:numId="20">
    <w:abstractNumId w:val="5"/>
  </w:num>
  <w:num w:numId="21">
    <w:abstractNumId w:val="19"/>
  </w:num>
  <w:num w:numId="22">
    <w:abstractNumId w:val="7"/>
  </w:num>
  <w:num w:numId="23">
    <w:abstractNumId w:val="1"/>
  </w:num>
  <w:num w:numId="24">
    <w:abstractNumId w:val="11"/>
  </w:num>
  <w:num w:numId="25">
    <w:abstractNumId w:val="16"/>
  </w:num>
  <w:num w:numId="26">
    <w:abstractNumId w:val="25"/>
  </w:num>
  <w:num w:numId="27">
    <w:abstractNumId w:val="9"/>
  </w:num>
  <w:num w:numId="2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2EC4"/>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A1"/>
    <w:rsid w:val="00060620"/>
    <w:rsid w:val="000608E5"/>
    <w:rsid w:val="0006098F"/>
    <w:rsid w:val="000618CC"/>
    <w:rsid w:val="0006365E"/>
    <w:rsid w:val="00063AEC"/>
    <w:rsid w:val="000643AA"/>
    <w:rsid w:val="00064481"/>
    <w:rsid w:val="0006543F"/>
    <w:rsid w:val="00065477"/>
    <w:rsid w:val="00065B2C"/>
    <w:rsid w:val="00066395"/>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4BE"/>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9A7"/>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396F"/>
    <w:rsid w:val="001839CA"/>
    <w:rsid w:val="00183F5B"/>
    <w:rsid w:val="001842CE"/>
    <w:rsid w:val="00184F35"/>
    <w:rsid w:val="00185531"/>
    <w:rsid w:val="00185616"/>
    <w:rsid w:val="0018588C"/>
    <w:rsid w:val="00185C91"/>
    <w:rsid w:val="00186FF2"/>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0F18"/>
    <w:rsid w:val="001A12B4"/>
    <w:rsid w:val="001A1527"/>
    <w:rsid w:val="001A2237"/>
    <w:rsid w:val="001A2B56"/>
    <w:rsid w:val="001A39B9"/>
    <w:rsid w:val="001A3A00"/>
    <w:rsid w:val="001A4E6F"/>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152"/>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7F9"/>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5F9"/>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45D"/>
    <w:rsid w:val="002E47AC"/>
    <w:rsid w:val="002E4B15"/>
    <w:rsid w:val="002E4DA1"/>
    <w:rsid w:val="002E5658"/>
    <w:rsid w:val="002E585D"/>
    <w:rsid w:val="002E5B6B"/>
    <w:rsid w:val="002E60FB"/>
    <w:rsid w:val="002E6BDE"/>
    <w:rsid w:val="002E6C91"/>
    <w:rsid w:val="002F00D5"/>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23B"/>
    <w:rsid w:val="003774C8"/>
    <w:rsid w:val="00377A42"/>
    <w:rsid w:val="00377C84"/>
    <w:rsid w:val="00377FD8"/>
    <w:rsid w:val="003801FF"/>
    <w:rsid w:val="0038043A"/>
    <w:rsid w:val="00380BDB"/>
    <w:rsid w:val="003810EF"/>
    <w:rsid w:val="00382560"/>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9B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6DAF"/>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AE"/>
    <w:rsid w:val="0053694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95"/>
    <w:rsid w:val="0057588B"/>
    <w:rsid w:val="005761C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4B3F"/>
    <w:rsid w:val="006252EA"/>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837"/>
    <w:rsid w:val="00674307"/>
    <w:rsid w:val="0067468C"/>
    <w:rsid w:val="00675269"/>
    <w:rsid w:val="00675F74"/>
    <w:rsid w:val="00676153"/>
    <w:rsid w:val="006761E4"/>
    <w:rsid w:val="00676A58"/>
    <w:rsid w:val="006772AE"/>
    <w:rsid w:val="006775D0"/>
    <w:rsid w:val="0068089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580"/>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0BF3"/>
    <w:rsid w:val="0074138F"/>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94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43D"/>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42E"/>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335"/>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046"/>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66CB"/>
    <w:rsid w:val="008C7B15"/>
    <w:rsid w:val="008C7BD4"/>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31CA"/>
    <w:rsid w:val="0095455B"/>
    <w:rsid w:val="009552B2"/>
    <w:rsid w:val="00955318"/>
    <w:rsid w:val="00955B63"/>
    <w:rsid w:val="00955C5A"/>
    <w:rsid w:val="00955EED"/>
    <w:rsid w:val="0095605D"/>
    <w:rsid w:val="0095635A"/>
    <w:rsid w:val="00956A25"/>
    <w:rsid w:val="00956BAB"/>
    <w:rsid w:val="0095704A"/>
    <w:rsid w:val="00957A13"/>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5923"/>
    <w:rsid w:val="009B6137"/>
    <w:rsid w:val="009B7B2B"/>
    <w:rsid w:val="009C0728"/>
    <w:rsid w:val="009C0DEE"/>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80B"/>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D7E17"/>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2FAD"/>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A7B20"/>
    <w:rsid w:val="00AB00BE"/>
    <w:rsid w:val="00AB03EC"/>
    <w:rsid w:val="00AB05CA"/>
    <w:rsid w:val="00AB05CC"/>
    <w:rsid w:val="00AB0809"/>
    <w:rsid w:val="00AB0CE9"/>
    <w:rsid w:val="00AB0F9C"/>
    <w:rsid w:val="00AB1022"/>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020"/>
    <w:rsid w:val="00AD5A92"/>
    <w:rsid w:val="00AD5C2A"/>
    <w:rsid w:val="00AD5CEE"/>
    <w:rsid w:val="00AD6623"/>
    <w:rsid w:val="00AD6FA3"/>
    <w:rsid w:val="00AD7819"/>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B4C"/>
    <w:rsid w:val="00B24BDA"/>
    <w:rsid w:val="00B25557"/>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4AA5"/>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985"/>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6BEA"/>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5FF5"/>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10CD"/>
    <w:rsid w:val="00C31684"/>
    <w:rsid w:val="00C31B7B"/>
    <w:rsid w:val="00C31F43"/>
    <w:rsid w:val="00C32601"/>
    <w:rsid w:val="00C32F13"/>
    <w:rsid w:val="00C33190"/>
    <w:rsid w:val="00C333AE"/>
    <w:rsid w:val="00C33A24"/>
    <w:rsid w:val="00C345B1"/>
    <w:rsid w:val="00C3471A"/>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8DE"/>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BAE"/>
    <w:rsid w:val="00D77DBF"/>
    <w:rsid w:val="00D80730"/>
    <w:rsid w:val="00D80F51"/>
    <w:rsid w:val="00D8131F"/>
    <w:rsid w:val="00D8160E"/>
    <w:rsid w:val="00D81B9B"/>
    <w:rsid w:val="00D81E3E"/>
    <w:rsid w:val="00D8219A"/>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87F3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481"/>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1C"/>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229"/>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727"/>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3C5A"/>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100B"/>
    <w:rsid w:val="00F22A53"/>
    <w:rsid w:val="00F238C5"/>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01F"/>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92"/>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1AD"/>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Zaglavlje">
    <w:name w:val="header"/>
    <w:basedOn w:val="Normal"/>
    <w:link w:val="ZaglavljeChar"/>
    <w:unhideWhenUsed/>
    <w:rsid w:val="00042926"/>
    <w:pPr>
      <w:tabs>
        <w:tab w:val="center" w:pos="4536"/>
        <w:tab w:val="right" w:pos="9072"/>
      </w:tabs>
    </w:pPr>
  </w:style>
  <w:style w:type="character" w:customStyle="1" w:styleId="ZaglavljeChar">
    <w:name w:val="Zaglavlje Char"/>
    <w:basedOn w:val="Zadanifontodlomka"/>
    <w:link w:val="Zaglavlje"/>
    <w:uiPriority w:val="99"/>
    <w:rsid w:val="00042926"/>
  </w:style>
  <w:style w:type="paragraph" w:styleId="Podnoje">
    <w:name w:val="footer"/>
    <w:basedOn w:val="Normal"/>
    <w:link w:val="PodnojeChar"/>
    <w:unhideWhenUsed/>
    <w:rsid w:val="00042926"/>
    <w:pPr>
      <w:tabs>
        <w:tab w:val="center" w:pos="4536"/>
        <w:tab w:val="right" w:pos="9072"/>
      </w:tabs>
    </w:pPr>
  </w:style>
  <w:style w:type="character" w:customStyle="1" w:styleId="PodnojeChar">
    <w:name w:val="Podnožje Char"/>
    <w:basedOn w:val="Zadanifontodlomka"/>
    <w:link w:val="Podnoje"/>
    <w:rsid w:val="00042926"/>
  </w:style>
  <w:style w:type="paragraph" w:styleId="Tekstbalonia">
    <w:name w:val="Balloon Text"/>
    <w:basedOn w:val="Normal"/>
    <w:link w:val="TekstbaloniaChar"/>
    <w:uiPriority w:val="99"/>
    <w:semiHidden/>
    <w:unhideWhenUsed/>
    <w:rsid w:val="00FB69F7"/>
    <w:rPr>
      <w:rFonts w:ascii="Tahoma" w:hAnsi="Tahoma" w:cs="Tahoma"/>
      <w:sz w:val="16"/>
      <w:szCs w:val="16"/>
    </w:rPr>
  </w:style>
  <w:style w:type="character" w:customStyle="1" w:styleId="TekstbaloniaChar">
    <w:name w:val="Tekst balončića Char"/>
    <w:basedOn w:val="Zadanifontodlomka"/>
    <w:link w:val="Tekstbalonia"/>
    <w:uiPriority w:val="99"/>
    <w:semiHidden/>
    <w:rsid w:val="00FB69F7"/>
    <w:rPr>
      <w:rFonts w:ascii="Tahoma" w:hAnsi="Tahoma" w:cs="Tahoma"/>
      <w:sz w:val="16"/>
      <w:szCs w:val="16"/>
    </w:rPr>
  </w:style>
  <w:style w:type="character" w:styleId="Hiperveza">
    <w:name w:val="Hyperlink"/>
    <w:basedOn w:val="Zadanifontodlomka"/>
    <w:uiPriority w:val="99"/>
    <w:unhideWhenUsed/>
    <w:rsid w:val="002051AF"/>
    <w:rPr>
      <w:color w:val="0000FF" w:themeColor="hyperlink"/>
      <w:u w:val="single"/>
    </w:rPr>
  </w:style>
  <w:style w:type="paragraph" w:styleId="Odlomakpopisa">
    <w:name w:val="List Paragraph"/>
    <w:basedOn w:val="Normal"/>
    <w:uiPriority w:val="34"/>
    <w:qFormat/>
    <w:rsid w:val="000C0DDC"/>
    <w:pPr>
      <w:ind w:left="720"/>
      <w:contextualSpacing/>
    </w:pPr>
  </w:style>
  <w:style w:type="paragraph" w:styleId="Tijeloteksta2">
    <w:name w:val="Body Text 2"/>
    <w:basedOn w:val="Normal"/>
    <w:link w:val="Tijeloteksta2Char"/>
    <w:uiPriority w:val="99"/>
    <w:semiHidden/>
    <w:unhideWhenUsed/>
    <w:rsid w:val="00D021DC"/>
    <w:pPr>
      <w:spacing w:after="120" w:line="480" w:lineRule="auto"/>
    </w:pPr>
  </w:style>
  <w:style w:type="character" w:customStyle="1" w:styleId="Tijeloteksta2Char">
    <w:name w:val="Tijelo teksta 2 Char"/>
    <w:basedOn w:val="Zadanifontodlomka"/>
    <w:link w:val="Tijeloteksta2"/>
    <w:uiPriority w:val="99"/>
    <w:semiHidden/>
    <w:rsid w:val="00D021DC"/>
  </w:style>
  <w:style w:type="paragraph" w:styleId="Tijeloteksta">
    <w:name w:val="Body Text"/>
    <w:basedOn w:val="Normal"/>
    <w:link w:val="TijelotekstaChar"/>
    <w:uiPriority w:val="99"/>
    <w:semiHidden/>
    <w:unhideWhenUsed/>
    <w:rsid w:val="00672433"/>
    <w:pPr>
      <w:spacing w:after="120"/>
    </w:pPr>
  </w:style>
  <w:style w:type="character" w:customStyle="1" w:styleId="TijelotekstaChar">
    <w:name w:val="Tijelo teksta Char"/>
    <w:basedOn w:val="Zadanifontodlomka"/>
    <w:link w:val="Tijeloteksta"/>
    <w:uiPriority w:val="99"/>
    <w:semiHidden/>
    <w:rsid w:val="00672433"/>
  </w:style>
  <w:style w:type="table" w:styleId="Reetkatablice">
    <w:name w:val="Table Grid"/>
    <w:basedOn w:val="Obinatablica"/>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602E12"/>
    <w:rPr>
      <w:rFonts w:asciiTheme="minorHAnsi" w:eastAsiaTheme="minorHAnsi" w:hAnsiTheme="minorHAnsi" w:cstheme="minorBidi"/>
      <w:sz w:val="22"/>
      <w:szCs w:val="22"/>
      <w:lang w:val="hr-HR"/>
    </w:rPr>
  </w:style>
  <w:style w:type="paragraph" w:styleId="StandardWeb">
    <w:name w:val="Normal (Web)"/>
    <w:basedOn w:val="Normal"/>
    <w:rsid w:val="00CF2153"/>
    <w:rPr>
      <w:sz w:val="24"/>
      <w:szCs w:val="24"/>
      <w:lang w:val="en-AU" w:eastAsia="hr-HR"/>
    </w:rPr>
  </w:style>
  <w:style w:type="table" w:customStyle="1" w:styleId="Reetkatablice1">
    <w:name w:val="Rešetka tablice1"/>
    <w:basedOn w:val="Obinatablica"/>
    <w:next w:val="Reetkatablice"/>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Obinatablica"/>
    <w:next w:val="Reetkatablice"/>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3830">
      <w:bodyDiv w:val="1"/>
      <w:marLeft w:val="0"/>
      <w:marRight w:val="0"/>
      <w:marTop w:val="0"/>
      <w:marBottom w:val="0"/>
      <w:divBdr>
        <w:top w:val="none" w:sz="0" w:space="0" w:color="auto"/>
        <w:left w:val="none" w:sz="0" w:space="0" w:color="auto"/>
        <w:bottom w:val="none" w:sz="0" w:space="0" w:color="auto"/>
        <w:right w:val="none" w:sz="0" w:space="0" w:color="auto"/>
      </w:divBdr>
    </w:div>
    <w:div w:id="100103757">
      <w:bodyDiv w:val="1"/>
      <w:marLeft w:val="0"/>
      <w:marRight w:val="0"/>
      <w:marTop w:val="0"/>
      <w:marBottom w:val="0"/>
      <w:divBdr>
        <w:top w:val="none" w:sz="0" w:space="0" w:color="auto"/>
        <w:left w:val="none" w:sz="0" w:space="0" w:color="auto"/>
        <w:bottom w:val="none" w:sz="0" w:space="0" w:color="auto"/>
        <w:right w:val="none" w:sz="0" w:space="0" w:color="auto"/>
      </w:divBdr>
    </w:div>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386144684">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22997008">
      <w:bodyDiv w:val="1"/>
      <w:marLeft w:val="0"/>
      <w:marRight w:val="0"/>
      <w:marTop w:val="0"/>
      <w:marBottom w:val="0"/>
      <w:divBdr>
        <w:top w:val="none" w:sz="0" w:space="0" w:color="auto"/>
        <w:left w:val="none" w:sz="0" w:space="0" w:color="auto"/>
        <w:bottom w:val="none" w:sz="0" w:space="0" w:color="auto"/>
        <w:right w:val="none" w:sz="0" w:space="0" w:color="auto"/>
      </w:divBdr>
    </w:div>
    <w:div w:id="43216922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14534223">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72936191">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20adresa%20elektroni&#269;ke%20po&#353;te:%20" TargetMode="Externa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l:%2001/3787%2029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8CD1-6CDD-431D-96A4-6163D8A9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7700</Words>
  <Characters>43893</Characters>
  <Application>Microsoft Office Word</Application>
  <DocSecurity>0</DocSecurity>
  <Lines>365</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51491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2024-03-21T10:40:00Z</dcterms:created>
  <dcterms:modified xsi:type="dcterms:W3CDTF">2025-09-26T07:06:00Z</dcterms:modified>
</cp:coreProperties>
</file>