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2" w:rsidRPr="00A57092" w:rsidRDefault="00A57092" w:rsidP="00241E61">
      <w:pPr>
        <w:spacing w:before="120"/>
        <w:ind w:right="90"/>
        <w:rPr>
          <w:rFonts w:ascii="Times New Roman" w:hAnsi="Times New Roman" w:cs="Times New Roman"/>
          <w:b/>
          <w:sz w:val="24"/>
          <w:szCs w:val="24"/>
        </w:rPr>
      </w:pPr>
      <w:r w:rsidRPr="00A57092">
        <w:rPr>
          <w:rFonts w:ascii="Times New Roman" w:hAnsi="Times New Roman" w:cs="Times New Roman"/>
          <w:b/>
          <w:sz w:val="24"/>
          <w:szCs w:val="24"/>
        </w:rPr>
        <w:t>26395 Klinički bolnički centar Sestre milosrdnice</w:t>
      </w:r>
    </w:p>
    <w:p w:rsidR="0064404D" w:rsidRDefault="008A7534" w:rsidP="00B46CF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53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46CF0">
        <w:rPr>
          <w:rFonts w:ascii="Times New Roman" w:hAnsi="Times New Roman" w:cs="Times New Roman"/>
          <w:b/>
          <w:sz w:val="28"/>
          <w:szCs w:val="28"/>
        </w:rPr>
        <w:t>PRIJEDLOG IZMJENA</w:t>
      </w:r>
      <w:r w:rsidRPr="008A7534">
        <w:rPr>
          <w:rFonts w:ascii="Times New Roman" w:hAnsi="Times New Roman" w:cs="Times New Roman"/>
          <w:b/>
          <w:sz w:val="28"/>
          <w:szCs w:val="28"/>
        </w:rPr>
        <w:t xml:space="preserve"> I DOPUN</w:t>
      </w:r>
      <w:r w:rsidR="00B46CF0">
        <w:rPr>
          <w:rFonts w:ascii="Times New Roman" w:hAnsi="Times New Roman" w:cs="Times New Roman"/>
          <w:b/>
          <w:sz w:val="28"/>
          <w:szCs w:val="28"/>
        </w:rPr>
        <w:t>A</w:t>
      </w:r>
      <w:r w:rsidRPr="008A7534">
        <w:rPr>
          <w:rFonts w:ascii="Times New Roman" w:hAnsi="Times New Roman" w:cs="Times New Roman"/>
          <w:b/>
          <w:sz w:val="28"/>
          <w:szCs w:val="28"/>
        </w:rPr>
        <w:t xml:space="preserve"> FINANCIJ</w:t>
      </w:r>
      <w:r w:rsidR="00B46CF0">
        <w:rPr>
          <w:rFonts w:ascii="Times New Roman" w:hAnsi="Times New Roman" w:cs="Times New Roman"/>
          <w:b/>
          <w:sz w:val="28"/>
          <w:szCs w:val="28"/>
        </w:rPr>
        <w:t xml:space="preserve">SKOG PLANA ZA </w:t>
      </w:r>
      <w:r w:rsidR="00B46CF0">
        <w:rPr>
          <w:rFonts w:ascii="Times New Roman" w:hAnsi="Times New Roman" w:cs="Times New Roman"/>
          <w:b/>
          <w:sz w:val="28"/>
          <w:szCs w:val="28"/>
        </w:rPr>
        <w:br/>
        <w:t xml:space="preserve">    2023. GODINU -</w:t>
      </w:r>
      <w:r w:rsidRPr="008A7534">
        <w:rPr>
          <w:rFonts w:ascii="Times New Roman" w:hAnsi="Times New Roman" w:cs="Times New Roman"/>
          <w:b/>
          <w:sz w:val="28"/>
          <w:szCs w:val="28"/>
        </w:rPr>
        <w:t xml:space="preserve"> OBRAZLOŽENJA</w:t>
      </w:r>
    </w:p>
    <w:p w:rsidR="008A7534" w:rsidRDefault="008A7534" w:rsidP="008A7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F41C54" w:rsidRDefault="007530E4" w:rsidP="008A7534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C54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471E7" w:rsidRPr="00F41C54">
        <w:rPr>
          <w:rFonts w:ascii="Times New Roman" w:hAnsi="Times New Roman" w:cs="Times New Roman"/>
          <w:b/>
          <w:sz w:val="28"/>
          <w:szCs w:val="28"/>
        </w:rPr>
        <w:t xml:space="preserve">OBRAZLOŽENJE OPĆEG DIJELA </w:t>
      </w:r>
    </w:p>
    <w:p w:rsidR="005D253B" w:rsidRDefault="005D253B" w:rsidP="000A3421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3B" w:rsidRPr="00F61C84" w:rsidRDefault="005D253B" w:rsidP="00241E61">
      <w:pPr>
        <w:spacing w:before="12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:rsidR="00F61C84" w:rsidRPr="00241E61" w:rsidRDefault="00F61C84" w:rsidP="00241E61">
      <w:pPr>
        <w:spacing w:before="120"/>
        <w:ind w:left="-142" w:right="9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Klinički bolnički centar Sestre milosrdnice je zdravstvena ustanova</w:t>
      </w:r>
      <w:r w:rsidR="005D253B" w:rsidRPr="00241E61">
        <w:rPr>
          <w:rFonts w:ascii="Times New Roman" w:hAnsi="Times New Roman" w:cs="Times New Roman"/>
          <w:sz w:val="24"/>
          <w:szCs w:val="24"/>
        </w:rPr>
        <w:t xml:space="preserve"> u vlasništvu Republike Hrvatske </w:t>
      </w:r>
      <w:r w:rsidRPr="00241E61">
        <w:rPr>
          <w:rFonts w:ascii="Times New Roman" w:hAnsi="Times New Roman" w:cs="Times New Roman"/>
          <w:sz w:val="24"/>
          <w:szCs w:val="24"/>
        </w:rPr>
        <w:t>koja obavlja djelatnost stacionarne zdravstvene zaštite i specijalističko-konzilijarne zdravstvene zaštite (ordinacije, dijagnostičke jedinice, dnevne bolnice i jednodnevne kirurgije, hemodijaliza), te znanstveno nastavnu djelatnost, klinička istraživanja i medicinska vještačenja. U obavljanju poslova sudjeluje još i bolnička ljekarna, odjel medicinske fizike i nemedicinske djelatnosti.</w:t>
      </w:r>
    </w:p>
    <w:p w:rsidR="00EC06FC" w:rsidRDefault="005A0DE4" w:rsidP="00192EB1">
      <w:pPr>
        <w:spacing w:before="12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B46CF0">
        <w:rPr>
          <w:rFonts w:ascii="Times New Roman" w:hAnsi="Times New Roman" w:cs="Times New Roman"/>
          <w:sz w:val="24"/>
          <w:szCs w:val="24"/>
        </w:rPr>
        <w:t>aj prijedlog</w:t>
      </w:r>
      <w:r w:rsidR="002D7BEE">
        <w:rPr>
          <w:rFonts w:ascii="Times New Roman" w:hAnsi="Times New Roman" w:cs="Times New Roman"/>
          <w:sz w:val="24"/>
          <w:szCs w:val="24"/>
        </w:rPr>
        <w:t xml:space="preserve"> Izmjen</w:t>
      </w:r>
      <w:r w:rsidR="00B46CF0">
        <w:rPr>
          <w:rFonts w:ascii="Times New Roman" w:hAnsi="Times New Roman" w:cs="Times New Roman"/>
          <w:sz w:val="24"/>
          <w:szCs w:val="24"/>
        </w:rPr>
        <w:t>a</w:t>
      </w:r>
      <w:r w:rsidR="002D7BEE">
        <w:rPr>
          <w:rFonts w:ascii="Times New Roman" w:hAnsi="Times New Roman" w:cs="Times New Roman"/>
          <w:sz w:val="24"/>
          <w:szCs w:val="24"/>
        </w:rPr>
        <w:t xml:space="preserve"> i dopun</w:t>
      </w:r>
      <w:r w:rsidR="00B46C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CF0">
        <w:rPr>
          <w:rFonts w:ascii="Times New Roman" w:hAnsi="Times New Roman" w:cs="Times New Roman"/>
          <w:sz w:val="24"/>
          <w:szCs w:val="24"/>
        </w:rPr>
        <w:t>f</w:t>
      </w:r>
      <w:r w:rsidR="001B7AA2" w:rsidRPr="00241E61">
        <w:rPr>
          <w:rFonts w:ascii="Times New Roman" w:hAnsi="Times New Roman" w:cs="Times New Roman"/>
          <w:sz w:val="24"/>
          <w:szCs w:val="24"/>
        </w:rPr>
        <w:t>inancijsk</w:t>
      </w:r>
      <w:r w:rsidR="002D7BEE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2D7BEE">
        <w:rPr>
          <w:rFonts w:ascii="Times New Roman" w:hAnsi="Times New Roman" w:cs="Times New Roman"/>
          <w:sz w:val="24"/>
          <w:szCs w:val="24"/>
        </w:rPr>
        <w:t>a</w:t>
      </w:r>
      <w:r w:rsidR="001B7AA2" w:rsidRPr="00241E61">
        <w:rPr>
          <w:rFonts w:ascii="Times New Roman" w:hAnsi="Times New Roman" w:cs="Times New Roman"/>
          <w:sz w:val="24"/>
          <w:szCs w:val="24"/>
        </w:rPr>
        <w:t xml:space="preserve"> Kliničkog bolničkog centra Sestre milosrdnice izrađen </w:t>
      </w:r>
      <w:r w:rsidR="00B46CF0">
        <w:rPr>
          <w:rFonts w:ascii="Times New Roman" w:hAnsi="Times New Roman" w:cs="Times New Roman"/>
          <w:sz w:val="24"/>
          <w:szCs w:val="24"/>
        </w:rPr>
        <w:t>je</w:t>
      </w:r>
      <w:r w:rsidR="001B7AA2" w:rsidRPr="00241E61">
        <w:rPr>
          <w:rFonts w:ascii="Times New Roman" w:hAnsi="Times New Roman" w:cs="Times New Roman"/>
          <w:sz w:val="24"/>
          <w:szCs w:val="24"/>
        </w:rPr>
        <w:t xml:space="preserve"> s</w:t>
      </w:r>
      <w:r w:rsidR="000A6569" w:rsidRPr="00241E61">
        <w:rPr>
          <w:rFonts w:ascii="Times New Roman" w:hAnsi="Times New Roman" w:cs="Times New Roman"/>
          <w:sz w:val="24"/>
          <w:szCs w:val="24"/>
        </w:rPr>
        <w:t xml:space="preserve">ukladno odredbama Zakona o proračunu, </w:t>
      </w:r>
      <w:r w:rsidR="000A6569" w:rsidRPr="00192EB1">
        <w:rPr>
          <w:rFonts w:ascii="Times New Roman" w:hAnsi="Times New Roman" w:cs="Times New Roman"/>
          <w:sz w:val="24"/>
          <w:szCs w:val="24"/>
        </w:rPr>
        <w:t xml:space="preserve">te </w:t>
      </w:r>
      <w:r w:rsidR="00192EB1" w:rsidRPr="00192EB1">
        <w:rPr>
          <w:rFonts w:ascii="Times New Roman" w:hAnsi="Times New Roman" w:cs="Times New Roman"/>
          <w:sz w:val="24"/>
          <w:szCs w:val="24"/>
        </w:rPr>
        <w:t>u</w:t>
      </w:r>
      <w:r w:rsidR="000A6569" w:rsidRPr="00192EB1">
        <w:rPr>
          <w:rFonts w:ascii="Times New Roman" w:hAnsi="Times New Roman" w:cs="Times New Roman"/>
          <w:sz w:val="24"/>
          <w:szCs w:val="24"/>
        </w:rPr>
        <w:t>put</w:t>
      </w:r>
      <w:r w:rsidR="00192EB1" w:rsidRPr="00192EB1">
        <w:rPr>
          <w:rFonts w:ascii="Times New Roman" w:hAnsi="Times New Roman" w:cs="Times New Roman"/>
          <w:sz w:val="24"/>
          <w:szCs w:val="24"/>
        </w:rPr>
        <w:t>ama</w:t>
      </w:r>
      <w:r w:rsidR="000A6569" w:rsidRPr="00192EB1">
        <w:rPr>
          <w:rFonts w:ascii="Times New Roman" w:hAnsi="Times New Roman" w:cs="Times New Roman"/>
          <w:sz w:val="24"/>
          <w:szCs w:val="24"/>
        </w:rPr>
        <w:t xml:space="preserve"> M</w:t>
      </w:r>
      <w:r w:rsidR="005C67CF" w:rsidRPr="00192EB1">
        <w:rPr>
          <w:rFonts w:ascii="Times New Roman" w:hAnsi="Times New Roman" w:cs="Times New Roman"/>
          <w:sz w:val="24"/>
          <w:szCs w:val="24"/>
        </w:rPr>
        <w:t xml:space="preserve">inistarstva zdravstva </w:t>
      </w:r>
      <w:r w:rsidR="00E61223" w:rsidRPr="00192EB1">
        <w:rPr>
          <w:rFonts w:ascii="Times New Roman" w:hAnsi="Times New Roman" w:cs="Times New Roman"/>
          <w:sz w:val="24"/>
          <w:szCs w:val="24"/>
        </w:rPr>
        <w:t>z</w:t>
      </w:r>
      <w:r w:rsidR="008E4835" w:rsidRPr="00192EB1">
        <w:rPr>
          <w:rFonts w:ascii="Times New Roman" w:hAnsi="Times New Roman" w:cs="Times New Roman"/>
          <w:sz w:val="24"/>
          <w:szCs w:val="24"/>
        </w:rPr>
        <w:t xml:space="preserve">a izradu prijedloga državnog proračuna Republike Hrvatske za </w:t>
      </w:r>
      <w:r w:rsidR="001B7AA2" w:rsidRPr="00192EB1">
        <w:rPr>
          <w:rFonts w:ascii="Times New Roman" w:hAnsi="Times New Roman" w:cs="Times New Roman"/>
          <w:sz w:val="24"/>
          <w:szCs w:val="24"/>
        </w:rPr>
        <w:t>ra</w:t>
      </w:r>
      <w:r w:rsidR="001B7AA2" w:rsidRPr="00241E61">
        <w:rPr>
          <w:rFonts w:ascii="Times New Roman" w:hAnsi="Times New Roman" w:cs="Times New Roman"/>
          <w:sz w:val="24"/>
          <w:szCs w:val="24"/>
        </w:rPr>
        <w:t xml:space="preserve">zdoblje </w:t>
      </w:r>
      <w:r w:rsidR="008E4835" w:rsidRPr="00241E61">
        <w:rPr>
          <w:rFonts w:ascii="Times New Roman" w:hAnsi="Times New Roman" w:cs="Times New Roman"/>
          <w:sz w:val="24"/>
          <w:szCs w:val="24"/>
        </w:rPr>
        <w:t>20</w:t>
      </w:r>
      <w:r w:rsidR="000A6569" w:rsidRPr="00241E61">
        <w:rPr>
          <w:rFonts w:ascii="Times New Roman" w:hAnsi="Times New Roman" w:cs="Times New Roman"/>
          <w:sz w:val="24"/>
          <w:szCs w:val="24"/>
        </w:rPr>
        <w:t>23</w:t>
      </w:r>
      <w:r w:rsidR="008E4835" w:rsidRPr="00241E61">
        <w:rPr>
          <w:rFonts w:ascii="Times New Roman" w:hAnsi="Times New Roman" w:cs="Times New Roman"/>
          <w:sz w:val="24"/>
          <w:szCs w:val="24"/>
        </w:rPr>
        <w:t xml:space="preserve">. </w:t>
      </w:r>
      <w:r w:rsidR="001B7AA2" w:rsidRPr="00241E61">
        <w:rPr>
          <w:rFonts w:ascii="Times New Roman" w:hAnsi="Times New Roman" w:cs="Times New Roman"/>
          <w:sz w:val="24"/>
          <w:szCs w:val="24"/>
        </w:rPr>
        <w:t xml:space="preserve">-2025. </w:t>
      </w:r>
      <w:r w:rsidR="008E4835" w:rsidRPr="00241E61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223" w:rsidRPr="00241E61" w:rsidRDefault="00AA4B04" w:rsidP="00192EB1">
      <w:pPr>
        <w:spacing w:before="12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264C66">
        <w:rPr>
          <w:rFonts w:ascii="Times New Roman" w:hAnsi="Times New Roman" w:cs="Times New Roman"/>
          <w:sz w:val="24"/>
          <w:szCs w:val="24"/>
        </w:rPr>
        <w:t>ojekcijske godine</w:t>
      </w:r>
      <w:r w:rsidR="005B1AA2">
        <w:rPr>
          <w:rFonts w:ascii="Times New Roman" w:hAnsi="Times New Roman" w:cs="Times New Roman"/>
          <w:sz w:val="24"/>
          <w:szCs w:val="24"/>
        </w:rPr>
        <w:t xml:space="preserve"> 2024. i 2025.</w:t>
      </w:r>
      <w:r>
        <w:rPr>
          <w:rFonts w:ascii="Times New Roman" w:hAnsi="Times New Roman" w:cs="Times New Roman"/>
          <w:sz w:val="24"/>
          <w:szCs w:val="24"/>
        </w:rPr>
        <w:t xml:space="preserve"> ostaju nepromijenjene.</w:t>
      </w:r>
    </w:p>
    <w:p w:rsidR="00650B5D" w:rsidRDefault="001B7AA2" w:rsidP="00650B5D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Ukupno</w:t>
      </w:r>
      <w:r w:rsidR="000A6569" w:rsidRPr="00241E61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prihodi </w:t>
      </w:r>
      <w:r w:rsidR="000A6569" w:rsidRPr="00241E61">
        <w:rPr>
          <w:rFonts w:ascii="Times New Roman" w:hAnsi="Times New Roman" w:cs="Times New Roman"/>
          <w:sz w:val="24"/>
          <w:szCs w:val="24"/>
        </w:rPr>
        <w:t>iznos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e </w:t>
      </w:r>
      <w:r w:rsidR="005C02A5" w:rsidRPr="005C02A5">
        <w:rPr>
          <w:rFonts w:ascii="Times New Roman" w:hAnsi="Times New Roman" w:cs="Times New Roman"/>
          <w:sz w:val="24"/>
          <w:szCs w:val="24"/>
        </w:rPr>
        <w:t>273.88</w:t>
      </w:r>
      <w:r w:rsidR="00AB574D">
        <w:rPr>
          <w:rFonts w:ascii="Times New Roman" w:hAnsi="Times New Roman" w:cs="Times New Roman"/>
          <w:sz w:val="24"/>
          <w:szCs w:val="24"/>
        </w:rPr>
        <w:t>3.835</w:t>
      </w:r>
      <w:r w:rsidR="00EF02FB" w:rsidRPr="005C02A5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241E61">
        <w:rPr>
          <w:rFonts w:ascii="Times New Roman" w:hAnsi="Times New Roman" w:cs="Times New Roman"/>
          <w:sz w:val="24"/>
          <w:szCs w:val="24"/>
        </w:rPr>
        <w:t>eura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, dok su ukupni rashodi </w:t>
      </w:r>
      <w:r w:rsidR="000A6569" w:rsidRPr="00241E61">
        <w:rPr>
          <w:rFonts w:ascii="Times New Roman" w:hAnsi="Times New Roman" w:cs="Times New Roman"/>
          <w:sz w:val="24"/>
          <w:szCs w:val="24"/>
        </w:rPr>
        <w:t xml:space="preserve">planirani u 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259BB">
        <w:rPr>
          <w:rFonts w:ascii="Times New Roman" w:hAnsi="Times New Roman" w:cs="Times New Roman"/>
          <w:sz w:val="24"/>
          <w:szCs w:val="24"/>
        </w:rPr>
        <w:t>274.691.569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241E61">
        <w:rPr>
          <w:rFonts w:ascii="Times New Roman" w:hAnsi="Times New Roman" w:cs="Times New Roman"/>
          <w:sz w:val="24"/>
          <w:szCs w:val="24"/>
        </w:rPr>
        <w:t>eura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. </w:t>
      </w:r>
      <w:r w:rsidR="006E23A5" w:rsidRPr="00241E61">
        <w:rPr>
          <w:rFonts w:ascii="Times New Roman" w:hAnsi="Times New Roman" w:cs="Times New Roman"/>
          <w:sz w:val="24"/>
          <w:szCs w:val="24"/>
        </w:rPr>
        <w:t>Razlika je nivelirana prijenosom sredstava iz prethodne godine i prijenosom sredstava u slijedeću godinu koji se ne iskazuju kao prihodi i rashod</w:t>
      </w:r>
      <w:r w:rsidR="0018129B" w:rsidRPr="00241E61">
        <w:rPr>
          <w:rFonts w:ascii="Times New Roman" w:hAnsi="Times New Roman" w:cs="Times New Roman"/>
          <w:sz w:val="24"/>
          <w:szCs w:val="24"/>
        </w:rPr>
        <w:t>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4859CC" w:rsidRPr="00241E61">
        <w:rPr>
          <w:rFonts w:ascii="Times New Roman" w:hAnsi="Times New Roman" w:cs="Times New Roman"/>
          <w:sz w:val="24"/>
          <w:szCs w:val="24"/>
        </w:rPr>
        <w:t>(naveli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smo ih ispod tablice prihoda i </w:t>
      </w:r>
      <w:r w:rsidR="004859CC" w:rsidRPr="00241E61">
        <w:rPr>
          <w:rFonts w:ascii="Times New Roman" w:hAnsi="Times New Roman" w:cs="Times New Roman"/>
          <w:sz w:val="24"/>
          <w:szCs w:val="24"/>
        </w:rPr>
        <w:t xml:space="preserve">tablice </w:t>
      </w:r>
      <w:r w:rsidR="008C390C" w:rsidRPr="00241E61">
        <w:rPr>
          <w:rFonts w:ascii="Times New Roman" w:hAnsi="Times New Roman" w:cs="Times New Roman"/>
          <w:sz w:val="24"/>
          <w:szCs w:val="24"/>
        </w:rPr>
        <w:t>rashoda po izvorima financiranja)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, </w:t>
      </w:r>
      <w:r w:rsidR="0048243A" w:rsidRPr="00241E61">
        <w:rPr>
          <w:rFonts w:ascii="Times New Roman" w:hAnsi="Times New Roman" w:cs="Times New Roman"/>
          <w:sz w:val="24"/>
          <w:szCs w:val="24"/>
        </w:rPr>
        <w:t>već su prikazani u Sažetku Računa financiranja i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 u</w:t>
      </w:r>
      <w:r w:rsidR="00C530E0" w:rsidRPr="00241E61">
        <w:rPr>
          <w:rFonts w:ascii="Times New Roman" w:hAnsi="Times New Roman" w:cs="Times New Roman"/>
          <w:sz w:val="24"/>
          <w:szCs w:val="24"/>
        </w:rPr>
        <w:t>ravnotežu</w:t>
      </w:r>
      <w:r w:rsidR="006E23A5" w:rsidRPr="00241E61">
        <w:rPr>
          <w:rFonts w:ascii="Times New Roman" w:hAnsi="Times New Roman" w:cs="Times New Roman"/>
          <w:sz w:val="24"/>
          <w:szCs w:val="24"/>
        </w:rPr>
        <w:t>ju</w:t>
      </w:r>
      <w:r w:rsidR="0018129B" w:rsidRPr="00241E61">
        <w:rPr>
          <w:rFonts w:ascii="Times New Roman" w:hAnsi="Times New Roman" w:cs="Times New Roman"/>
          <w:sz w:val="24"/>
          <w:szCs w:val="24"/>
        </w:rPr>
        <w:t xml:space="preserve"> financijski plan 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na način da je razlika između planiranih prihoda i rashoda svedena </w:t>
      </w:r>
      <w:r w:rsidR="0018129B" w:rsidRPr="00241E61">
        <w:rPr>
          <w:rFonts w:ascii="Times New Roman" w:hAnsi="Times New Roman" w:cs="Times New Roman"/>
          <w:sz w:val="24"/>
          <w:szCs w:val="24"/>
        </w:rPr>
        <w:t>na 0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eura</w:t>
      </w:r>
      <w:r w:rsidR="000A6569" w:rsidRPr="00241E61">
        <w:rPr>
          <w:rFonts w:ascii="Times New Roman" w:hAnsi="Times New Roman" w:cs="Times New Roman"/>
          <w:sz w:val="24"/>
          <w:szCs w:val="24"/>
        </w:rPr>
        <w:t>.</w:t>
      </w:r>
    </w:p>
    <w:p w:rsidR="00650B5D" w:rsidRPr="00650B5D" w:rsidRDefault="00650B5D" w:rsidP="00650B5D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241E61" w:rsidRDefault="00F471E7" w:rsidP="00241E61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B946D5" w:rsidRPr="00B46CF0" w:rsidRDefault="002A5629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12">
        <w:rPr>
          <w:rFonts w:ascii="Times New Roman" w:hAnsi="Times New Roman" w:cs="Times New Roman"/>
          <w:b/>
          <w:sz w:val="24"/>
          <w:szCs w:val="24"/>
        </w:rPr>
        <w:t>Ukupni prihodi</w:t>
      </w:r>
      <w:r w:rsidR="006B7453" w:rsidRPr="00241E61">
        <w:rPr>
          <w:rFonts w:ascii="Times New Roman" w:hAnsi="Times New Roman" w:cs="Times New Roman"/>
          <w:sz w:val="24"/>
          <w:szCs w:val="24"/>
        </w:rPr>
        <w:t xml:space="preserve"> za 2023. godinu </w:t>
      </w:r>
      <w:r w:rsidR="0016632B">
        <w:rPr>
          <w:rFonts w:ascii="Times New Roman" w:hAnsi="Times New Roman" w:cs="Times New Roman"/>
          <w:sz w:val="24"/>
          <w:szCs w:val="24"/>
        </w:rPr>
        <w:t xml:space="preserve">ovim </w:t>
      </w:r>
      <w:r w:rsidR="00B46CF0">
        <w:rPr>
          <w:rFonts w:ascii="Times New Roman" w:hAnsi="Times New Roman" w:cs="Times New Roman"/>
          <w:sz w:val="24"/>
          <w:szCs w:val="24"/>
        </w:rPr>
        <w:t xml:space="preserve">prijedlogom </w:t>
      </w:r>
      <w:r w:rsidR="0016632B">
        <w:rPr>
          <w:rFonts w:ascii="Times New Roman" w:hAnsi="Times New Roman" w:cs="Times New Roman"/>
          <w:sz w:val="24"/>
          <w:szCs w:val="24"/>
        </w:rPr>
        <w:t>Izmjena</w:t>
      </w:r>
      <w:r w:rsidR="00B46CF0">
        <w:rPr>
          <w:rFonts w:ascii="Times New Roman" w:hAnsi="Times New Roman" w:cs="Times New Roman"/>
          <w:sz w:val="24"/>
          <w:szCs w:val="24"/>
        </w:rPr>
        <w:t xml:space="preserve"> </w:t>
      </w:r>
      <w:r w:rsidR="0016632B">
        <w:rPr>
          <w:rFonts w:ascii="Times New Roman" w:hAnsi="Times New Roman" w:cs="Times New Roman"/>
          <w:sz w:val="24"/>
          <w:szCs w:val="24"/>
        </w:rPr>
        <w:t>i dopuna</w:t>
      </w:r>
      <w:r w:rsidR="00B46CF0">
        <w:rPr>
          <w:rFonts w:ascii="Times New Roman" w:hAnsi="Times New Roman" w:cs="Times New Roman"/>
          <w:sz w:val="24"/>
          <w:szCs w:val="24"/>
        </w:rPr>
        <w:t xml:space="preserve"> </w:t>
      </w:r>
      <w:r w:rsidR="0016632B">
        <w:rPr>
          <w:rFonts w:ascii="Times New Roman" w:hAnsi="Times New Roman" w:cs="Times New Roman"/>
          <w:sz w:val="24"/>
          <w:szCs w:val="24"/>
        </w:rPr>
        <w:t xml:space="preserve">financijskog plana za 2023. godinu povećani su za </w:t>
      </w:r>
      <w:r w:rsidR="005C02A5">
        <w:rPr>
          <w:rFonts w:ascii="Times New Roman" w:hAnsi="Times New Roman" w:cs="Times New Roman"/>
          <w:sz w:val="24"/>
          <w:szCs w:val="24"/>
        </w:rPr>
        <w:t>8.454.824</w:t>
      </w:r>
      <w:r w:rsidR="002C03B3">
        <w:rPr>
          <w:rFonts w:ascii="Times New Roman" w:hAnsi="Times New Roman" w:cs="Times New Roman"/>
          <w:sz w:val="24"/>
          <w:szCs w:val="24"/>
        </w:rPr>
        <w:t xml:space="preserve"> eur</w:t>
      </w:r>
      <w:r w:rsidR="005C02A5">
        <w:rPr>
          <w:rFonts w:ascii="Times New Roman" w:hAnsi="Times New Roman" w:cs="Times New Roman"/>
          <w:sz w:val="24"/>
          <w:szCs w:val="24"/>
        </w:rPr>
        <w:t>a</w:t>
      </w:r>
      <w:r w:rsidR="0016632B">
        <w:rPr>
          <w:rFonts w:ascii="Times New Roman" w:hAnsi="Times New Roman" w:cs="Times New Roman"/>
          <w:sz w:val="24"/>
          <w:szCs w:val="24"/>
        </w:rPr>
        <w:t xml:space="preserve"> ili 3</w:t>
      </w:r>
      <w:r w:rsidR="005C02A5">
        <w:rPr>
          <w:rFonts w:ascii="Times New Roman" w:hAnsi="Times New Roman" w:cs="Times New Roman"/>
          <w:sz w:val="24"/>
          <w:szCs w:val="24"/>
        </w:rPr>
        <w:t>,1</w:t>
      </w:r>
      <w:r w:rsidR="00AB574D">
        <w:rPr>
          <w:rFonts w:ascii="Times New Roman" w:hAnsi="Times New Roman" w:cs="Times New Roman"/>
          <w:sz w:val="24"/>
          <w:szCs w:val="24"/>
        </w:rPr>
        <w:t>9</w:t>
      </w:r>
      <w:r w:rsidR="0016632B">
        <w:rPr>
          <w:rFonts w:ascii="Times New Roman" w:hAnsi="Times New Roman" w:cs="Times New Roman"/>
          <w:sz w:val="24"/>
          <w:szCs w:val="24"/>
        </w:rPr>
        <w:t xml:space="preserve"> %, te su </w:t>
      </w:r>
      <w:r w:rsidR="0016632B" w:rsidRPr="00B46CF0"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Pr="00B46CF0">
        <w:rPr>
          <w:rFonts w:ascii="Times New Roman" w:hAnsi="Times New Roman" w:cs="Times New Roman"/>
          <w:b/>
          <w:sz w:val="24"/>
          <w:szCs w:val="24"/>
        </w:rPr>
        <w:t xml:space="preserve">u iznosu od </w:t>
      </w:r>
      <w:r w:rsidR="005C02A5" w:rsidRPr="00B46CF0">
        <w:rPr>
          <w:rFonts w:ascii="Times New Roman" w:hAnsi="Times New Roman" w:cs="Times New Roman"/>
          <w:b/>
          <w:sz w:val="24"/>
          <w:szCs w:val="24"/>
        </w:rPr>
        <w:t>273.883.835</w:t>
      </w:r>
      <w:r w:rsidR="0016632B" w:rsidRPr="00B46CF0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B946D5" w:rsidRPr="00B46CF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632B" w:rsidRDefault="0016632B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se odnose na slijedeće skupine prihoda:</w:t>
      </w:r>
    </w:p>
    <w:p w:rsidR="00A1440A" w:rsidRDefault="002447FF" w:rsidP="003A39B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BC9" w:rsidRPr="00341BC9">
        <w:rPr>
          <w:rFonts w:ascii="Times New Roman" w:hAnsi="Times New Roman" w:cs="Times New Roman"/>
          <w:b/>
          <w:sz w:val="24"/>
          <w:szCs w:val="24"/>
        </w:rPr>
        <w:t>S</w:t>
      </w:r>
      <w:r w:rsidR="003050B0" w:rsidRPr="00241E61">
        <w:rPr>
          <w:rFonts w:ascii="Times New Roman" w:hAnsi="Times New Roman" w:cs="Times New Roman"/>
          <w:b/>
          <w:sz w:val="24"/>
          <w:szCs w:val="24"/>
        </w:rPr>
        <w:t>kupina prihoda 67</w:t>
      </w:r>
      <w:r w:rsidR="001D0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7E5">
        <w:rPr>
          <w:rFonts w:ascii="Times New Roman" w:hAnsi="Times New Roman" w:cs="Times New Roman"/>
          <w:sz w:val="24"/>
          <w:szCs w:val="24"/>
        </w:rPr>
        <w:t>(Prihodi od nadležnog proračuna te HZZO-a temeljem ugovornih obveza)</w:t>
      </w:r>
      <w:r w:rsidR="00166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32B" w:rsidRPr="0016632B">
        <w:rPr>
          <w:rFonts w:ascii="Times New Roman" w:hAnsi="Times New Roman" w:cs="Times New Roman"/>
          <w:sz w:val="24"/>
          <w:szCs w:val="24"/>
        </w:rPr>
        <w:t>je pov</w:t>
      </w:r>
      <w:r w:rsidRPr="0016632B">
        <w:rPr>
          <w:rFonts w:ascii="Times New Roman" w:hAnsi="Times New Roman" w:cs="Times New Roman"/>
          <w:sz w:val="24"/>
          <w:szCs w:val="24"/>
        </w:rPr>
        <w:t>ećana</w:t>
      </w:r>
      <w:r w:rsidR="00B36D65">
        <w:rPr>
          <w:rFonts w:ascii="Times New Roman" w:hAnsi="Times New Roman" w:cs="Times New Roman"/>
          <w:sz w:val="24"/>
          <w:szCs w:val="24"/>
        </w:rPr>
        <w:t xml:space="preserve"> za</w:t>
      </w:r>
      <w:r w:rsidR="00B46CF0">
        <w:rPr>
          <w:rFonts w:ascii="Times New Roman" w:hAnsi="Times New Roman" w:cs="Times New Roman"/>
          <w:sz w:val="24"/>
          <w:szCs w:val="24"/>
        </w:rPr>
        <w:t xml:space="preserve"> 7.378.925 eura ili</w:t>
      </w:r>
      <w:r w:rsidR="00B36D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,5</w:t>
      </w:r>
      <w:r w:rsidR="00B36D65">
        <w:rPr>
          <w:rFonts w:ascii="Times New Roman" w:hAnsi="Times New Roman" w:cs="Times New Roman"/>
          <w:sz w:val="24"/>
          <w:szCs w:val="24"/>
        </w:rPr>
        <w:t>6</w:t>
      </w:r>
      <w:r w:rsidR="0016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B36D65">
        <w:rPr>
          <w:rFonts w:ascii="Times New Roman" w:hAnsi="Times New Roman" w:cs="Times New Roman"/>
          <w:sz w:val="24"/>
          <w:szCs w:val="24"/>
        </w:rPr>
        <w:t>tekući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B46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37B11">
        <w:rPr>
          <w:rFonts w:ascii="Times New Roman" w:hAnsi="Times New Roman" w:cs="Times New Roman"/>
          <w:sz w:val="24"/>
          <w:szCs w:val="24"/>
        </w:rPr>
        <w:t xml:space="preserve">sada </w:t>
      </w:r>
      <w:r w:rsidR="002A5629" w:rsidRPr="00241E61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571F5E">
        <w:rPr>
          <w:rFonts w:ascii="Times New Roman" w:hAnsi="Times New Roman" w:cs="Times New Roman"/>
          <w:sz w:val="24"/>
          <w:szCs w:val="24"/>
        </w:rPr>
        <w:t>2</w:t>
      </w:r>
      <w:r w:rsidR="00140F4D">
        <w:rPr>
          <w:rFonts w:ascii="Times New Roman" w:hAnsi="Times New Roman" w:cs="Times New Roman"/>
          <w:sz w:val="24"/>
          <w:szCs w:val="24"/>
        </w:rPr>
        <w:t>14.792.762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eura</w:t>
      </w:r>
      <w:r w:rsidR="007B1BC4">
        <w:rPr>
          <w:rFonts w:ascii="Times New Roman" w:hAnsi="Times New Roman" w:cs="Times New Roman"/>
          <w:sz w:val="24"/>
          <w:szCs w:val="24"/>
        </w:rPr>
        <w:t xml:space="preserve">. </w:t>
      </w:r>
      <w:r w:rsidR="00F426A5" w:rsidRPr="00241E61">
        <w:rPr>
          <w:rFonts w:ascii="Times New Roman" w:hAnsi="Times New Roman" w:cs="Times New Roman"/>
          <w:i/>
          <w:sz w:val="24"/>
          <w:szCs w:val="24"/>
        </w:rPr>
        <w:t>Na izvoru</w:t>
      </w:r>
      <w:r w:rsidR="002A5629" w:rsidRPr="00241E61">
        <w:rPr>
          <w:rFonts w:ascii="Times New Roman" w:hAnsi="Times New Roman" w:cs="Times New Roman"/>
          <w:i/>
          <w:sz w:val="24"/>
          <w:szCs w:val="24"/>
        </w:rPr>
        <w:t xml:space="preserve"> financiranja 11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241E61">
        <w:rPr>
          <w:rFonts w:ascii="Times New Roman" w:hAnsi="Times New Roman" w:cs="Times New Roman"/>
          <w:i/>
          <w:sz w:val="24"/>
          <w:szCs w:val="24"/>
        </w:rPr>
        <w:t>Opći prihodi i primici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881B5B">
        <w:rPr>
          <w:rFonts w:ascii="Times New Roman" w:hAnsi="Times New Roman" w:cs="Times New Roman"/>
          <w:sz w:val="24"/>
          <w:szCs w:val="24"/>
        </w:rPr>
        <w:t xml:space="preserve">planirani iznos povećan je za </w:t>
      </w:r>
      <w:r w:rsidR="00140F4D">
        <w:rPr>
          <w:rFonts w:ascii="Times New Roman" w:hAnsi="Times New Roman" w:cs="Times New Roman"/>
          <w:sz w:val="24"/>
          <w:szCs w:val="24"/>
        </w:rPr>
        <w:t>0,32</w:t>
      </w:r>
      <w:r w:rsidR="0016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odnosno za </w:t>
      </w:r>
      <w:r w:rsidR="00140F4D">
        <w:rPr>
          <w:rFonts w:ascii="Times New Roman" w:hAnsi="Times New Roman" w:cs="Times New Roman"/>
          <w:sz w:val="24"/>
          <w:szCs w:val="24"/>
        </w:rPr>
        <w:t>30.0</w:t>
      </w:r>
      <w:r w:rsidR="00881B5B">
        <w:rPr>
          <w:rFonts w:ascii="Times New Roman" w:hAnsi="Times New Roman" w:cs="Times New Roman"/>
          <w:sz w:val="24"/>
          <w:szCs w:val="24"/>
        </w:rPr>
        <w:t xml:space="preserve">00 eura </w:t>
      </w:r>
      <w:r w:rsidR="00140F4D">
        <w:rPr>
          <w:rFonts w:ascii="Times New Roman" w:hAnsi="Times New Roman" w:cs="Times New Roman"/>
          <w:sz w:val="24"/>
          <w:szCs w:val="24"/>
        </w:rPr>
        <w:t>namijenjenih za potrebe izvođenja operativnih zahvata u okviru javnozdravstvenih akcija na terenu unutar Nacionalnog preventivnog progr</w:t>
      </w:r>
      <w:r w:rsidR="00B46CF0">
        <w:rPr>
          <w:rFonts w:ascii="Times New Roman" w:hAnsi="Times New Roman" w:cs="Times New Roman"/>
          <w:sz w:val="24"/>
          <w:szCs w:val="24"/>
        </w:rPr>
        <w:t xml:space="preserve">ama za rano otkrivanje </w:t>
      </w:r>
      <w:proofErr w:type="spellStart"/>
      <w:r w:rsidR="00B46CF0">
        <w:rPr>
          <w:rFonts w:ascii="Times New Roman" w:hAnsi="Times New Roman" w:cs="Times New Roman"/>
          <w:sz w:val="24"/>
          <w:szCs w:val="24"/>
        </w:rPr>
        <w:t>melanoma</w:t>
      </w:r>
      <w:proofErr w:type="spellEnd"/>
      <w:r w:rsidR="00140F4D">
        <w:rPr>
          <w:rFonts w:ascii="Times New Roman" w:hAnsi="Times New Roman" w:cs="Times New Roman"/>
          <w:sz w:val="24"/>
          <w:szCs w:val="24"/>
        </w:rPr>
        <w:t xml:space="preserve">. </w:t>
      </w:r>
      <w:r w:rsidR="00585B75" w:rsidRPr="001320C2">
        <w:rPr>
          <w:rFonts w:ascii="Times New Roman" w:hAnsi="Times New Roman" w:cs="Times New Roman"/>
          <w:i/>
          <w:sz w:val="24"/>
          <w:szCs w:val="24"/>
        </w:rPr>
        <w:t>Na izvoru financiranja 12 Sredstva učešća za pomoći</w:t>
      </w:r>
      <w:r w:rsidR="00585B75" w:rsidRPr="001320C2">
        <w:rPr>
          <w:rFonts w:ascii="Times New Roman" w:hAnsi="Times New Roman" w:cs="Times New Roman"/>
          <w:sz w:val="24"/>
          <w:szCs w:val="24"/>
        </w:rPr>
        <w:t xml:space="preserve"> planira</w:t>
      </w:r>
      <w:r w:rsidR="002C03B3" w:rsidRPr="001320C2">
        <w:rPr>
          <w:rFonts w:ascii="Times New Roman" w:hAnsi="Times New Roman" w:cs="Times New Roman"/>
          <w:sz w:val="24"/>
          <w:szCs w:val="24"/>
        </w:rPr>
        <w:t xml:space="preserve">ni iznos </w:t>
      </w:r>
      <w:r w:rsidR="00537B11">
        <w:rPr>
          <w:rFonts w:ascii="Times New Roman" w:hAnsi="Times New Roman" w:cs="Times New Roman"/>
          <w:sz w:val="24"/>
          <w:szCs w:val="24"/>
        </w:rPr>
        <w:t xml:space="preserve">ukupno je </w:t>
      </w:r>
      <w:r w:rsidR="00140F4D">
        <w:rPr>
          <w:rFonts w:ascii="Times New Roman" w:hAnsi="Times New Roman" w:cs="Times New Roman"/>
          <w:sz w:val="24"/>
          <w:szCs w:val="24"/>
        </w:rPr>
        <w:t xml:space="preserve">smanjen </w:t>
      </w:r>
      <w:r w:rsidR="00881B5B" w:rsidRPr="001320C2">
        <w:rPr>
          <w:rFonts w:ascii="Times New Roman" w:hAnsi="Times New Roman" w:cs="Times New Roman"/>
          <w:sz w:val="24"/>
          <w:szCs w:val="24"/>
        </w:rPr>
        <w:t xml:space="preserve">za </w:t>
      </w:r>
      <w:r w:rsidR="00B46CF0">
        <w:rPr>
          <w:rFonts w:ascii="Times New Roman" w:hAnsi="Times New Roman" w:cs="Times New Roman"/>
          <w:sz w:val="24"/>
          <w:szCs w:val="24"/>
        </w:rPr>
        <w:t>56.556</w:t>
      </w:r>
      <w:r w:rsidR="00140F4D">
        <w:rPr>
          <w:rFonts w:ascii="Times New Roman" w:hAnsi="Times New Roman" w:cs="Times New Roman"/>
          <w:sz w:val="24"/>
          <w:szCs w:val="24"/>
        </w:rPr>
        <w:t xml:space="preserve"> eura</w:t>
      </w:r>
      <w:r w:rsidR="00B46CF0">
        <w:rPr>
          <w:rFonts w:ascii="Times New Roman" w:hAnsi="Times New Roman" w:cs="Times New Roman"/>
          <w:sz w:val="24"/>
          <w:szCs w:val="24"/>
        </w:rPr>
        <w:t xml:space="preserve">, pri čemu su </w:t>
      </w:r>
      <w:r w:rsidR="008873D0">
        <w:rPr>
          <w:rFonts w:ascii="Times New Roman" w:hAnsi="Times New Roman" w:cs="Times New Roman"/>
          <w:sz w:val="24"/>
          <w:szCs w:val="24"/>
        </w:rPr>
        <w:t xml:space="preserve">na aktivnosti K895004 – </w:t>
      </w:r>
      <w:r w:rsidR="006432D6">
        <w:rPr>
          <w:rFonts w:ascii="Times New Roman" w:hAnsi="Times New Roman" w:cs="Times New Roman"/>
          <w:sz w:val="24"/>
          <w:szCs w:val="24"/>
        </w:rPr>
        <w:t>Operativni program k</w:t>
      </w:r>
      <w:r w:rsidR="008873D0">
        <w:rPr>
          <w:rFonts w:ascii="Times New Roman" w:hAnsi="Times New Roman" w:cs="Times New Roman"/>
          <w:sz w:val="24"/>
          <w:szCs w:val="24"/>
        </w:rPr>
        <w:t xml:space="preserve">onkurentnost i kohezija </w:t>
      </w:r>
      <w:r w:rsidR="00B46CF0">
        <w:rPr>
          <w:rFonts w:ascii="Times New Roman" w:hAnsi="Times New Roman" w:cs="Times New Roman"/>
          <w:sz w:val="24"/>
          <w:szCs w:val="24"/>
        </w:rPr>
        <w:t xml:space="preserve">smanjeni iznosi koji se odnose na </w:t>
      </w:r>
      <w:r w:rsidR="006432D6">
        <w:rPr>
          <w:rFonts w:ascii="Times New Roman" w:hAnsi="Times New Roman" w:cs="Times New Roman"/>
          <w:sz w:val="24"/>
          <w:szCs w:val="24"/>
        </w:rPr>
        <w:t>Ugovor</w:t>
      </w:r>
      <w:r w:rsidR="00B46CF0">
        <w:rPr>
          <w:rFonts w:ascii="Times New Roman" w:hAnsi="Times New Roman" w:cs="Times New Roman"/>
          <w:sz w:val="24"/>
          <w:szCs w:val="24"/>
        </w:rPr>
        <w:t>e</w:t>
      </w:r>
      <w:r w:rsidR="006432D6">
        <w:rPr>
          <w:rFonts w:ascii="Times New Roman" w:hAnsi="Times New Roman" w:cs="Times New Roman"/>
          <w:sz w:val="24"/>
          <w:szCs w:val="24"/>
        </w:rPr>
        <w:t xml:space="preserve"> o dodjeli bespovratnih sredstava za IRI projekte</w:t>
      </w:r>
      <w:r w:rsidR="00B46CF0">
        <w:rPr>
          <w:rFonts w:ascii="Times New Roman" w:hAnsi="Times New Roman" w:cs="Times New Roman"/>
          <w:sz w:val="24"/>
          <w:szCs w:val="24"/>
        </w:rPr>
        <w:t xml:space="preserve"> u iznosu od 77.497 eura, te istovremeno povećani iznosi za projekte</w:t>
      </w:r>
      <w:r w:rsidR="006432D6">
        <w:rPr>
          <w:rFonts w:ascii="Times New Roman" w:hAnsi="Times New Roman" w:cs="Times New Roman"/>
          <w:sz w:val="24"/>
          <w:szCs w:val="24"/>
        </w:rPr>
        <w:t xml:space="preserve"> koji završavaju 2023. godine </w:t>
      </w:r>
      <w:r w:rsidR="00B46CF0">
        <w:rPr>
          <w:rFonts w:ascii="Times New Roman" w:hAnsi="Times New Roman" w:cs="Times New Roman"/>
          <w:sz w:val="24"/>
          <w:szCs w:val="24"/>
        </w:rPr>
        <w:t>(</w:t>
      </w:r>
      <w:r w:rsidR="006432D6">
        <w:rPr>
          <w:rFonts w:ascii="Times New Roman" w:hAnsi="Times New Roman" w:cs="Times New Roman"/>
          <w:sz w:val="24"/>
          <w:szCs w:val="24"/>
        </w:rPr>
        <w:t>Nadogradnja, rekonstrukcija i opremanje dnevnih bolnica i jednodnevnih kirurgija KBC Sestre milosrdnice</w:t>
      </w:r>
      <w:r w:rsidR="00B46CF0">
        <w:rPr>
          <w:rFonts w:ascii="Times New Roman" w:hAnsi="Times New Roman" w:cs="Times New Roman"/>
          <w:sz w:val="24"/>
          <w:szCs w:val="24"/>
        </w:rPr>
        <w:t>,</w:t>
      </w:r>
      <w:r w:rsidR="006432D6">
        <w:rPr>
          <w:rFonts w:ascii="Times New Roman" w:hAnsi="Times New Roman" w:cs="Times New Roman"/>
          <w:sz w:val="24"/>
          <w:szCs w:val="24"/>
        </w:rPr>
        <w:t xml:space="preserve"> te Uspostava objedinjenog hitnog bolničkog </w:t>
      </w:r>
      <w:r w:rsidR="006432D6">
        <w:rPr>
          <w:rFonts w:ascii="Times New Roman" w:hAnsi="Times New Roman" w:cs="Times New Roman"/>
          <w:sz w:val="24"/>
          <w:szCs w:val="24"/>
        </w:rPr>
        <w:lastRenderedPageBreak/>
        <w:t>prijema KBC Sestre milosrdnice na lokac</w:t>
      </w:r>
      <w:r w:rsidR="00136CB9">
        <w:rPr>
          <w:rFonts w:ascii="Times New Roman" w:hAnsi="Times New Roman" w:cs="Times New Roman"/>
          <w:sz w:val="24"/>
          <w:szCs w:val="24"/>
        </w:rPr>
        <w:t>iji Vinogradska</w:t>
      </w:r>
      <w:r w:rsidR="00537B11">
        <w:rPr>
          <w:rFonts w:ascii="Times New Roman" w:hAnsi="Times New Roman" w:cs="Times New Roman"/>
          <w:sz w:val="24"/>
          <w:szCs w:val="24"/>
        </w:rPr>
        <w:t>, kao i za projekt</w:t>
      </w:r>
      <w:r w:rsidR="00537B11">
        <w:rPr>
          <w:rFonts w:ascii="Times New Roman" w:hAnsi="Times New Roman" w:cs="Times New Roman"/>
          <w:sz w:val="24"/>
          <w:szCs w:val="24"/>
        </w:rPr>
        <w:t xml:space="preserve"> Optimizacija i poboljšanje učinkovitosti radiološke dijagnostike u sustavu zdravstva Republike Hrvatske – Radiološki edukacijski centar</w:t>
      </w:r>
      <w:r w:rsidR="00537B11">
        <w:rPr>
          <w:rFonts w:ascii="Times New Roman" w:hAnsi="Times New Roman" w:cs="Times New Roman"/>
          <w:sz w:val="24"/>
          <w:szCs w:val="24"/>
        </w:rPr>
        <w:t xml:space="preserve"> iz aktivnosti T895005</w:t>
      </w:r>
      <w:r w:rsidR="00B46CF0">
        <w:rPr>
          <w:rFonts w:ascii="Times New Roman" w:hAnsi="Times New Roman" w:cs="Times New Roman"/>
          <w:sz w:val="24"/>
          <w:szCs w:val="24"/>
        </w:rPr>
        <w:t>)</w:t>
      </w:r>
      <w:r w:rsidR="00136CB9">
        <w:rPr>
          <w:rFonts w:ascii="Times New Roman" w:hAnsi="Times New Roman" w:cs="Times New Roman"/>
          <w:sz w:val="24"/>
          <w:szCs w:val="24"/>
        </w:rPr>
        <w:t xml:space="preserve"> </w:t>
      </w:r>
      <w:r w:rsidR="00537B11">
        <w:rPr>
          <w:rFonts w:ascii="Times New Roman" w:hAnsi="Times New Roman" w:cs="Times New Roman"/>
          <w:sz w:val="24"/>
          <w:szCs w:val="24"/>
        </w:rPr>
        <w:t xml:space="preserve">koji su ukupno </w:t>
      </w:r>
      <w:r w:rsidR="00136CB9">
        <w:rPr>
          <w:rFonts w:ascii="Times New Roman" w:hAnsi="Times New Roman" w:cs="Times New Roman"/>
          <w:sz w:val="24"/>
          <w:szCs w:val="24"/>
        </w:rPr>
        <w:t>povećani za 20.</w:t>
      </w:r>
      <w:r w:rsidR="006432D6">
        <w:rPr>
          <w:rFonts w:ascii="Times New Roman" w:hAnsi="Times New Roman" w:cs="Times New Roman"/>
          <w:sz w:val="24"/>
          <w:szCs w:val="24"/>
        </w:rPr>
        <w:t>941 euro</w:t>
      </w:r>
      <w:r w:rsidR="003A39B1">
        <w:rPr>
          <w:rFonts w:ascii="Times New Roman" w:hAnsi="Times New Roman" w:cs="Times New Roman"/>
          <w:sz w:val="24"/>
          <w:szCs w:val="24"/>
        </w:rPr>
        <w:t xml:space="preserve"> čime su sva nerealizirana sredstva usklađena </w:t>
      </w:r>
      <w:r w:rsidR="00516D75">
        <w:rPr>
          <w:rFonts w:ascii="Times New Roman" w:hAnsi="Times New Roman" w:cs="Times New Roman"/>
          <w:sz w:val="24"/>
          <w:szCs w:val="24"/>
        </w:rPr>
        <w:t>s</w:t>
      </w:r>
      <w:r w:rsidR="003A39B1">
        <w:rPr>
          <w:rFonts w:ascii="Times New Roman" w:hAnsi="Times New Roman" w:cs="Times New Roman"/>
          <w:sz w:val="24"/>
          <w:szCs w:val="24"/>
        </w:rPr>
        <w:t xml:space="preserve"> ugovorenim iznosima</w:t>
      </w:r>
      <w:r w:rsidR="00537B11">
        <w:rPr>
          <w:rFonts w:ascii="Times New Roman" w:hAnsi="Times New Roman" w:cs="Times New Roman"/>
          <w:sz w:val="24"/>
          <w:szCs w:val="24"/>
        </w:rPr>
        <w:t>.</w:t>
      </w:r>
      <w:r w:rsidR="003A39B1">
        <w:rPr>
          <w:rFonts w:ascii="Times New Roman" w:hAnsi="Times New Roman" w:cs="Times New Roman"/>
          <w:sz w:val="24"/>
          <w:szCs w:val="24"/>
        </w:rPr>
        <w:t xml:space="preserve"> </w:t>
      </w:r>
      <w:r w:rsidR="003A39B1" w:rsidRPr="003A39B1">
        <w:rPr>
          <w:rFonts w:ascii="Times New Roman" w:hAnsi="Times New Roman" w:cs="Times New Roman"/>
          <w:i/>
          <w:sz w:val="24"/>
          <w:szCs w:val="24"/>
        </w:rPr>
        <w:t xml:space="preserve">Na izvoru financiranja 43 Ostali prihodi za posebne namjene </w:t>
      </w:r>
      <w:r w:rsidR="003A39B1">
        <w:rPr>
          <w:rFonts w:ascii="Times New Roman" w:hAnsi="Times New Roman" w:cs="Times New Roman"/>
          <w:sz w:val="24"/>
          <w:szCs w:val="24"/>
        </w:rPr>
        <w:t>planirani iznos za 2023. godinu je povećan temeljem Odluke Vlade Republike Hrvatske o isplati privremenog dodatka na plaće državnim službenicima i namještenicima u javnim službama za 7.405.481 euro</w:t>
      </w:r>
      <w:r w:rsidR="00537B11">
        <w:rPr>
          <w:rFonts w:ascii="Times New Roman" w:hAnsi="Times New Roman" w:cs="Times New Roman"/>
          <w:sz w:val="24"/>
          <w:szCs w:val="24"/>
        </w:rPr>
        <w:t>.</w:t>
      </w:r>
      <w:r w:rsidR="003A3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D51" w:rsidRPr="001C7ADE" w:rsidRDefault="007742BC" w:rsidP="001C7A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2C1">
        <w:rPr>
          <w:rFonts w:ascii="Times New Roman" w:hAnsi="Times New Roman" w:cs="Times New Roman"/>
          <w:sz w:val="24"/>
          <w:szCs w:val="24"/>
        </w:rPr>
        <w:t xml:space="preserve">- </w:t>
      </w:r>
      <w:r w:rsidR="00341BC9">
        <w:rPr>
          <w:rFonts w:ascii="Times New Roman" w:hAnsi="Times New Roman" w:cs="Times New Roman"/>
          <w:sz w:val="24"/>
          <w:szCs w:val="24"/>
        </w:rPr>
        <w:t>P</w:t>
      </w:r>
      <w:r w:rsidR="00F73C72" w:rsidRPr="00F812C1">
        <w:rPr>
          <w:rFonts w:ascii="Times New Roman" w:hAnsi="Times New Roman" w:cs="Times New Roman"/>
          <w:sz w:val="24"/>
          <w:szCs w:val="24"/>
        </w:rPr>
        <w:t xml:space="preserve">lanirani </w:t>
      </w:r>
      <w:r w:rsidR="002243D1" w:rsidRPr="00F812C1">
        <w:rPr>
          <w:rFonts w:ascii="Times New Roman" w:hAnsi="Times New Roman" w:cs="Times New Roman"/>
          <w:sz w:val="24"/>
          <w:szCs w:val="24"/>
        </w:rPr>
        <w:t>p</w:t>
      </w:r>
      <w:r w:rsidR="00F73C72" w:rsidRPr="00F812C1">
        <w:rPr>
          <w:rFonts w:ascii="Times New Roman" w:hAnsi="Times New Roman" w:cs="Times New Roman"/>
          <w:sz w:val="24"/>
          <w:szCs w:val="24"/>
        </w:rPr>
        <w:t>rihod</w:t>
      </w:r>
      <w:r w:rsidR="00537B11">
        <w:rPr>
          <w:rFonts w:ascii="Times New Roman" w:hAnsi="Times New Roman" w:cs="Times New Roman"/>
          <w:sz w:val="24"/>
          <w:szCs w:val="24"/>
        </w:rPr>
        <w:t>i</w:t>
      </w:r>
      <w:r w:rsidR="003050B0" w:rsidRPr="00F812C1">
        <w:rPr>
          <w:rFonts w:ascii="Times New Roman" w:hAnsi="Times New Roman" w:cs="Times New Roman"/>
          <w:sz w:val="24"/>
          <w:szCs w:val="24"/>
        </w:rPr>
        <w:t xml:space="preserve"> iz inozemstva i od subjekata unutar općeg proračuna (</w:t>
      </w:r>
      <w:r w:rsidR="003050B0" w:rsidRPr="00F812C1">
        <w:rPr>
          <w:rFonts w:ascii="Times New Roman" w:hAnsi="Times New Roman" w:cs="Times New Roman"/>
          <w:b/>
          <w:sz w:val="24"/>
          <w:szCs w:val="24"/>
        </w:rPr>
        <w:t>skupina prihoda 63</w:t>
      </w:r>
      <w:r w:rsidR="003050B0" w:rsidRPr="00F812C1">
        <w:rPr>
          <w:rFonts w:ascii="Times New Roman" w:hAnsi="Times New Roman" w:cs="Times New Roman"/>
          <w:sz w:val="24"/>
          <w:szCs w:val="24"/>
        </w:rPr>
        <w:t>)</w:t>
      </w:r>
      <w:r w:rsidR="00B07D12">
        <w:rPr>
          <w:rFonts w:ascii="Times New Roman" w:hAnsi="Times New Roman" w:cs="Times New Roman"/>
          <w:sz w:val="24"/>
          <w:szCs w:val="24"/>
        </w:rPr>
        <w:t xml:space="preserve"> </w:t>
      </w:r>
      <w:r w:rsidR="00537B11">
        <w:rPr>
          <w:rFonts w:ascii="Times New Roman" w:hAnsi="Times New Roman" w:cs="Times New Roman"/>
          <w:sz w:val="24"/>
          <w:szCs w:val="24"/>
        </w:rPr>
        <w:t xml:space="preserve">ukupno su povećani za 838.898 eura ili 1,89 %. Promjene </w:t>
      </w:r>
      <w:r w:rsidR="00B07D12">
        <w:rPr>
          <w:rFonts w:ascii="Times New Roman" w:hAnsi="Times New Roman" w:cs="Times New Roman"/>
          <w:sz w:val="24"/>
          <w:szCs w:val="24"/>
        </w:rPr>
        <w:t>se</w:t>
      </w:r>
      <w:r w:rsidR="00224276" w:rsidRPr="00F812C1">
        <w:rPr>
          <w:rFonts w:ascii="Times New Roman" w:hAnsi="Times New Roman" w:cs="Times New Roman"/>
          <w:sz w:val="24"/>
          <w:szCs w:val="24"/>
        </w:rPr>
        <w:t xml:space="preserve"> </w:t>
      </w:r>
      <w:r w:rsidR="00F87A4F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B07D12">
        <w:rPr>
          <w:rFonts w:ascii="Times New Roman" w:hAnsi="Times New Roman" w:cs="Times New Roman"/>
          <w:sz w:val="24"/>
          <w:szCs w:val="24"/>
        </w:rPr>
        <w:t xml:space="preserve">odnose </w:t>
      </w:r>
      <w:r w:rsidR="00F87A4F">
        <w:rPr>
          <w:rFonts w:ascii="Times New Roman" w:hAnsi="Times New Roman" w:cs="Times New Roman"/>
          <w:sz w:val="24"/>
          <w:szCs w:val="24"/>
        </w:rPr>
        <w:t xml:space="preserve">na </w:t>
      </w:r>
      <w:r w:rsidR="00F87A4F" w:rsidRPr="00537B11">
        <w:rPr>
          <w:rFonts w:ascii="Times New Roman" w:hAnsi="Times New Roman" w:cs="Times New Roman"/>
          <w:i/>
          <w:sz w:val="24"/>
          <w:szCs w:val="24"/>
        </w:rPr>
        <w:t>izvor financiranja 52</w:t>
      </w:r>
      <w:r w:rsidR="00F87A4F">
        <w:rPr>
          <w:rFonts w:ascii="Times New Roman" w:hAnsi="Times New Roman" w:cs="Times New Roman"/>
          <w:sz w:val="24"/>
          <w:szCs w:val="24"/>
        </w:rPr>
        <w:t xml:space="preserve"> </w:t>
      </w:r>
      <w:r w:rsidR="00F87A4F" w:rsidRPr="00537B11">
        <w:rPr>
          <w:rFonts w:ascii="Times New Roman" w:hAnsi="Times New Roman" w:cs="Times New Roman"/>
          <w:i/>
          <w:sz w:val="24"/>
          <w:szCs w:val="24"/>
        </w:rPr>
        <w:t>Ostale pomoći</w:t>
      </w:r>
      <w:r w:rsidR="00F87A4F">
        <w:rPr>
          <w:rFonts w:ascii="Times New Roman" w:hAnsi="Times New Roman" w:cs="Times New Roman"/>
          <w:sz w:val="24"/>
          <w:szCs w:val="24"/>
        </w:rPr>
        <w:t xml:space="preserve"> koji je povećan za 8.324.161 euro</w:t>
      </w:r>
      <w:r w:rsidR="00B07D12">
        <w:rPr>
          <w:rFonts w:ascii="Times New Roman" w:hAnsi="Times New Roman" w:cs="Times New Roman"/>
          <w:sz w:val="24"/>
          <w:szCs w:val="24"/>
        </w:rPr>
        <w:t xml:space="preserve"> </w:t>
      </w:r>
      <w:r w:rsidR="00537B11">
        <w:rPr>
          <w:rFonts w:ascii="Times New Roman" w:hAnsi="Times New Roman" w:cs="Times New Roman"/>
          <w:sz w:val="24"/>
          <w:szCs w:val="24"/>
        </w:rPr>
        <w:t xml:space="preserve">od čega se najveći dio od </w:t>
      </w:r>
      <w:r w:rsidR="001C7AD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7.785.461</w:t>
      </w:r>
      <w:r w:rsid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euro 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odnosi na </w:t>
      </w:r>
      <w:r w:rsidR="00B07D12" w:rsidRP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isplat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</w:t>
      </w:r>
      <w:r w:rsidR="00B07D12" w:rsidRP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1C7AD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namjenske pomoći za podmirenje dijela dospjelih obveza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temeljem </w:t>
      </w:r>
      <w:r w:rsidR="00537B11" w:rsidRP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Odluke Vlade R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epublike </w:t>
      </w:r>
      <w:r w:rsidR="00537B11" w:rsidRP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>H</w:t>
      </w:r>
      <w:r w:rsidR="00537B11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rvatske</w:t>
      </w:r>
      <w:r w:rsidR="00B07D12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1F7B25">
        <w:rPr>
          <w:rFonts w:ascii="Times New Roman" w:hAnsi="Times New Roman" w:cs="Times New Roman"/>
          <w:sz w:val="24"/>
          <w:szCs w:val="24"/>
        </w:rPr>
        <w:t>i</w:t>
      </w:r>
      <w:r w:rsidR="00B8447E">
        <w:rPr>
          <w:rFonts w:ascii="Times New Roman" w:hAnsi="Times New Roman" w:cs="Times New Roman"/>
          <w:sz w:val="24"/>
          <w:szCs w:val="24"/>
        </w:rPr>
        <w:t xml:space="preserve"> </w:t>
      </w:r>
      <w:r w:rsidR="00B8447E" w:rsidRPr="00537B11">
        <w:rPr>
          <w:rFonts w:ascii="Times New Roman" w:hAnsi="Times New Roman" w:cs="Times New Roman"/>
          <w:i/>
          <w:sz w:val="24"/>
          <w:szCs w:val="24"/>
        </w:rPr>
        <w:t>izvor financiranja 581  Mehanizam za oporavak i otpornost</w:t>
      </w:r>
      <w:r w:rsidR="00B8447E">
        <w:rPr>
          <w:rFonts w:ascii="Times New Roman" w:hAnsi="Times New Roman" w:cs="Times New Roman"/>
          <w:sz w:val="24"/>
          <w:szCs w:val="24"/>
        </w:rPr>
        <w:t xml:space="preserve"> koji je smanjen za 7.205.380</w:t>
      </w:r>
      <w:r w:rsidR="00B07D12">
        <w:rPr>
          <w:rFonts w:ascii="Times New Roman" w:hAnsi="Times New Roman" w:cs="Times New Roman"/>
          <w:sz w:val="24"/>
          <w:szCs w:val="24"/>
        </w:rPr>
        <w:t xml:space="preserve"> eura radi us</w:t>
      </w:r>
      <w:r w:rsidR="00537B11">
        <w:rPr>
          <w:rFonts w:ascii="Times New Roman" w:hAnsi="Times New Roman" w:cs="Times New Roman"/>
          <w:sz w:val="24"/>
          <w:szCs w:val="24"/>
        </w:rPr>
        <w:t>klađenja planiranih sredstava s</w:t>
      </w:r>
      <w:r w:rsidR="00B07D12">
        <w:rPr>
          <w:rFonts w:ascii="Times New Roman" w:hAnsi="Times New Roman" w:cs="Times New Roman"/>
          <w:sz w:val="24"/>
          <w:szCs w:val="24"/>
        </w:rPr>
        <w:t xml:space="preserve"> terminskim rokovima</w:t>
      </w:r>
      <w:r w:rsidR="00D42DE7">
        <w:rPr>
          <w:rFonts w:ascii="Times New Roman" w:hAnsi="Times New Roman" w:cs="Times New Roman"/>
          <w:sz w:val="24"/>
          <w:szCs w:val="24"/>
        </w:rPr>
        <w:t>.</w:t>
      </w:r>
      <w:r w:rsidR="00376D51">
        <w:rPr>
          <w:rFonts w:ascii="Times New Roman" w:hAnsi="Times New Roman" w:cs="Times New Roman"/>
          <w:sz w:val="24"/>
          <w:szCs w:val="24"/>
        </w:rPr>
        <w:t xml:space="preserve"> </w:t>
      </w:r>
      <w:r w:rsidR="0037585F">
        <w:rPr>
          <w:rFonts w:ascii="Times New Roman" w:hAnsi="Times New Roman" w:cs="Times New Roman"/>
          <w:sz w:val="24"/>
          <w:szCs w:val="24"/>
        </w:rPr>
        <w:t xml:space="preserve">Na izvorima </w:t>
      </w:r>
      <w:r w:rsidR="00376D51">
        <w:rPr>
          <w:rFonts w:ascii="Times New Roman" w:hAnsi="Times New Roman" w:cs="Times New Roman"/>
          <w:sz w:val="24"/>
          <w:szCs w:val="24"/>
        </w:rPr>
        <w:t xml:space="preserve">financiranja </w:t>
      </w:r>
      <w:r w:rsidR="009D41C0" w:rsidRPr="00F812C1">
        <w:rPr>
          <w:rFonts w:ascii="Times New Roman" w:hAnsi="Times New Roman" w:cs="Times New Roman"/>
          <w:sz w:val="24"/>
          <w:szCs w:val="24"/>
        </w:rPr>
        <w:t>namijenjen</w:t>
      </w:r>
      <w:r w:rsidR="00376D51">
        <w:rPr>
          <w:rFonts w:ascii="Times New Roman" w:hAnsi="Times New Roman" w:cs="Times New Roman"/>
          <w:sz w:val="24"/>
          <w:szCs w:val="24"/>
        </w:rPr>
        <w:t>i</w:t>
      </w:r>
      <w:r w:rsidR="0037585F">
        <w:rPr>
          <w:rFonts w:ascii="Times New Roman" w:hAnsi="Times New Roman" w:cs="Times New Roman"/>
          <w:sz w:val="24"/>
          <w:szCs w:val="24"/>
        </w:rPr>
        <w:t>m</w:t>
      </w:r>
      <w:r w:rsidR="009D41C0" w:rsidRPr="00F812C1">
        <w:rPr>
          <w:rFonts w:ascii="Times New Roman" w:hAnsi="Times New Roman" w:cs="Times New Roman"/>
          <w:sz w:val="24"/>
          <w:szCs w:val="24"/>
        </w:rPr>
        <w:t xml:space="preserve"> </w:t>
      </w:r>
      <w:r w:rsidR="00376D51">
        <w:rPr>
          <w:rFonts w:ascii="Times New Roman" w:hAnsi="Times New Roman" w:cs="Times New Roman"/>
          <w:sz w:val="24"/>
          <w:szCs w:val="24"/>
        </w:rPr>
        <w:t xml:space="preserve">za </w:t>
      </w:r>
      <w:r w:rsidR="00682CCA" w:rsidRPr="00F812C1">
        <w:rPr>
          <w:rFonts w:ascii="Times New Roman" w:hAnsi="Times New Roman" w:cs="Times New Roman"/>
          <w:sz w:val="24"/>
          <w:szCs w:val="24"/>
        </w:rPr>
        <w:t>realizaciju ugovorenih projekata</w:t>
      </w:r>
      <w:r w:rsidR="00F67865">
        <w:rPr>
          <w:rFonts w:ascii="Times New Roman" w:hAnsi="Times New Roman" w:cs="Times New Roman"/>
          <w:sz w:val="24"/>
          <w:szCs w:val="24"/>
        </w:rPr>
        <w:t xml:space="preserve"> napravljeno je usklađenje </w:t>
      </w:r>
      <w:r w:rsidR="00F67865" w:rsidRPr="00516D75">
        <w:rPr>
          <w:rFonts w:ascii="Times New Roman" w:hAnsi="Times New Roman" w:cs="Times New Roman"/>
          <w:sz w:val="24"/>
          <w:szCs w:val="24"/>
        </w:rPr>
        <w:t>s</w:t>
      </w:r>
      <w:r w:rsidR="0037585F">
        <w:rPr>
          <w:rFonts w:ascii="Times New Roman" w:hAnsi="Times New Roman" w:cs="Times New Roman"/>
          <w:sz w:val="24"/>
          <w:szCs w:val="24"/>
        </w:rPr>
        <w:t xml:space="preserve"> ugovorenim iznosima (završna godina provedbe projekata)</w:t>
      </w:r>
      <w:r w:rsidR="00147971">
        <w:rPr>
          <w:rFonts w:ascii="Times New Roman" w:hAnsi="Times New Roman" w:cs="Times New Roman"/>
          <w:sz w:val="24"/>
          <w:szCs w:val="24"/>
        </w:rPr>
        <w:t xml:space="preserve">. Iz programa Učinkoviti ljudski potencijali </w:t>
      </w:r>
      <w:r w:rsidR="0037585F" w:rsidRPr="00F812C1">
        <w:rPr>
          <w:rFonts w:ascii="Times New Roman" w:hAnsi="Times New Roman" w:cs="Times New Roman"/>
          <w:i/>
          <w:sz w:val="24"/>
          <w:szCs w:val="24"/>
        </w:rPr>
        <w:t xml:space="preserve">izvor financiranja 561 Europski socijalni fond (ESF) </w:t>
      </w:r>
      <w:r w:rsidR="0037585F">
        <w:rPr>
          <w:rFonts w:ascii="Times New Roman" w:hAnsi="Times New Roman" w:cs="Times New Roman"/>
          <w:sz w:val="24"/>
          <w:szCs w:val="24"/>
        </w:rPr>
        <w:t xml:space="preserve">povećan je za </w:t>
      </w:r>
      <w:r w:rsidR="00147971">
        <w:rPr>
          <w:rFonts w:ascii="Times New Roman" w:hAnsi="Times New Roman" w:cs="Times New Roman"/>
          <w:sz w:val="24"/>
          <w:szCs w:val="24"/>
        </w:rPr>
        <w:t xml:space="preserve">41.089 eura ili </w:t>
      </w:r>
      <w:r w:rsidR="0037585F">
        <w:rPr>
          <w:rFonts w:ascii="Times New Roman" w:hAnsi="Times New Roman" w:cs="Times New Roman"/>
          <w:sz w:val="24"/>
          <w:szCs w:val="24"/>
        </w:rPr>
        <w:t>1,18</w:t>
      </w:r>
      <w:r w:rsidR="00147971">
        <w:rPr>
          <w:rFonts w:ascii="Times New Roman" w:hAnsi="Times New Roman" w:cs="Times New Roman"/>
          <w:sz w:val="24"/>
          <w:szCs w:val="24"/>
        </w:rPr>
        <w:t xml:space="preserve"> %,</w:t>
      </w:r>
      <w:r w:rsidR="0037585F" w:rsidRPr="00F81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585F" w:rsidRPr="00F812C1">
        <w:rPr>
          <w:rFonts w:ascii="Times New Roman" w:hAnsi="Times New Roman" w:cs="Times New Roman"/>
          <w:sz w:val="24"/>
          <w:szCs w:val="24"/>
        </w:rPr>
        <w:t xml:space="preserve">dok je </w:t>
      </w:r>
      <w:r w:rsidR="00147971">
        <w:rPr>
          <w:rFonts w:ascii="Times New Roman" w:hAnsi="Times New Roman" w:cs="Times New Roman"/>
          <w:sz w:val="24"/>
          <w:szCs w:val="24"/>
        </w:rPr>
        <w:t xml:space="preserve">iz programa Konkurentnost i kohezija </w:t>
      </w:r>
      <w:r w:rsidR="0037585F" w:rsidRPr="00F812C1">
        <w:rPr>
          <w:rFonts w:ascii="Times New Roman" w:hAnsi="Times New Roman" w:cs="Times New Roman"/>
          <w:i/>
          <w:sz w:val="24"/>
          <w:szCs w:val="24"/>
        </w:rPr>
        <w:t>izvor</w:t>
      </w:r>
      <w:r w:rsidR="00147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7971">
        <w:rPr>
          <w:rFonts w:ascii="Times New Roman" w:hAnsi="Times New Roman" w:cs="Times New Roman"/>
          <w:i/>
          <w:sz w:val="24"/>
          <w:szCs w:val="24"/>
        </w:rPr>
        <w:t>financirnanja</w:t>
      </w:r>
      <w:proofErr w:type="spellEnd"/>
      <w:r w:rsidR="0037585F" w:rsidRPr="00F812C1">
        <w:rPr>
          <w:rFonts w:ascii="Times New Roman" w:hAnsi="Times New Roman" w:cs="Times New Roman"/>
          <w:i/>
          <w:sz w:val="24"/>
          <w:szCs w:val="24"/>
        </w:rPr>
        <w:t xml:space="preserve"> 563 Europski fond za regionalni razvoj (ERDF)</w:t>
      </w:r>
      <w:r w:rsidR="0037585F" w:rsidRPr="00F812C1">
        <w:rPr>
          <w:rFonts w:ascii="Times New Roman" w:hAnsi="Times New Roman" w:cs="Times New Roman"/>
          <w:sz w:val="24"/>
          <w:szCs w:val="24"/>
        </w:rPr>
        <w:t xml:space="preserve"> </w:t>
      </w:r>
      <w:r w:rsidR="0037585F">
        <w:rPr>
          <w:rFonts w:ascii="Times New Roman" w:hAnsi="Times New Roman" w:cs="Times New Roman"/>
          <w:sz w:val="24"/>
          <w:szCs w:val="24"/>
        </w:rPr>
        <w:t>smanjen</w:t>
      </w:r>
      <w:r w:rsidR="0037585F" w:rsidRPr="00F812C1">
        <w:rPr>
          <w:rFonts w:ascii="Times New Roman" w:hAnsi="Times New Roman" w:cs="Times New Roman"/>
          <w:sz w:val="24"/>
          <w:szCs w:val="24"/>
        </w:rPr>
        <w:t xml:space="preserve"> za </w:t>
      </w:r>
      <w:r w:rsidR="00147971">
        <w:rPr>
          <w:rFonts w:ascii="Times New Roman" w:hAnsi="Times New Roman" w:cs="Times New Roman"/>
          <w:sz w:val="24"/>
          <w:szCs w:val="24"/>
        </w:rPr>
        <w:t xml:space="preserve">331.262 eura ili </w:t>
      </w:r>
      <w:r w:rsidR="0037585F">
        <w:rPr>
          <w:rFonts w:ascii="Times New Roman" w:hAnsi="Times New Roman" w:cs="Times New Roman"/>
          <w:sz w:val="24"/>
          <w:szCs w:val="24"/>
        </w:rPr>
        <w:t xml:space="preserve">59,54 </w:t>
      </w:r>
      <w:r w:rsidR="0037585F" w:rsidRPr="00F812C1">
        <w:rPr>
          <w:rFonts w:ascii="Times New Roman" w:hAnsi="Times New Roman" w:cs="Times New Roman"/>
          <w:sz w:val="24"/>
          <w:szCs w:val="24"/>
        </w:rPr>
        <w:t>%</w:t>
      </w:r>
      <w:r w:rsidR="00147971">
        <w:rPr>
          <w:rFonts w:ascii="Times New Roman" w:hAnsi="Times New Roman" w:cs="Times New Roman"/>
          <w:sz w:val="24"/>
          <w:szCs w:val="24"/>
        </w:rPr>
        <w:t xml:space="preserve"> zbog raskidanja IRI projekata.</w:t>
      </w:r>
      <w:r w:rsidR="003758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2DE7" w:rsidRPr="00F812C1">
        <w:rPr>
          <w:rFonts w:ascii="Times New Roman" w:hAnsi="Times New Roman" w:cs="Times New Roman"/>
          <w:sz w:val="24"/>
          <w:szCs w:val="24"/>
        </w:rPr>
        <w:t xml:space="preserve">Sredstva plana </w:t>
      </w:r>
      <w:r w:rsidR="00D42DE7" w:rsidRPr="00341BC9">
        <w:rPr>
          <w:rFonts w:ascii="Times New Roman" w:hAnsi="Times New Roman" w:cs="Times New Roman"/>
          <w:i/>
          <w:sz w:val="24"/>
          <w:szCs w:val="24"/>
        </w:rPr>
        <w:t>na izvoru financiranja 559 – Ostale refundacije iz pomoći EU</w:t>
      </w:r>
      <w:r w:rsidR="00D42DE7">
        <w:rPr>
          <w:rFonts w:ascii="Times New Roman" w:hAnsi="Times New Roman" w:cs="Times New Roman"/>
          <w:sz w:val="24"/>
          <w:szCs w:val="24"/>
        </w:rPr>
        <w:t xml:space="preserve"> </w:t>
      </w:r>
      <w:r w:rsidR="001C7ADE">
        <w:rPr>
          <w:rFonts w:ascii="Times New Roman" w:hAnsi="Times New Roman" w:cs="Times New Roman"/>
          <w:sz w:val="24"/>
          <w:szCs w:val="24"/>
        </w:rPr>
        <w:t xml:space="preserve"> </w:t>
      </w:r>
      <w:r w:rsidR="00D42DE7">
        <w:rPr>
          <w:rFonts w:ascii="Times New Roman" w:hAnsi="Times New Roman" w:cs="Times New Roman"/>
          <w:sz w:val="24"/>
          <w:szCs w:val="24"/>
        </w:rPr>
        <w:t>povećana</w:t>
      </w:r>
      <w:r w:rsidR="00D42DE7" w:rsidRPr="00F812C1">
        <w:rPr>
          <w:rFonts w:ascii="Times New Roman" w:hAnsi="Times New Roman" w:cs="Times New Roman"/>
          <w:sz w:val="24"/>
          <w:szCs w:val="24"/>
        </w:rPr>
        <w:t xml:space="preserve"> su za</w:t>
      </w:r>
      <w:r w:rsidR="00341BC9">
        <w:rPr>
          <w:rFonts w:ascii="Times New Roman" w:hAnsi="Times New Roman" w:cs="Times New Roman"/>
          <w:sz w:val="24"/>
          <w:szCs w:val="24"/>
        </w:rPr>
        <w:t xml:space="preserve"> 12.193 eura ili</w:t>
      </w:r>
      <w:r w:rsidR="00D42DE7" w:rsidRPr="00F812C1">
        <w:rPr>
          <w:rFonts w:ascii="Times New Roman" w:hAnsi="Times New Roman" w:cs="Times New Roman"/>
          <w:sz w:val="24"/>
          <w:szCs w:val="24"/>
        </w:rPr>
        <w:t xml:space="preserve"> </w:t>
      </w:r>
      <w:r w:rsidR="00D42DE7">
        <w:rPr>
          <w:rFonts w:ascii="Times New Roman" w:hAnsi="Times New Roman" w:cs="Times New Roman"/>
          <w:sz w:val="24"/>
          <w:szCs w:val="24"/>
        </w:rPr>
        <w:t xml:space="preserve">32,06 </w:t>
      </w:r>
      <w:r w:rsidR="00341BC9">
        <w:rPr>
          <w:rFonts w:ascii="Times New Roman" w:hAnsi="Times New Roman" w:cs="Times New Roman"/>
          <w:sz w:val="24"/>
          <w:szCs w:val="24"/>
        </w:rPr>
        <w:t>%</w:t>
      </w:r>
      <w:r w:rsidR="00D42DE7" w:rsidRPr="00F812C1">
        <w:rPr>
          <w:rFonts w:ascii="Times New Roman" w:hAnsi="Times New Roman" w:cs="Times New Roman"/>
          <w:sz w:val="24"/>
          <w:szCs w:val="24"/>
        </w:rPr>
        <w:t xml:space="preserve">, a odnosi se na projekt Povećanje kapaciteta </w:t>
      </w:r>
      <w:proofErr w:type="spellStart"/>
      <w:r w:rsidR="00D42DE7" w:rsidRPr="00F812C1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D42DE7" w:rsidRPr="00F812C1">
        <w:rPr>
          <w:rFonts w:ascii="Times New Roman" w:hAnsi="Times New Roman" w:cs="Times New Roman"/>
          <w:sz w:val="24"/>
          <w:szCs w:val="24"/>
        </w:rPr>
        <w:t xml:space="preserve"> sigurnosti KBC Sestre milosrdnice</w:t>
      </w:r>
      <w:r w:rsidR="00341BC9">
        <w:rPr>
          <w:rFonts w:ascii="Times New Roman" w:hAnsi="Times New Roman" w:cs="Times New Roman"/>
          <w:sz w:val="24"/>
          <w:szCs w:val="24"/>
        </w:rPr>
        <w:t>.</w:t>
      </w:r>
    </w:p>
    <w:p w:rsidR="00650B5D" w:rsidRDefault="00341BC9" w:rsidP="008E234E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0A7" w:rsidRPr="00241E61"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(</w:t>
      </w:r>
      <w:r w:rsidR="00DA30A7" w:rsidRPr="00241E61">
        <w:rPr>
          <w:rFonts w:ascii="Times New Roman" w:hAnsi="Times New Roman" w:cs="Times New Roman"/>
          <w:b/>
          <w:sz w:val="24"/>
          <w:szCs w:val="24"/>
        </w:rPr>
        <w:t>skupina prihoda 66</w:t>
      </w:r>
      <w:r w:rsidR="00DA30A7" w:rsidRPr="00241E61">
        <w:rPr>
          <w:rFonts w:ascii="Times New Roman" w:hAnsi="Times New Roman" w:cs="Times New Roman"/>
          <w:sz w:val="24"/>
          <w:szCs w:val="24"/>
        </w:rPr>
        <w:t xml:space="preserve">) </w:t>
      </w:r>
      <w:r w:rsidR="00EC06FC">
        <w:rPr>
          <w:rFonts w:ascii="Times New Roman" w:hAnsi="Times New Roman" w:cs="Times New Roman"/>
          <w:sz w:val="24"/>
          <w:szCs w:val="24"/>
        </w:rPr>
        <w:t xml:space="preserve">su ovim Izmjenama i dopunama povećani za </w:t>
      </w:r>
      <w:r>
        <w:rPr>
          <w:rFonts w:ascii="Times New Roman" w:hAnsi="Times New Roman" w:cs="Times New Roman"/>
          <w:sz w:val="24"/>
          <w:szCs w:val="24"/>
        </w:rPr>
        <w:t xml:space="preserve">237.000 eura ili </w:t>
      </w:r>
      <w:r w:rsidR="00EC06FC">
        <w:rPr>
          <w:rFonts w:ascii="Times New Roman" w:hAnsi="Times New Roman" w:cs="Times New Roman"/>
          <w:sz w:val="24"/>
          <w:szCs w:val="24"/>
        </w:rPr>
        <w:t>1</w:t>
      </w:r>
      <w:r w:rsidR="001C7ADE">
        <w:rPr>
          <w:rFonts w:ascii="Times New Roman" w:hAnsi="Times New Roman" w:cs="Times New Roman"/>
          <w:sz w:val="24"/>
          <w:szCs w:val="24"/>
        </w:rPr>
        <w:t>1</w:t>
      </w:r>
      <w:r w:rsidR="00EC06FC">
        <w:rPr>
          <w:rFonts w:ascii="Times New Roman" w:hAnsi="Times New Roman" w:cs="Times New Roman"/>
          <w:sz w:val="24"/>
          <w:szCs w:val="24"/>
        </w:rPr>
        <w:t>,</w:t>
      </w:r>
      <w:r w:rsidR="00D42DE7">
        <w:rPr>
          <w:rFonts w:ascii="Times New Roman" w:hAnsi="Times New Roman" w:cs="Times New Roman"/>
          <w:sz w:val="24"/>
          <w:szCs w:val="24"/>
        </w:rPr>
        <w:t>3</w:t>
      </w:r>
      <w:r w:rsidR="001C7ADE">
        <w:rPr>
          <w:rFonts w:ascii="Times New Roman" w:hAnsi="Times New Roman" w:cs="Times New Roman"/>
          <w:sz w:val="24"/>
          <w:szCs w:val="24"/>
        </w:rPr>
        <w:t>9</w:t>
      </w:r>
      <w:r w:rsidR="00F8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EC06FC">
        <w:rPr>
          <w:rFonts w:ascii="Times New Roman" w:hAnsi="Times New Roman" w:cs="Times New Roman"/>
          <w:sz w:val="24"/>
          <w:szCs w:val="24"/>
        </w:rPr>
        <w:t xml:space="preserve">te iznose </w:t>
      </w:r>
      <w:r w:rsidR="00D42DE7">
        <w:rPr>
          <w:rFonts w:ascii="Times New Roman" w:hAnsi="Times New Roman" w:cs="Times New Roman"/>
          <w:sz w:val="24"/>
          <w:szCs w:val="24"/>
        </w:rPr>
        <w:t>2.318.107</w:t>
      </w:r>
      <w:r w:rsidR="00EC06FC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Promjene se odnose na </w:t>
      </w:r>
      <w:r w:rsidR="008E234E">
        <w:rPr>
          <w:rFonts w:ascii="Times New Roman" w:hAnsi="Times New Roman" w:cs="Times New Roman"/>
          <w:sz w:val="24"/>
          <w:szCs w:val="24"/>
        </w:rPr>
        <w:t>vlastit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6F0F" w:rsidRPr="00241E61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6F0F" w:rsidRPr="00241E61">
        <w:rPr>
          <w:rFonts w:ascii="Times New Roman" w:hAnsi="Times New Roman" w:cs="Times New Roman"/>
          <w:sz w:val="24"/>
          <w:szCs w:val="24"/>
        </w:rPr>
        <w:t xml:space="preserve"> (</w:t>
      </w:r>
      <w:r w:rsidR="005D6F0F" w:rsidRPr="00241E61">
        <w:rPr>
          <w:rFonts w:ascii="Times New Roman" w:hAnsi="Times New Roman" w:cs="Times New Roman"/>
          <w:i/>
          <w:sz w:val="24"/>
          <w:szCs w:val="24"/>
        </w:rPr>
        <w:t>izvor financiranja 31</w:t>
      </w:r>
      <w:r w:rsidR="005D6F0F" w:rsidRPr="00241E61">
        <w:rPr>
          <w:rFonts w:ascii="Times New Roman" w:hAnsi="Times New Roman" w:cs="Times New Roman"/>
          <w:sz w:val="24"/>
          <w:szCs w:val="24"/>
        </w:rPr>
        <w:t xml:space="preserve">) </w:t>
      </w:r>
      <w:r w:rsidR="008E234E">
        <w:rPr>
          <w:rFonts w:ascii="Times New Roman" w:hAnsi="Times New Roman" w:cs="Times New Roman"/>
          <w:sz w:val="24"/>
          <w:szCs w:val="24"/>
        </w:rPr>
        <w:t xml:space="preserve">koji je </w:t>
      </w:r>
      <w:r>
        <w:rPr>
          <w:rFonts w:ascii="Times New Roman" w:hAnsi="Times New Roman" w:cs="Times New Roman"/>
          <w:sz w:val="24"/>
          <w:szCs w:val="24"/>
        </w:rPr>
        <w:t>korigir</w:t>
      </w:r>
      <w:r w:rsidR="008E234E">
        <w:rPr>
          <w:rFonts w:ascii="Times New Roman" w:hAnsi="Times New Roman" w:cs="Times New Roman"/>
          <w:sz w:val="24"/>
          <w:szCs w:val="24"/>
        </w:rPr>
        <w:t>an na temelju izvršenja u tekućem razdoblju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34E" w:rsidRPr="00241E61" w:rsidRDefault="008E234E" w:rsidP="008E234E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D5880" w:rsidRDefault="00F471E7" w:rsidP="009F66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5D3C04" w:rsidRPr="00241E61" w:rsidRDefault="005D3C04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D12">
        <w:rPr>
          <w:rFonts w:ascii="Times New Roman" w:hAnsi="Times New Roman" w:cs="Times New Roman"/>
          <w:b/>
          <w:sz w:val="24"/>
          <w:szCs w:val="24"/>
        </w:rPr>
        <w:t>Ukupni rashodi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367AB6">
        <w:rPr>
          <w:rFonts w:ascii="Times New Roman" w:hAnsi="Times New Roman" w:cs="Times New Roman"/>
          <w:sz w:val="24"/>
          <w:szCs w:val="24"/>
        </w:rPr>
        <w:t xml:space="preserve">ovim su izmjenama i dopunama povećani za </w:t>
      </w:r>
      <w:r w:rsidR="00CA7381">
        <w:rPr>
          <w:rFonts w:ascii="Times New Roman" w:hAnsi="Times New Roman" w:cs="Times New Roman"/>
          <w:sz w:val="24"/>
          <w:szCs w:val="24"/>
        </w:rPr>
        <w:t xml:space="preserve">8.454.824 eura </w:t>
      </w:r>
      <w:r w:rsidR="00436D12">
        <w:rPr>
          <w:rFonts w:ascii="Times New Roman" w:hAnsi="Times New Roman" w:cs="Times New Roman"/>
          <w:sz w:val="24"/>
          <w:szCs w:val="24"/>
        </w:rPr>
        <w:t xml:space="preserve">ili </w:t>
      </w:r>
      <w:r w:rsidR="00367AB6">
        <w:rPr>
          <w:rFonts w:ascii="Times New Roman" w:hAnsi="Times New Roman" w:cs="Times New Roman"/>
          <w:sz w:val="24"/>
          <w:szCs w:val="24"/>
        </w:rPr>
        <w:t>3,</w:t>
      </w:r>
      <w:r w:rsidR="00E259BB">
        <w:rPr>
          <w:rFonts w:ascii="Times New Roman" w:hAnsi="Times New Roman" w:cs="Times New Roman"/>
          <w:sz w:val="24"/>
          <w:szCs w:val="24"/>
        </w:rPr>
        <w:t>1</w:t>
      </w:r>
      <w:r w:rsidR="00367AB6">
        <w:rPr>
          <w:rFonts w:ascii="Times New Roman" w:hAnsi="Times New Roman" w:cs="Times New Roman"/>
          <w:sz w:val="24"/>
          <w:szCs w:val="24"/>
        </w:rPr>
        <w:t>8</w:t>
      </w:r>
      <w:r w:rsidR="00687913">
        <w:rPr>
          <w:rFonts w:ascii="Times New Roman" w:hAnsi="Times New Roman" w:cs="Times New Roman"/>
          <w:sz w:val="24"/>
          <w:szCs w:val="24"/>
        </w:rPr>
        <w:t xml:space="preserve"> </w:t>
      </w:r>
      <w:r w:rsidR="00367AB6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436D12">
        <w:rPr>
          <w:rFonts w:ascii="Times New Roman" w:hAnsi="Times New Roman" w:cs="Times New Roman"/>
          <w:sz w:val="24"/>
          <w:szCs w:val="24"/>
        </w:rPr>
        <w:t>Tekući</w:t>
      </w:r>
      <w:r w:rsidR="00367AB6">
        <w:rPr>
          <w:rFonts w:ascii="Times New Roman" w:hAnsi="Times New Roman" w:cs="Times New Roman"/>
          <w:sz w:val="24"/>
          <w:szCs w:val="24"/>
        </w:rPr>
        <w:t xml:space="preserve"> plan za 2023. godinu</w:t>
      </w:r>
      <w:r w:rsidR="00436D12">
        <w:rPr>
          <w:rFonts w:ascii="Times New Roman" w:hAnsi="Times New Roman" w:cs="Times New Roman"/>
          <w:sz w:val="24"/>
          <w:szCs w:val="24"/>
        </w:rPr>
        <w:t>,</w:t>
      </w:r>
      <w:r w:rsidR="00367AB6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E259BB" w:rsidRPr="00436D12">
        <w:rPr>
          <w:rFonts w:ascii="Times New Roman" w:hAnsi="Times New Roman" w:cs="Times New Roman"/>
          <w:b/>
          <w:sz w:val="24"/>
          <w:szCs w:val="24"/>
        </w:rPr>
        <w:t>274.691.569</w:t>
      </w:r>
      <w:r w:rsidR="00367AB6" w:rsidRPr="00436D12">
        <w:rPr>
          <w:rFonts w:ascii="Times New Roman" w:hAnsi="Times New Roman" w:cs="Times New Roman"/>
          <w:b/>
          <w:sz w:val="24"/>
          <w:szCs w:val="24"/>
        </w:rPr>
        <w:t xml:space="preserve"> eura.</w:t>
      </w:r>
    </w:p>
    <w:p w:rsidR="00DC34BD" w:rsidRDefault="000A5C4A" w:rsidP="001208DA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Najznačajnija promjena u odnosu na </w:t>
      </w:r>
      <w:r w:rsidR="00CF4AAA">
        <w:rPr>
          <w:rFonts w:ascii="Times New Roman" w:hAnsi="Times New Roman" w:cs="Times New Roman"/>
          <w:sz w:val="24"/>
          <w:szCs w:val="24"/>
        </w:rPr>
        <w:t>tekući</w:t>
      </w:r>
      <w:r>
        <w:rPr>
          <w:rFonts w:ascii="Times New Roman" w:hAnsi="Times New Roman" w:cs="Times New Roman"/>
          <w:sz w:val="24"/>
          <w:szCs w:val="24"/>
        </w:rPr>
        <w:t xml:space="preserve"> plan za 2023. godinu odnosi se na </w:t>
      </w:r>
      <w:r w:rsidR="0093255F" w:rsidRPr="00CF4AAA">
        <w:rPr>
          <w:rFonts w:ascii="Times New Roman" w:hAnsi="Times New Roman" w:cs="Times New Roman"/>
          <w:b/>
          <w:sz w:val="24"/>
          <w:szCs w:val="24"/>
        </w:rPr>
        <w:t>sk</w:t>
      </w:r>
      <w:r w:rsidR="0093255F" w:rsidRPr="00241E61">
        <w:rPr>
          <w:rFonts w:ascii="Times New Roman" w:hAnsi="Times New Roman" w:cs="Times New Roman"/>
          <w:b/>
          <w:sz w:val="24"/>
          <w:szCs w:val="24"/>
        </w:rPr>
        <w:t>upin</w:t>
      </w:r>
      <w:r w:rsidR="00CF4AAA">
        <w:rPr>
          <w:rFonts w:ascii="Times New Roman" w:hAnsi="Times New Roman" w:cs="Times New Roman"/>
          <w:b/>
          <w:sz w:val="24"/>
          <w:szCs w:val="24"/>
        </w:rPr>
        <w:t>u</w:t>
      </w:r>
      <w:r w:rsidR="0093255F" w:rsidRPr="00241E61">
        <w:rPr>
          <w:rFonts w:ascii="Times New Roman" w:hAnsi="Times New Roman" w:cs="Times New Roman"/>
          <w:b/>
          <w:sz w:val="24"/>
          <w:szCs w:val="24"/>
        </w:rPr>
        <w:t xml:space="preserve"> konta 3</w:t>
      </w:r>
      <w:r w:rsidR="00CF4AA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D0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7E5" w:rsidRPr="001D07E5">
        <w:rPr>
          <w:rFonts w:ascii="Times New Roman" w:hAnsi="Times New Roman" w:cs="Times New Roman"/>
          <w:sz w:val="24"/>
          <w:szCs w:val="24"/>
        </w:rPr>
        <w:t>R</w:t>
      </w:r>
      <w:r w:rsidR="00CF4AAA" w:rsidRPr="001D07E5">
        <w:rPr>
          <w:rFonts w:ascii="Times New Roman" w:hAnsi="Times New Roman" w:cs="Times New Roman"/>
          <w:sz w:val="24"/>
          <w:szCs w:val="24"/>
        </w:rPr>
        <w:t>ashodi za zaposlene</w:t>
      </w:r>
      <w:r w:rsidR="0093255F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CA2159" w:rsidRPr="00241E61">
        <w:rPr>
          <w:rFonts w:ascii="Times New Roman" w:hAnsi="Times New Roman" w:cs="Times New Roman"/>
          <w:sz w:val="24"/>
          <w:szCs w:val="24"/>
        </w:rPr>
        <w:t>gdje je planiran</w:t>
      </w:r>
      <w:r w:rsidR="00A1440A">
        <w:rPr>
          <w:rFonts w:ascii="Times New Roman" w:hAnsi="Times New Roman" w:cs="Times New Roman"/>
          <w:sz w:val="24"/>
          <w:szCs w:val="24"/>
        </w:rPr>
        <w:t>i</w:t>
      </w:r>
      <w:r w:rsidR="00CA2159" w:rsidRPr="00241E61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 povećan za </w:t>
      </w:r>
      <w:r w:rsidR="00F93EBE">
        <w:rPr>
          <w:rFonts w:ascii="Times New Roman" w:hAnsi="Times New Roman" w:cs="Times New Roman"/>
          <w:sz w:val="24"/>
          <w:szCs w:val="24"/>
        </w:rPr>
        <w:t xml:space="preserve">7.446.567 eura ili 6,74 </w:t>
      </w:r>
      <w:r>
        <w:rPr>
          <w:rFonts w:ascii="Times New Roman" w:hAnsi="Times New Roman" w:cs="Times New Roman"/>
          <w:sz w:val="24"/>
          <w:szCs w:val="24"/>
        </w:rPr>
        <w:t xml:space="preserve">% te novi plan iznosi </w:t>
      </w:r>
      <w:r w:rsidR="00F93EBE">
        <w:rPr>
          <w:rFonts w:ascii="Times New Roman" w:hAnsi="Times New Roman" w:cs="Times New Roman"/>
          <w:sz w:val="24"/>
          <w:szCs w:val="24"/>
        </w:rPr>
        <w:t>117.931.603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CA2159" w:rsidRPr="00241E61">
        <w:rPr>
          <w:rFonts w:ascii="Times New Roman" w:hAnsi="Times New Roman" w:cs="Times New Roman"/>
          <w:sz w:val="24"/>
          <w:szCs w:val="24"/>
        </w:rPr>
        <w:t xml:space="preserve"> od čega najviše kroz </w:t>
      </w:r>
      <w:r w:rsidR="00CA2159" w:rsidRPr="00241E61">
        <w:rPr>
          <w:rFonts w:ascii="Times New Roman" w:hAnsi="Times New Roman" w:cs="Times New Roman"/>
          <w:i/>
          <w:sz w:val="24"/>
          <w:szCs w:val="24"/>
        </w:rPr>
        <w:t>izvor financiranja 43 Ostali prih</w:t>
      </w:r>
      <w:r w:rsidR="0093255F" w:rsidRPr="00241E61">
        <w:rPr>
          <w:rFonts w:ascii="Times New Roman" w:hAnsi="Times New Roman" w:cs="Times New Roman"/>
          <w:i/>
          <w:sz w:val="24"/>
          <w:szCs w:val="24"/>
        </w:rPr>
        <w:t>o</w:t>
      </w:r>
      <w:r w:rsidR="00CA2159" w:rsidRPr="00241E61">
        <w:rPr>
          <w:rFonts w:ascii="Times New Roman" w:hAnsi="Times New Roman" w:cs="Times New Roman"/>
          <w:i/>
          <w:sz w:val="24"/>
          <w:szCs w:val="24"/>
        </w:rPr>
        <w:t>di za posebne namjene</w:t>
      </w:r>
      <w:r w:rsidR="00436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D12">
        <w:rPr>
          <w:rFonts w:ascii="Times New Roman" w:hAnsi="Times New Roman" w:cs="Times New Roman"/>
          <w:sz w:val="24"/>
          <w:szCs w:val="24"/>
        </w:rPr>
        <w:t>zbog uključenja planiranog iznosa za isplate privremenog dodatka na plaće državnim službenicima i namještenicima, te službenicima i namještenicima u javnim službama.</w:t>
      </w:r>
    </w:p>
    <w:p w:rsidR="00436D12" w:rsidRPr="001D07E5" w:rsidRDefault="00436D12" w:rsidP="001208DA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7E5">
        <w:rPr>
          <w:rFonts w:ascii="Times New Roman" w:hAnsi="Times New Roman" w:cs="Times New Roman"/>
          <w:b/>
          <w:sz w:val="24"/>
          <w:szCs w:val="24"/>
        </w:rPr>
        <w:t>Skupina konta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7E5">
        <w:rPr>
          <w:rFonts w:ascii="Times New Roman" w:hAnsi="Times New Roman" w:cs="Times New Roman"/>
          <w:sz w:val="24"/>
          <w:szCs w:val="24"/>
        </w:rPr>
        <w:t xml:space="preserve">Materijalni rashodi povećana je za 2.077.655 eura ili 1,90 %. U ovoj skupini značajnije je </w:t>
      </w:r>
      <w:r w:rsidR="001D07E5" w:rsidRPr="001D07E5">
        <w:rPr>
          <w:rFonts w:ascii="Times New Roman" w:hAnsi="Times New Roman" w:cs="Times New Roman"/>
          <w:sz w:val="24"/>
          <w:szCs w:val="24"/>
        </w:rPr>
        <w:t>povećan</w:t>
      </w:r>
      <w:r w:rsidR="001D07E5" w:rsidRPr="001D07E5">
        <w:rPr>
          <w:rFonts w:ascii="Times New Roman" w:hAnsi="Times New Roman" w:cs="Times New Roman"/>
          <w:i/>
          <w:sz w:val="24"/>
          <w:szCs w:val="24"/>
        </w:rPr>
        <w:t xml:space="preserve"> izvor financiranja 52 Ostale pomoći</w:t>
      </w:r>
      <w:r w:rsidR="001D07E5">
        <w:rPr>
          <w:rFonts w:ascii="Times New Roman" w:hAnsi="Times New Roman" w:cs="Times New Roman"/>
          <w:sz w:val="24"/>
          <w:szCs w:val="24"/>
        </w:rPr>
        <w:t xml:space="preserve"> zbog isplate namjenske pomoći za podmirenje dospjelih obveza, te smanjen </w:t>
      </w:r>
      <w:r w:rsidR="001D07E5" w:rsidRPr="001D07E5">
        <w:rPr>
          <w:rFonts w:ascii="Times New Roman" w:hAnsi="Times New Roman" w:cs="Times New Roman"/>
          <w:i/>
          <w:sz w:val="24"/>
          <w:szCs w:val="24"/>
        </w:rPr>
        <w:t xml:space="preserve">izvor financiranja 581 Mehanizam za oporavak i otpornost </w:t>
      </w:r>
      <w:r w:rsidR="001D07E5">
        <w:rPr>
          <w:rFonts w:ascii="Times New Roman" w:hAnsi="Times New Roman" w:cs="Times New Roman"/>
          <w:sz w:val="24"/>
          <w:szCs w:val="24"/>
        </w:rPr>
        <w:t>zbog usklađivanja s terminskim rokovima izvođenja radova na zgradama na kojima se provodi postupak obnove od potresa.</w:t>
      </w:r>
    </w:p>
    <w:p w:rsidR="00650B5D" w:rsidRDefault="0093255F" w:rsidP="00896C38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U rashodima razreda 4 Rashodi za nabavu nefinancijske imovine </w:t>
      </w:r>
      <w:r w:rsidR="00F93EBE">
        <w:rPr>
          <w:rFonts w:ascii="Times New Roman" w:hAnsi="Times New Roman" w:cs="Times New Roman"/>
          <w:sz w:val="24"/>
          <w:szCs w:val="24"/>
        </w:rPr>
        <w:t xml:space="preserve">najznačajnija se promjena odnosi </w:t>
      </w:r>
      <w:r w:rsidRPr="00241E61">
        <w:rPr>
          <w:rFonts w:ascii="Times New Roman" w:hAnsi="Times New Roman" w:cs="Times New Roman"/>
          <w:b/>
          <w:sz w:val="24"/>
          <w:szCs w:val="24"/>
        </w:rPr>
        <w:t>na skupin</w:t>
      </w:r>
      <w:r w:rsidR="00F93EBE">
        <w:rPr>
          <w:rFonts w:ascii="Times New Roman" w:hAnsi="Times New Roman" w:cs="Times New Roman"/>
          <w:b/>
          <w:sz w:val="24"/>
          <w:szCs w:val="24"/>
        </w:rPr>
        <w:t>u</w:t>
      </w:r>
      <w:r w:rsidRPr="00241E61">
        <w:rPr>
          <w:rFonts w:ascii="Times New Roman" w:hAnsi="Times New Roman" w:cs="Times New Roman"/>
          <w:b/>
          <w:sz w:val="24"/>
          <w:szCs w:val="24"/>
        </w:rPr>
        <w:t xml:space="preserve"> konta 45</w:t>
      </w:r>
      <w:r w:rsidRPr="00241E61">
        <w:rPr>
          <w:rFonts w:ascii="Times New Roman" w:hAnsi="Times New Roman" w:cs="Times New Roman"/>
          <w:sz w:val="24"/>
          <w:szCs w:val="24"/>
        </w:rPr>
        <w:t xml:space="preserve"> Rashodi za dodatna ulaganja na nefinancijskoj imovini </w:t>
      </w:r>
      <w:r w:rsidR="00F93EBE">
        <w:rPr>
          <w:rFonts w:ascii="Times New Roman" w:hAnsi="Times New Roman" w:cs="Times New Roman"/>
          <w:sz w:val="24"/>
          <w:szCs w:val="24"/>
        </w:rPr>
        <w:t xml:space="preserve">gdje je </w:t>
      </w:r>
      <w:r w:rsidRPr="00241E61">
        <w:rPr>
          <w:rFonts w:ascii="Times New Roman" w:hAnsi="Times New Roman" w:cs="Times New Roman"/>
          <w:sz w:val="24"/>
          <w:szCs w:val="24"/>
        </w:rPr>
        <w:t>planiran</w:t>
      </w:r>
      <w:r w:rsidR="00A1440A">
        <w:rPr>
          <w:rFonts w:ascii="Times New Roman" w:hAnsi="Times New Roman" w:cs="Times New Roman"/>
          <w:sz w:val="24"/>
          <w:szCs w:val="24"/>
        </w:rPr>
        <w:t>i</w:t>
      </w:r>
      <w:r w:rsidRPr="00241E61">
        <w:rPr>
          <w:rFonts w:ascii="Times New Roman" w:hAnsi="Times New Roman" w:cs="Times New Roman"/>
          <w:sz w:val="24"/>
          <w:szCs w:val="24"/>
        </w:rPr>
        <w:t xml:space="preserve"> iznos za 2023. godinu</w:t>
      </w:r>
      <w:r w:rsidR="00F93EBE">
        <w:rPr>
          <w:rFonts w:ascii="Times New Roman" w:hAnsi="Times New Roman" w:cs="Times New Roman"/>
          <w:sz w:val="24"/>
          <w:szCs w:val="24"/>
        </w:rPr>
        <w:t xml:space="preserve"> smanjen za 8,96</w:t>
      </w:r>
      <w:r w:rsidR="00A1440A">
        <w:rPr>
          <w:rFonts w:ascii="Times New Roman" w:hAnsi="Times New Roman" w:cs="Times New Roman"/>
          <w:sz w:val="24"/>
          <w:szCs w:val="24"/>
        </w:rPr>
        <w:t xml:space="preserve"> </w:t>
      </w:r>
      <w:r w:rsidR="00A412F7">
        <w:rPr>
          <w:rFonts w:ascii="Times New Roman" w:hAnsi="Times New Roman" w:cs="Times New Roman"/>
          <w:sz w:val="24"/>
          <w:szCs w:val="24"/>
        </w:rPr>
        <w:t xml:space="preserve">% te novi plan iznosi </w:t>
      </w:r>
      <w:r w:rsidR="00F93EBE">
        <w:rPr>
          <w:rFonts w:ascii="Times New Roman" w:hAnsi="Times New Roman" w:cs="Times New Roman"/>
          <w:sz w:val="24"/>
          <w:szCs w:val="24"/>
        </w:rPr>
        <w:t>19.861.466</w:t>
      </w:r>
      <w:r w:rsidR="00A412F7">
        <w:rPr>
          <w:rFonts w:ascii="Times New Roman" w:hAnsi="Times New Roman" w:cs="Times New Roman"/>
          <w:sz w:val="24"/>
          <w:szCs w:val="24"/>
        </w:rPr>
        <w:t xml:space="preserve"> eura </w:t>
      </w:r>
      <w:r w:rsidRPr="00241E61">
        <w:rPr>
          <w:rFonts w:ascii="Times New Roman" w:hAnsi="Times New Roman" w:cs="Times New Roman"/>
          <w:sz w:val="24"/>
          <w:szCs w:val="24"/>
        </w:rPr>
        <w:t xml:space="preserve">što je najvećim dijelom vezano </w:t>
      </w:r>
      <w:r w:rsidR="007D1E28">
        <w:rPr>
          <w:rFonts w:ascii="Times New Roman" w:hAnsi="Times New Roman" w:cs="Times New Roman"/>
          <w:sz w:val="24"/>
          <w:szCs w:val="24"/>
        </w:rPr>
        <w:t xml:space="preserve">uz </w:t>
      </w:r>
      <w:r w:rsidR="00A412F7" w:rsidRPr="00A1440A">
        <w:rPr>
          <w:rFonts w:ascii="Times New Roman" w:hAnsi="Times New Roman" w:cs="Times New Roman"/>
          <w:i/>
          <w:sz w:val="24"/>
          <w:szCs w:val="24"/>
        </w:rPr>
        <w:t>izvor financiranja 581 Mehanizam za oporavak i otpornost</w:t>
      </w:r>
      <w:r w:rsidR="00A412F7">
        <w:rPr>
          <w:rFonts w:ascii="Times New Roman" w:hAnsi="Times New Roman" w:cs="Times New Roman"/>
          <w:sz w:val="24"/>
          <w:szCs w:val="24"/>
        </w:rPr>
        <w:t>.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40A" w:rsidRPr="00241E61" w:rsidRDefault="00A1440A" w:rsidP="00896C38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241E61" w:rsidRDefault="00F471E7" w:rsidP="00241E61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</w:t>
      </w:r>
      <w:r w:rsidR="001D07E5">
        <w:rPr>
          <w:rFonts w:ascii="Times New Roman" w:hAnsi="Times New Roman" w:cs="Times New Roman"/>
          <w:b/>
          <w:sz w:val="24"/>
          <w:szCs w:val="24"/>
        </w:rPr>
        <w:t>I</w:t>
      </w:r>
      <w:r w:rsidRPr="00241E61">
        <w:rPr>
          <w:rFonts w:ascii="Times New Roman" w:hAnsi="Times New Roman" w:cs="Times New Roman"/>
          <w:b/>
          <w:sz w:val="24"/>
          <w:szCs w:val="24"/>
        </w:rPr>
        <w:t>JEDEĆU GODINU</w:t>
      </w:r>
    </w:p>
    <w:p w:rsidR="008E234E" w:rsidRDefault="00C530E0" w:rsidP="00241E61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ab/>
      </w:r>
      <w:r w:rsidR="008E234E">
        <w:rPr>
          <w:rFonts w:ascii="Times New Roman" w:hAnsi="Times New Roman" w:cs="Times New Roman"/>
          <w:sz w:val="24"/>
          <w:szCs w:val="24"/>
        </w:rPr>
        <w:t>R</w:t>
      </w:r>
      <w:r w:rsidR="005F3F16" w:rsidRPr="008E234E">
        <w:rPr>
          <w:rFonts w:ascii="Times New Roman" w:hAnsi="Times New Roman" w:cs="Times New Roman"/>
          <w:sz w:val="24"/>
          <w:szCs w:val="24"/>
        </w:rPr>
        <w:t>azlika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između uk</w:t>
      </w:r>
      <w:r w:rsidR="008E234E">
        <w:rPr>
          <w:rFonts w:ascii="Times New Roman" w:hAnsi="Times New Roman" w:cs="Times New Roman"/>
          <w:sz w:val="24"/>
          <w:szCs w:val="24"/>
        </w:rPr>
        <w:t xml:space="preserve">upnih prihoda i ukupnih rashoda ostaje nepromijenjena </w:t>
      </w:r>
      <w:r w:rsidR="001D07E5">
        <w:rPr>
          <w:rFonts w:ascii="Times New Roman" w:hAnsi="Times New Roman" w:cs="Times New Roman"/>
          <w:sz w:val="24"/>
          <w:szCs w:val="24"/>
        </w:rPr>
        <w:t>i iznosi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</w:t>
      </w:r>
      <w:r w:rsidR="00896C38" w:rsidRPr="00A45C2E">
        <w:rPr>
          <w:rFonts w:ascii="Times New Roman" w:hAnsi="Times New Roman" w:cs="Times New Roman"/>
          <w:sz w:val="24"/>
          <w:szCs w:val="24"/>
        </w:rPr>
        <w:t>807.734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eura</w:t>
      </w:r>
      <w:r w:rsidR="000B7516" w:rsidRPr="00A45C2E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="001F4AB6">
        <w:rPr>
          <w:rFonts w:ascii="Times New Roman" w:hAnsi="Times New Roman" w:cs="Times New Roman"/>
          <w:sz w:val="24"/>
          <w:szCs w:val="24"/>
        </w:rPr>
        <w:t xml:space="preserve">, pri čemu se prijedlog </w:t>
      </w:r>
      <w:r w:rsidR="005F3F16" w:rsidRPr="00A45C2E">
        <w:rPr>
          <w:rFonts w:ascii="Times New Roman" w:hAnsi="Times New Roman" w:cs="Times New Roman"/>
          <w:sz w:val="24"/>
          <w:szCs w:val="24"/>
        </w:rPr>
        <w:t>financijsk</w:t>
      </w:r>
      <w:r w:rsidR="001F4AB6">
        <w:rPr>
          <w:rFonts w:ascii="Times New Roman" w:hAnsi="Times New Roman" w:cs="Times New Roman"/>
          <w:sz w:val="24"/>
          <w:szCs w:val="24"/>
        </w:rPr>
        <w:t>og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plan</w:t>
      </w:r>
      <w:r w:rsidR="001F4AB6">
        <w:rPr>
          <w:rFonts w:ascii="Times New Roman" w:hAnsi="Times New Roman" w:cs="Times New Roman"/>
          <w:sz w:val="24"/>
          <w:szCs w:val="24"/>
        </w:rPr>
        <w:t>a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uravnotežuje prenesenim sredstvima iz prethodne godine </w:t>
      </w:r>
      <w:r w:rsidR="001F4AB6">
        <w:rPr>
          <w:rFonts w:ascii="Times New Roman" w:hAnsi="Times New Roman" w:cs="Times New Roman"/>
          <w:sz w:val="24"/>
          <w:szCs w:val="24"/>
        </w:rPr>
        <w:t>u iznosu od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</w:t>
      </w:r>
      <w:r w:rsidR="00896C38" w:rsidRPr="00A45C2E">
        <w:rPr>
          <w:rFonts w:ascii="Times New Roman" w:hAnsi="Times New Roman" w:cs="Times New Roman"/>
          <w:sz w:val="24"/>
          <w:szCs w:val="24"/>
        </w:rPr>
        <w:t>1.923.078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eura, te planiranim prijenosom sredstava u iduću godinu u iznosu od </w:t>
      </w:r>
      <w:r w:rsidR="00896C38" w:rsidRPr="00A45C2E">
        <w:rPr>
          <w:rFonts w:ascii="Times New Roman" w:hAnsi="Times New Roman" w:cs="Times New Roman"/>
          <w:sz w:val="24"/>
          <w:szCs w:val="24"/>
        </w:rPr>
        <w:t>1.115.344</w:t>
      </w:r>
      <w:r w:rsidR="005F3F16" w:rsidRPr="00A45C2E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1F4AB6" w:rsidRPr="00241E61" w:rsidRDefault="001F4AB6" w:rsidP="00241E61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241E61" w:rsidRDefault="00692EF7" w:rsidP="00241E61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>PRIKAZ STANJA UKUPNIH</w:t>
      </w:r>
      <w:r w:rsidR="00186B7B" w:rsidRPr="00241E61">
        <w:rPr>
          <w:rFonts w:ascii="Times New Roman" w:hAnsi="Times New Roman" w:cs="Times New Roman"/>
          <w:b/>
          <w:sz w:val="24"/>
          <w:szCs w:val="24"/>
        </w:rPr>
        <w:t xml:space="preserve"> I DOSPJEL</w:t>
      </w:r>
      <w:r w:rsidRPr="00241E61">
        <w:rPr>
          <w:rFonts w:ascii="Times New Roman" w:hAnsi="Times New Roman" w:cs="Times New Roman"/>
          <w:b/>
          <w:sz w:val="24"/>
          <w:szCs w:val="24"/>
        </w:rPr>
        <w:t>IH OBVEZA</w:t>
      </w:r>
    </w:p>
    <w:p w:rsidR="00186B7B" w:rsidRPr="00241E61" w:rsidRDefault="00604B17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Navodimo</w:t>
      </w:r>
      <w:r w:rsidR="00186B7B" w:rsidRPr="00241E61">
        <w:rPr>
          <w:rFonts w:ascii="Times New Roman" w:hAnsi="Times New Roman" w:cs="Times New Roman"/>
          <w:sz w:val="24"/>
          <w:szCs w:val="24"/>
        </w:rPr>
        <w:t xml:space="preserve"> prikaz</w:t>
      </w:r>
      <w:r w:rsidRPr="00241E61">
        <w:rPr>
          <w:rFonts w:ascii="Times New Roman" w:hAnsi="Times New Roman" w:cs="Times New Roman"/>
          <w:sz w:val="24"/>
          <w:szCs w:val="24"/>
        </w:rPr>
        <w:t xml:space="preserve"> stanja</w:t>
      </w:r>
      <w:r w:rsidR="00186B7B" w:rsidRPr="00241E61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Pr="00241E61">
        <w:rPr>
          <w:rFonts w:ascii="Times New Roman" w:hAnsi="Times New Roman" w:cs="Times New Roman"/>
          <w:sz w:val="24"/>
          <w:szCs w:val="24"/>
        </w:rPr>
        <w:t>KBC-a</w:t>
      </w:r>
      <w:r w:rsidR="00F70550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241E61">
        <w:rPr>
          <w:rFonts w:ascii="Times New Roman" w:hAnsi="Times New Roman" w:cs="Times New Roman"/>
          <w:sz w:val="24"/>
          <w:szCs w:val="24"/>
        </w:rPr>
        <w:t>na dan 3</w:t>
      </w:r>
      <w:r w:rsidR="008551E9">
        <w:rPr>
          <w:rFonts w:ascii="Times New Roman" w:hAnsi="Times New Roman" w:cs="Times New Roman"/>
          <w:sz w:val="24"/>
          <w:szCs w:val="24"/>
        </w:rPr>
        <w:t>0</w:t>
      </w:r>
      <w:r w:rsidR="00186B7B" w:rsidRPr="00241E61">
        <w:rPr>
          <w:rFonts w:ascii="Times New Roman" w:hAnsi="Times New Roman" w:cs="Times New Roman"/>
          <w:sz w:val="24"/>
          <w:szCs w:val="24"/>
        </w:rPr>
        <w:t xml:space="preserve">. </w:t>
      </w:r>
      <w:r w:rsidR="008551E9">
        <w:rPr>
          <w:rFonts w:ascii="Times New Roman" w:hAnsi="Times New Roman" w:cs="Times New Roman"/>
          <w:sz w:val="24"/>
          <w:szCs w:val="24"/>
        </w:rPr>
        <w:t>lipnja</w:t>
      </w:r>
      <w:r w:rsidR="00186B7B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Pr="00241E61">
        <w:rPr>
          <w:rFonts w:ascii="Times New Roman" w:hAnsi="Times New Roman" w:cs="Times New Roman"/>
          <w:sz w:val="24"/>
          <w:szCs w:val="24"/>
        </w:rPr>
        <w:t>202</w:t>
      </w:r>
      <w:r w:rsidR="008551E9">
        <w:rPr>
          <w:rFonts w:ascii="Times New Roman" w:hAnsi="Times New Roman" w:cs="Times New Roman"/>
          <w:sz w:val="24"/>
          <w:szCs w:val="24"/>
        </w:rPr>
        <w:t>3</w:t>
      </w:r>
      <w:r w:rsidRPr="00241E61">
        <w:rPr>
          <w:rFonts w:ascii="Times New Roman" w:hAnsi="Times New Roman" w:cs="Times New Roman"/>
          <w:sz w:val="24"/>
          <w:szCs w:val="24"/>
        </w:rPr>
        <w:t>.</w:t>
      </w:r>
      <w:r w:rsidR="00186B7B" w:rsidRPr="00241E61">
        <w:rPr>
          <w:rFonts w:ascii="Times New Roman" w:hAnsi="Times New Roman" w:cs="Times New Roman"/>
          <w:sz w:val="24"/>
          <w:szCs w:val="24"/>
        </w:rPr>
        <w:t xml:space="preserve"> godine</w:t>
      </w:r>
      <w:r w:rsidR="00650B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566"/>
      </w:tblGrid>
      <w:tr w:rsidR="00650B5D" w:rsidRPr="00241E61" w:rsidTr="00650B5D">
        <w:trPr>
          <w:trHeight w:val="606"/>
        </w:trPr>
        <w:tc>
          <w:tcPr>
            <w:tcW w:w="3397" w:type="dxa"/>
          </w:tcPr>
          <w:p w:rsidR="00650B5D" w:rsidRPr="00241E61" w:rsidRDefault="00650B5D" w:rsidP="00241E6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650B5D" w:rsidRPr="00241E61" w:rsidRDefault="00650B5D" w:rsidP="008551E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61">
              <w:rPr>
                <w:rFonts w:ascii="Times New Roman" w:hAnsi="Times New Roman" w:cs="Times New Roman"/>
                <w:b/>
                <w:sz w:val="24"/>
                <w:szCs w:val="24"/>
              </w:rPr>
              <w:t>Stanje obveza na dan 3</w:t>
            </w:r>
            <w:r w:rsidR="008551E9"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  <w:r w:rsidRPr="00241E6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551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1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0B5D" w:rsidRPr="00241E61" w:rsidTr="00650B5D">
        <w:trPr>
          <w:trHeight w:val="372"/>
        </w:trPr>
        <w:tc>
          <w:tcPr>
            <w:tcW w:w="3397" w:type="dxa"/>
          </w:tcPr>
          <w:p w:rsidR="00650B5D" w:rsidRPr="00241E61" w:rsidRDefault="00650B5D" w:rsidP="00241E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6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5566" w:type="dxa"/>
          </w:tcPr>
          <w:p w:rsidR="00650B5D" w:rsidRPr="00241E61" w:rsidRDefault="008551E9" w:rsidP="00241E61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154.199.485</w:t>
            </w:r>
          </w:p>
        </w:tc>
      </w:tr>
      <w:tr w:rsidR="00650B5D" w:rsidRPr="00241E61" w:rsidTr="00650B5D">
        <w:trPr>
          <w:trHeight w:val="344"/>
        </w:trPr>
        <w:tc>
          <w:tcPr>
            <w:tcW w:w="3397" w:type="dxa"/>
          </w:tcPr>
          <w:p w:rsidR="00650B5D" w:rsidRPr="00241E61" w:rsidRDefault="00650B5D" w:rsidP="00241E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6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5566" w:type="dxa"/>
          </w:tcPr>
          <w:p w:rsidR="00650B5D" w:rsidRPr="00241E61" w:rsidRDefault="008551E9" w:rsidP="00241E61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53.891.401</w:t>
            </w:r>
          </w:p>
        </w:tc>
      </w:tr>
    </w:tbl>
    <w:p w:rsidR="000D0A1C" w:rsidRPr="00241E61" w:rsidRDefault="000D0A1C" w:rsidP="00241E61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460E33" w:rsidRDefault="00604B17" w:rsidP="00241E61">
      <w:pPr>
        <w:pStyle w:val="Zaglavlje"/>
        <w:tabs>
          <w:tab w:val="clear" w:pos="4536"/>
          <w:tab w:val="clear" w:pos="9072"/>
        </w:tabs>
        <w:spacing w:before="120"/>
        <w:rPr>
          <w:b/>
        </w:rPr>
      </w:pPr>
      <w:r w:rsidRPr="00241E61">
        <w:tab/>
      </w:r>
      <w:r w:rsidR="008551E9">
        <w:t>Na dan 30</w:t>
      </w:r>
      <w:r w:rsidR="006A2F72" w:rsidRPr="00241E61">
        <w:t xml:space="preserve">. </w:t>
      </w:r>
      <w:r w:rsidR="008551E9">
        <w:t>lipnja</w:t>
      </w:r>
      <w:r w:rsidR="006A2F72" w:rsidRPr="00241E61">
        <w:t xml:space="preserve"> 202</w:t>
      </w:r>
      <w:r w:rsidR="008551E9">
        <w:t>3</w:t>
      </w:r>
      <w:r w:rsidR="006A2F72" w:rsidRPr="00241E61">
        <w:t xml:space="preserve">. godine sveukupne obveze KBC-a iznosile su </w:t>
      </w:r>
      <w:r w:rsidR="008551E9">
        <w:t>154.199.485</w:t>
      </w:r>
      <w:r w:rsidR="006A2F72" w:rsidRPr="00241E61">
        <w:t xml:space="preserve"> eura</w:t>
      </w:r>
      <w:r w:rsidR="00460E33">
        <w:rPr>
          <w:b/>
        </w:rPr>
        <w:t>.</w:t>
      </w:r>
    </w:p>
    <w:p w:rsidR="006A2F72" w:rsidRPr="00241E61" w:rsidRDefault="006A2F72" w:rsidP="00241E61">
      <w:pPr>
        <w:pStyle w:val="Zaglavlje"/>
        <w:tabs>
          <w:tab w:val="clear" w:pos="4536"/>
          <w:tab w:val="clear" w:pos="9072"/>
        </w:tabs>
        <w:spacing w:before="120"/>
      </w:pPr>
      <w:r w:rsidRPr="00241E61">
        <w:tab/>
        <w:t xml:space="preserve"> Ukoliko se od navedenih obveza odbiju obveze koje se odnose na isplatu plaće zaposlenicima za mjesec </w:t>
      </w:r>
      <w:r w:rsidR="008551E9">
        <w:t>lipanj</w:t>
      </w:r>
      <w:r w:rsidRPr="00241E61">
        <w:t xml:space="preserve"> 20</w:t>
      </w:r>
      <w:r w:rsidR="003A572B" w:rsidRPr="00241E61">
        <w:t>2</w:t>
      </w:r>
      <w:r w:rsidR="008551E9">
        <w:t>3</w:t>
      </w:r>
      <w:r w:rsidRPr="00241E61">
        <w:t>. godine</w:t>
      </w:r>
      <w:r w:rsidR="003A572B" w:rsidRPr="00241E61">
        <w:t>,</w:t>
      </w:r>
      <w:r w:rsidRPr="00241E61">
        <w:t xml:space="preserve"> ostale nespomenute obveze</w:t>
      </w:r>
      <w:r w:rsidR="003A572B" w:rsidRPr="00241E61">
        <w:t xml:space="preserve"> i obveze prema HZZO-u za manje izvršen rad</w:t>
      </w:r>
      <w:r w:rsidRPr="00241E61">
        <w:t xml:space="preserve">, stvarne obveze Bolnice prema dobavljačima na spomenuti dan iznosile su </w:t>
      </w:r>
      <w:r w:rsidR="008551E9">
        <w:t>74.026.504</w:t>
      </w:r>
      <w:r w:rsidR="003A572B" w:rsidRPr="00241E61">
        <w:t xml:space="preserve"> eura</w:t>
      </w:r>
      <w:r w:rsidRPr="00241E61">
        <w:t>.</w:t>
      </w:r>
    </w:p>
    <w:p w:rsidR="006A2F72" w:rsidRPr="00241E61" w:rsidRDefault="006A2F72" w:rsidP="00241E61">
      <w:pPr>
        <w:pStyle w:val="Zaglavlje"/>
        <w:tabs>
          <w:tab w:val="clear" w:pos="4536"/>
          <w:tab w:val="clear" w:pos="9072"/>
        </w:tabs>
        <w:spacing w:before="120"/>
      </w:pPr>
      <w:r w:rsidRPr="00241E61">
        <w:tab/>
        <w:t xml:space="preserve">Na ukupno dospjele obveze odnosi se iznos od </w:t>
      </w:r>
      <w:r w:rsidR="008551E9">
        <w:t>53</w:t>
      </w:r>
      <w:r w:rsidR="0016398C">
        <w:t>.8</w:t>
      </w:r>
      <w:r w:rsidR="008551E9">
        <w:t>91.401 euro</w:t>
      </w:r>
      <w:r w:rsidR="0016398C">
        <w:t xml:space="preserve"> </w:t>
      </w:r>
      <w:r w:rsidRPr="00241E61">
        <w:t xml:space="preserve">ili </w:t>
      </w:r>
      <w:r w:rsidR="008551E9">
        <w:t>34</w:t>
      </w:r>
      <w:r w:rsidR="0016398C">
        <w:t>,</w:t>
      </w:r>
      <w:r w:rsidR="008551E9">
        <w:t xml:space="preserve">95 </w:t>
      </w:r>
      <w:r w:rsidRPr="00241E61">
        <w:t>% ukupnih obveza.</w:t>
      </w:r>
    </w:p>
    <w:p w:rsidR="006A2F72" w:rsidRPr="0023022D" w:rsidRDefault="006A2F72" w:rsidP="00241E61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E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E61">
        <w:rPr>
          <w:rFonts w:ascii="Times New Roman" w:hAnsi="Times New Roman" w:cs="Times New Roman"/>
          <w:bCs/>
          <w:sz w:val="24"/>
          <w:szCs w:val="24"/>
        </w:rPr>
        <w:t xml:space="preserve">Dospjele obveze preko 90 dana iznose </w:t>
      </w:r>
      <w:r w:rsidR="008551E9">
        <w:rPr>
          <w:rFonts w:ascii="Times New Roman" w:hAnsi="Times New Roman" w:cs="Times New Roman"/>
          <w:bCs/>
          <w:sz w:val="24"/>
          <w:szCs w:val="24"/>
        </w:rPr>
        <w:t>22.624.724</w:t>
      </w:r>
      <w:r w:rsidR="0016398C">
        <w:rPr>
          <w:rFonts w:ascii="Times New Roman" w:hAnsi="Times New Roman" w:cs="Times New Roman"/>
          <w:bCs/>
          <w:sz w:val="24"/>
          <w:szCs w:val="24"/>
        </w:rPr>
        <w:t xml:space="preserve"> euro</w:t>
      </w:r>
      <w:r w:rsidRPr="00241E61">
        <w:rPr>
          <w:rFonts w:ascii="Times New Roman" w:hAnsi="Times New Roman" w:cs="Times New Roman"/>
          <w:bCs/>
          <w:sz w:val="24"/>
          <w:szCs w:val="24"/>
        </w:rPr>
        <w:t xml:space="preserve"> što čini </w:t>
      </w:r>
      <w:r w:rsidR="008551E9">
        <w:rPr>
          <w:rFonts w:ascii="Times New Roman" w:hAnsi="Times New Roman" w:cs="Times New Roman"/>
          <w:bCs/>
          <w:sz w:val="24"/>
          <w:szCs w:val="24"/>
        </w:rPr>
        <w:t>41,98</w:t>
      </w:r>
      <w:r w:rsidRPr="00241E61">
        <w:rPr>
          <w:rFonts w:ascii="Times New Roman" w:hAnsi="Times New Roman" w:cs="Times New Roman"/>
          <w:bCs/>
          <w:sz w:val="24"/>
          <w:szCs w:val="24"/>
        </w:rPr>
        <w:t xml:space="preserve"> % ukupno </w:t>
      </w:r>
      <w:r w:rsidRPr="0023022D">
        <w:rPr>
          <w:rFonts w:ascii="Times New Roman" w:hAnsi="Times New Roman" w:cs="Times New Roman"/>
          <w:bCs/>
          <w:sz w:val="24"/>
          <w:szCs w:val="24"/>
        </w:rPr>
        <w:t>dospjelih obveza prema dobavljačima.</w:t>
      </w:r>
    </w:p>
    <w:p w:rsidR="00650B5D" w:rsidRDefault="00650B5D" w:rsidP="00650B5D">
      <w:pPr>
        <w:spacing w:before="120"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60E33" w:rsidRDefault="00460E33" w:rsidP="00650B5D">
      <w:pPr>
        <w:spacing w:before="120"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6667" w:rsidRDefault="009F6667" w:rsidP="00650B5D">
      <w:pPr>
        <w:spacing w:before="120"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6667" w:rsidRPr="00F41C54" w:rsidRDefault="009F6667" w:rsidP="00460E33">
      <w:pPr>
        <w:ind w:left="-142" w:right="232"/>
        <w:rPr>
          <w:rFonts w:ascii="Times New Roman" w:hAnsi="Times New Roman" w:cs="Times New Roman"/>
          <w:b/>
          <w:sz w:val="28"/>
          <w:szCs w:val="28"/>
        </w:rPr>
      </w:pPr>
      <w:r w:rsidRPr="00F41C54">
        <w:rPr>
          <w:rFonts w:ascii="Times New Roman" w:hAnsi="Times New Roman" w:cs="Times New Roman"/>
          <w:b/>
          <w:sz w:val="28"/>
          <w:szCs w:val="28"/>
        </w:rPr>
        <w:t>3.2. OBRAZLOŽENJE POSEBNOG DIJELA</w:t>
      </w:r>
    </w:p>
    <w:p w:rsidR="009F6667" w:rsidRPr="009F6667" w:rsidRDefault="009F6667" w:rsidP="00460E33">
      <w:pPr>
        <w:tabs>
          <w:tab w:val="left" w:pos="567"/>
        </w:tabs>
        <w:spacing w:before="360"/>
        <w:ind w:left="-142" w:right="232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 xml:space="preserve">Ovim </w:t>
      </w:r>
      <w:r w:rsidR="00F41C54">
        <w:rPr>
          <w:rFonts w:ascii="Times New Roman" w:hAnsi="Times New Roman" w:cs="Times New Roman"/>
          <w:sz w:val="24"/>
          <w:szCs w:val="24"/>
        </w:rPr>
        <w:t xml:space="preserve">prijedlogom </w:t>
      </w:r>
      <w:r w:rsidRPr="009F6667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F41C54">
        <w:rPr>
          <w:rFonts w:ascii="Times New Roman" w:hAnsi="Times New Roman" w:cs="Times New Roman"/>
          <w:sz w:val="24"/>
          <w:szCs w:val="24"/>
        </w:rPr>
        <w:t>f</w:t>
      </w:r>
      <w:r w:rsidRPr="009F6667">
        <w:rPr>
          <w:rFonts w:ascii="Times New Roman" w:hAnsi="Times New Roman" w:cs="Times New Roman"/>
          <w:sz w:val="24"/>
          <w:szCs w:val="24"/>
        </w:rPr>
        <w:t xml:space="preserve">inancijskog plana poslovanja za 2023. godinu, ukupan iznos planiranih sredstava </w:t>
      </w:r>
      <w:r w:rsidRPr="009F6667">
        <w:rPr>
          <w:rFonts w:ascii="Times New Roman" w:hAnsi="Times New Roman" w:cs="Times New Roman"/>
          <w:b/>
          <w:sz w:val="24"/>
          <w:szCs w:val="24"/>
        </w:rPr>
        <w:t>povećan je za 8.454.824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 u odnosu na tekući plan za 2023. godinu, te </w:t>
      </w:r>
      <w:r w:rsidRPr="009F6667">
        <w:rPr>
          <w:rFonts w:ascii="Times New Roman" w:hAnsi="Times New Roman" w:cs="Times New Roman"/>
          <w:b/>
          <w:sz w:val="24"/>
          <w:szCs w:val="24"/>
        </w:rPr>
        <w:t>iznosi 274.691.569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 ili 3,18 % više.</w:t>
      </w:r>
    </w:p>
    <w:p w:rsidR="009F6667" w:rsidRDefault="009F6667" w:rsidP="009F6667">
      <w:pPr>
        <w:tabs>
          <w:tab w:val="left" w:pos="284"/>
        </w:tabs>
        <w:spacing w:before="120"/>
        <w:ind w:left="-142" w:right="232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  <w:t>Izvršene su slijedeće promjene po aktivnostima, izvorima financiranja i kontima:</w:t>
      </w:r>
    </w:p>
    <w:p w:rsidR="009F6667" w:rsidRPr="009F6667" w:rsidRDefault="009F6667" w:rsidP="00460E33">
      <w:pPr>
        <w:spacing w:before="120"/>
        <w:ind w:righ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>I  Aktivnost K895002 – IZRAVNA KAPITALNA ULAGANJA</w:t>
      </w:r>
    </w:p>
    <w:p w:rsidR="00460E33" w:rsidRPr="009F6667" w:rsidRDefault="009F6667" w:rsidP="00460E33">
      <w:pPr>
        <w:tabs>
          <w:tab w:val="left" w:pos="851"/>
        </w:tabs>
        <w:spacing w:before="120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="00460E33" w:rsidRPr="009F6667">
        <w:rPr>
          <w:rFonts w:ascii="Times New Roman" w:hAnsi="Times New Roman" w:cs="Times New Roman"/>
          <w:b/>
          <w:sz w:val="24"/>
          <w:szCs w:val="24"/>
        </w:rPr>
        <w:t>Ukupno povećanje na ovoj aktivnosti iznosi 693.235 eura</w:t>
      </w:r>
      <w:r w:rsidR="00460E33" w:rsidRPr="009F6667">
        <w:rPr>
          <w:rFonts w:ascii="Times New Roman" w:hAnsi="Times New Roman" w:cs="Times New Roman"/>
          <w:sz w:val="24"/>
          <w:szCs w:val="24"/>
        </w:rPr>
        <w:t xml:space="preserve">, te novi  plan iznosi </w:t>
      </w:r>
      <w:r w:rsidR="00460E33" w:rsidRPr="00460E33">
        <w:rPr>
          <w:rFonts w:ascii="Times New Roman" w:hAnsi="Times New Roman" w:cs="Times New Roman"/>
          <w:b/>
          <w:sz w:val="24"/>
          <w:szCs w:val="24"/>
        </w:rPr>
        <w:t>25.354.506 eura</w:t>
      </w:r>
      <w:r w:rsidR="00460E33" w:rsidRPr="009F6667">
        <w:rPr>
          <w:rFonts w:ascii="Times New Roman" w:hAnsi="Times New Roman" w:cs="Times New Roman"/>
          <w:sz w:val="24"/>
          <w:szCs w:val="24"/>
        </w:rPr>
        <w:t xml:space="preserve"> ili </w:t>
      </w:r>
      <w:r w:rsidR="00460E33" w:rsidRPr="009F6667">
        <w:rPr>
          <w:rFonts w:ascii="Times New Roman" w:hAnsi="Times New Roman" w:cs="Times New Roman"/>
          <w:b/>
          <w:sz w:val="24"/>
          <w:szCs w:val="24"/>
        </w:rPr>
        <w:t>2,81 % više</w:t>
      </w:r>
      <w:r w:rsidR="00460E33" w:rsidRPr="009F6667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460E33" w:rsidP="009F6667">
      <w:pPr>
        <w:tabs>
          <w:tab w:val="left" w:pos="851"/>
        </w:tabs>
        <w:spacing w:before="120"/>
        <w:ind w:left="-142" w:righ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9F6667" w:rsidRPr="009F6667">
        <w:rPr>
          <w:rFonts w:ascii="Times New Roman" w:hAnsi="Times New Roman" w:cs="Times New Roman"/>
          <w:b/>
          <w:sz w:val="24"/>
          <w:szCs w:val="24"/>
        </w:rPr>
        <w:t xml:space="preserve">(izvor financiranja 31), </w:t>
      </w:r>
      <w:r w:rsidR="009F6667" w:rsidRPr="009F6667">
        <w:rPr>
          <w:rFonts w:ascii="Times New Roman" w:hAnsi="Times New Roman" w:cs="Times New Roman"/>
          <w:sz w:val="24"/>
          <w:szCs w:val="24"/>
        </w:rPr>
        <w:t>sukladno uskladi s izvršenjem, povećani su za 237.000 eura od kojih se 202.000 eura odnosi na postrojenja i opremu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667" w:rsidRPr="009F6667">
        <w:rPr>
          <w:rFonts w:ascii="Times New Roman" w:hAnsi="Times New Roman" w:cs="Times New Roman"/>
          <w:sz w:val="24"/>
          <w:szCs w:val="24"/>
        </w:rPr>
        <w:t>te 35.000 eura na ulaganja u računalne programe. Nova planirana vrijednost iznosi 1.984.480 eura ili 13,56 % više.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Izvor financiranja 52 Ostale pomoći </w:t>
      </w:r>
      <w:r w:rsidRPr="009F6667">
        <w:rPr>
          <w:rFonts w:ascii="Times New Roman" w:hAnsi="Times New Roman" w:cs="Times New Roman"/>
          <w:sz w:val="24"/>
          <w:szCs w:val="24"/>
        </w:rPr>
        <w:t>povećan je za 456.235 eura temeljem suglasnosti Ministarstva zdravstva za financiranje nabave robotskog mikroskopa za potrebe Klinike za neurokirurgiju i Klinike za otorinolaringologiju i kirurgiju glave i vrata</w:t>
      </w:r>
      <w:r w:rsidR="00460E33">
        <w:rPr>
          <w:rFonts w:ascii="Times New Roman" w:hAnsi="Times New Roman" w:cs="Times New Roman"/>
          <w:sz w:val="24"/>
          <w:szCs w:val="24"/>
        </w:rPr>
        <w:t>,</w:t>
      </w:r>
      <w:r w:rsidRPr="009F6667">
        <w:rPr>
          <w:rFonts w:ascii="Times New Roman" w:hAnsi="Times New Roman" w:cs="Times New Roman"/>
          <w:sz w:val="24"/>
          <w:szCs w:val="24"/>
        </w:rPr>
        <w:t xml:space="preserve"> te je nova planirana vrijednost 666.103 eura ili 217,39 % više.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ab/>
        <w:t xml:space="preserve">Na izvoru financiranja 581 Mehanizam za oporavak i otpornost </w:t>
      </w:r>
      <w:r w:rsidRPr="009F6667">
        <w:rPr>
          <w:rFonts w:ascii="Times New Roman" w:hAnsi="Times New Roman" w:cs="Times New Roman"/>
          <w:sz w:val="24"/>
          <w:szCs w:val="24"/>
        </w:rPr>
        <w:t xml:space="preserve">došlo je do preraspodjele sredstava unutar skupine konta 422 </w:t>
      </w:r>
      <w:r w:rsidR="00460E33">
        <w:rPr>
          <w:rFonts w:ascii="Times New Roman" w:hAnsi="Times New Roman" w:cs="Times New Roman"/>
          <w:sz w:val="24"/>
          <w:szCs w:val="24"/>
        </w:rPr>
        <w:t>Postrojenja i oprema pri čemu je</w:t>
      </w:r>
      <w:r w:rsidRPr="009F6667">
        <w:rPr>
          <w:rFonts w:ascii="Times New Roman" w:hAnsi="Times New Roman" w:cs="Times New Roman"/>
          <w:sz w:val="24"/>
          <w:szCs w:val="24"/>
        </w:rPr>
        <w:t xml:space="preserve"> medicinska i laboratorijska oprema povećana za 194.306 eura uz istodobno smanjenje komunikacijske opreme</w:t>
      </w:r>
      <w:r w:rsidR="00460E33">
        <w:rPr>
          <w:rFonts w:ascii="Times New Roman" w:hAnsi="Times New Roman" w:cs="Times New Roman"/>
          <w:sz w:val="24"/>
          <w:szCs w:val="24"/>
        </w:rPr>
        <w:t xml:space="preserve"> i opreme</w:t>
      </w:r>
      <w:r w:rsidRPr="009F6667">
        <w:rPr>
          <w:rFonts w:ascii="Times New Roman" w:hAnsi="Times New Roman" w:cs="Times New Roman"/>
          <w:sz w:val="24"/>
          <w:szCs w:val="24"/>
        </w:rPr>
        <w:t xml:space="preserve"> za održavanje i zaštitu u navedenom iznosu. Novi plan ostaje nepromijenjen u odnosu na tekući plan. </w:t>
      </w:r>
    </w:p>
    <w:p w:rsidR="009F6667" w:rsidRPr="009F6667" w:rsidRDefault="009F6667" w:rsidP="00460E33">
      <w:pPr>
        <w:tabs>
          <w:tab w:val="left" w:pos="851"/>
        </w:tabs>
        <w:spacing w:before="120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>Ostali izvori financiranja unutar navedene aktivnosti ostaju nepromijenjeni.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</w:p>
    <w:p w:rsidR="009F6667" w:rsidRPr="009F6667" w:rsidRDefault="009F6667" w:rsidP="00387050">
      <w:pPr>
        <w:tabs>
          <w:tab w:val="left" w:pos="851"/>
        </w:tabs>
        <w:spacing w:before="120"/>
        <w:ind w:left="426" w:right="37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>II Aktivnost K895004 – OPERATIVNI PROGRAM KONKURENTNOST I  KOHEZIJA</w:t>
      </w:r>
    </w:p>
    <w:p w:rsidR="00460E33" w:rsidRPr="009F6667" w:rsidRDefault="009F6667" w:rsidP="00460E33">
      <w:pPr>
        <w:tabs>
          <w:tab w:val="left" w:pos="851"/>
        </w:tabs>
        <w:spacing w:before="12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="00460E33" w:rsidRPr="009F6667">
        <w:rPr>
          <w:rFonts w:ascii="Times New Roman" w:hAnsi="Times New Roman" w:cs="Times New Roman"/>
          <w:b/>
          <w:sz w:val="24"/>
          <w:szCs w:val="24"/>
        </w:rPr>
        <w:t xml:space="preserve">Ukupno smanjenje </w:t>
      </w:r>
      <w:r w:rsidR="00460E33">
        <w:rPr>
          <w:rFonts w:ascii="Times New Roman" w:hAnsi="Times New Roman" w:cs="Times New Roman"/>
          <w:b/>
          <w:sz w:val="24"/>
          <w:szCs w:val="24"/>
        </w:rPr>
        <w:t>na ovoj</w:t>
      </w:r>
      <w:r w:rsidR="00460E33" w:rsidRPr="009F6667">
        <w:rPr>
          <w:rFonts w:ascii="Times New Roman" w:hAnsi="Times New Roman" w:cs="Times New Roman"/>
          <w:b/>
          <w:sz w:val="24"/>
          <w:szCs w:val="24"/>
        </w:rPr>
        <w:t xml:space="preserve"> aktivnosti je 389.720 eura</w:t>
      </w:r>
      <w:r w:rsidR="00460E33" w:rsidRPr="009F6667">
        <w:rPr>
          <w:rFonts w:ascii="Times New Roman" w:hAnsi="Times New Roman" w:cs="Times New Roman"/>
          <w:sz w:val="24"/>
          <w:szCs w:val="24"/>
        </w:rPr>
        <w:t xml:space="preserve">, te </w:t>
      </w:r>
      <w:r w:rsidR="00460E33">
        <w:rPr>
          <w:rFonts w:ascii="Times New Roman" w:hAnsi="Times New Roman" w:cs="Times New Roman"/>
          <w:sz w:val="24"/>
          <w:szCs w:val="24"/>
        </w:rPr>
        <w:t xml:space="preserve">nova </w:t>
      </w:r>
      <w:r w:rsidR="00460E33" w:rsidRPr="009F6667">
        <w:rPr>
          <w:rFonts w:ascii="Times New Roman" w:hAnsi="Times New Roman" w:cs="Times New Roman"/>
          <w:sz w:val="24"/>
          <w:szCs w:val="24"/>
        </w:rPr>
        <w:t xml:space="preserve">planirana vrijednost </w:t>
      </w:r>
      <w:r w:rsidR="00460E33" w:rsidRPr="00460E33">
        <w:rPr>
          <w:rFonts w:ascii="Times New Roman" w:hAnsi="Times New Roman" w:cs="Times New Roman"/>
          <w:b/>
          <w:sz w:val="24"/>
          <w:szCs w:val="24"/>
        </w:rPr>
        <w:t>iznosi 264.893 eura ili</w:t>
      </w:r>
      <w:r w:rsidR="00460E33"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="00460E33" w:rsidRPr="009F6667">
        <w:rPr>
          <w:rFonts w:ascii="Times New Roman" w:hAnsi="Times New Roman" w:cs="Times New Roman"/>
          <w:b/>
          <w:sz w:val="24"/>
          <w:szCs w:val="24"/>
        </w:rPr>
        <w:t>59,53 % manje</w:t>
      </w:r>
      <w:r w:rsidR="00460E33" w:rsidRPr="009F6667">
        <w:rPr>
          <w:rFonts w:ascii="Times New Roman" w:hAnsi="Times New Roman" w:cs="Times New Roman"/>
          <w:sz w:val="24"/>
          <w:szCs w:val="24"/>
        </w:rPr>
        <w:t>.</w:t>
      </w:r>
    </w:p>
    <w:p w:rsidR="006A46F8" w:rsidRDefault="00460E33" w:rsidP="00460E33">
      <w:pPr>
        <w:tabs>
          <w:tab w:val="left" w:pos="851"/>
        </w:tabs>
        <w:spacing w:before="120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6F8" w:rsidRPr="006A46F8">
        <w:rPr>
          <w:rFonts w:ascii="Times New Roman" w:hAnsi="Times New Roman" w:cs="Times New Roman"/>
          <w:sz w:val="24"/>
          <w:szCs w:val="24"/>
        </w:rPr>
        <w:t>Na</w:t>
      </w:r>
      <w:r w:rsidR="006A46F8" w:rsidRPr="006A46F8">
        <w:rPr>
          <w:rFonts w:ascii="Times New Roman" w:hAnsi="Times New Roman" w:cs="Times New Roman"/>
          <w:b/>
          <w:sz w:val="24"/>
          <w:szCs w:val="24"/>
        </w:rPr>
        <w:t xml:space="preserve"> izvoru financiranja 12</w:t>
      </w:r>
      <w:r w:rsidR="006A46F8">
        <w:rPr>
          <w:rFonts w:ascii="Times New Roman" w:hAnsi="Times New Roman" w:cs="Times New Roman"/>
          <w:sz w:val="24"/>
          <w:szCs w:val="24"/>
        </w:rPr>
        <w:t xml:space="preserve"> Sredstva učešća za pomoći ukupno je došlo do </w:t>
      </w:r>
      <w:r w:rsidR="006A46F8" w:rsidRPr="006A46F8">
        <w:rPr>
          <w:rFonts w:ascii="Times New Roman" w:hAnsi="Times New Roman" w:cs="Times New Roman"/>
          <w:b/>
          <w:sz w:val="24"/>
          <w:szCs w:val="24"/>
        </w:rPr>
        <w:t>smanjenja planiranog iznosa za 58.450 eura</w:t>
      </w:r>
      <w:r w:rsidR="006A46F8">
        <w:rPr>
          <w:rFonts w:ascii="Times New Roman" w:hAnsi="Times New Roman" w:cs="Times New Roman"/>
          <w:sz w:val="24"/>
          <w:szCs w:val="24"/>
        </w:rPr>
        <w:t xml:space="preserve">. </w:t>
      </w:r>
      <w:r w:rsidR="009F6667" w:rsidRPr="009F6667">
        <w:rPr>
          <w:rFonts w:ascii="Times New Roman" w:hAnsi="Times New Roman" w:cs="Times New Roman"/>
          <w:sz w:val="24"/>
          <w:szCs w:val="24"/>
        </w:rPr>
        <w:t>Unutar naveden</w:t>
      </w:r>
      <w:r w:rsidR="006A46F8">
        <w:rPr>
          <w:rFonts w:ascii="Times New Roman" w:hAnsi="Times New Roman" w:cs="Times New Roman"/>
          <w:sz w:val="24"/>
          <w:szCs w:val="24"/>
        </w:rPr>
        <w:t xml:space="preserve">og </w:t>
      </w:r>
      <w:r w:rsidR="009F6667" w:rsidRPr="009F6667">
        <w:rPr>
          <w:rFonts w:ascii="Times New Roman" w:hAnsi="Times New Roman" w:cs="Times New Roman"/>
          <w:sz w:val="24"/>
          <w:szCs w:val="24"/>
        </w:rPr>
        <w:t>i</w:t>
      </w:r>
      <w:r w:rsidR="006A46F8">
        <w:rPr>
          <w:rFonts w:ascii="Times New Roman" w:hAnsi="Times New Roman" w:cs="Times New Roman"/>
          <w:sz w:val="24"/>
          <w:szCs w:val="24"/>
        </w:rPr>
        <w:t>zvora</w:t>
      </w:r>
      <w:r w:rsidR="009F6667" w:rsidRPr="009F6667">
        <w:rPr>
          <w:rFonts w:ascii="Times New Roman" w:hAnsi="Times New Roman" w:cs="Times New Roman"/>
          <w:sz w:val="24"/>
          <w:szCs w:val="24"/>
        </w:rPr>
        <w:t>, za projekte dnevnih bolnica i jednodnevnih kirurgija i objedinjenog hitnog bolničkog prijema koji završavaju u 2023. godini ovim je rebalansom napravljeno usklađenje nerealiziranog troška s ugovorenim iznosima (povećanje za 19.039</w:t>
      </w:r>
      <w:r w:rsidR="006A46F8">
        <w:rPr>
          <w:rFonts w:ascii="Times New Roman" w:hAnsi="Times New Roman" w:cs="Times New Roman"/>
          <w:sz w:val="24"/>
          <w:szCs w:val="24"/>
        </w:rPr>
        <w:t xml:space="preserve"> eura</w:t>
      </w:r>
      <w:r w:rsidR="009F6667" w:rsidRPr="009F6667">
        <w:rPr>
          <w:rFonts w:ascii="Times New Roman" w:hAnsi="Times New Roman" w:cs="Times New Roman"/>
          <w:sz w:val="24"/>
          <w:szCs w:val="24"/>
        </w:rPr>
        <w:t>),</w:t>
      </w:r>
      <w:r w:rsidR="006A46F8">
        <w:rPr>
          <w:rFonts w:ascii="Times New Roman" w:hAnsi="Times New Roman" w:cs="Times New Roman"/>
          <w:sz w:val="24"/>
          <w:szCs w:val="24"/>
        </w:rPr>
        <w:t xml:space="preserve"> dok je zbog raskidanja Ugovora o </w:t>
      </w:r>
      <w:r w:rsidR="006A46F8" w:rsidRPr="009F6667">
        <w:rPr>
          <w:rFonts w:ascii="Times New Roman" w:hAnsi="Times New Roman" w:cs="Times New Roman"/>
          <w:sz w:val="24"/>
          <w:szCs w:val="24"/>
        </w:rPr>
        <w:t xml:space="preserve">dodjeli bespovratnih sredstava za IRI projekte (Razvoj i modernizacija znanstveno-istraživačke djelatnosti Kliničkog zavoda za dijagnostičku i intervencijsku radiologiju KBC Sestre milosrdnice, Banka tumorskog tkiva - baza za biomedicinsko istraživačko središte Kliničkog bolničkog centra Sestre milosrdnice i Uspostava integrirane </w:t>
      </w:r>
      <w:proofErr w:type="spellStart"/>
      <w:r w:rsidR="006A46F8" w:rsidRPr="009F6667">
        <w:rPr>
          <w:rFonts w:ascii="Times New Roman" w:hAnsi="Times New Roman" w:cs="Times New Roman"/>
          <w:sz w:val="24"/>
          <w:szCs w:val="24"/>
        </w:rPr>
        <w:t>brahiterapijske</w:t>
      </w:r>
      <w:proofErr w:type="spellEnd"/>
      <w:r w:rsidR="006A46F8" w:rsidRPr="009F6667">
        <w:rPr>
          <w:rFonts w:ascii="Times New Roman" w:hAnsi="Times New Roman" w:cs="Times New Roman"/>
          <w:sz w:val="24"/>
          <w:szCs w:val="24"/>
        </w:rPr>
        <w:t xml:space="preserve"> jedinice za primijenjeno istraživanje karcinoma prostate)</w:t>
      </w:r>
      <w:r w:rsidR="006A46F8">
        <w:rPr>
          <w:rFonts w:ascii="Times New Roman" w:hAnsi="Times New Roman" w:cs="Times New Roman"/>
          <w:sz w:val="24"/>
          <w:szCs w:val="24"/>
        </w:rPr>
        <w:t xml:space="preserve"> smanjen iznos za 77.497 eura.</w:t>
      </w:r>
    </w:p>
    <w:p w:rsidR="009F6667" w:rsidRPr="009F6667" w:rsidRDefault="006A46F8" w:rsidP="00460E33">
      <w:pPr>
        <w:tabs>
          <w:tab w:val="left" w:pos="851"/>
        </w:tabs>
        <w:spacing w:before="120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="009F6667" w:rsidRPr="009F6667">
        <w:rPr>
          <w:rFonts w:ascii="Times New Roman" w:hAnsi="Times New Roman" w:cs="Times New Roman"/>
          <w:b/>
          <w:sz w:val="24"/>
          <w:szCs w:val="24"/>
        </w:rPr>
        <w:t>izvoru financiranja 563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Europski fond za regionalni razvoj (ERDF)</w:t>
      </w:r>
      <w:r>
        <w:rPr>
          <w:rFonts w:ascii="Times New Roman" w:hAnsi="Times New Roman" w:cs="Times New Roman"/>
          <w:sz w:val="24"/>
          <w:szCs w:val="24"/>
        </w:rPr>
        <w:t xml:space="preserve"> tekući plan </w:t>
      </w:r>
      <w:r w:rsidRPr="006A46F8">
        <w:rPr>
          <w:rFonts w:ascii="Times New Roman" w:hAnsi="Times New Roman" w:cs="Times New Roman"/>
          <w:b/>
          <w:sz w:val="24"/>
          <w:szCs w:val="24"/>
        </w:rPr>
        <w:t>smanjen je za 331.262 eura</w:t>
      </w:r>
      <w:r>
        <w:rPr>
          <w:rFonts w:ascii="Times New Roman" w:hAnsi="Times New Roman" w:cs="Times New Roman"/>
          <w:sz w:val="24"/>
          <w:szCs w:val="24"/>
        </w:rPr>
        <w:t xml:space="preserve">, pri čemu je planirani iznos za projekte </w:t>
      </w:r>
      <w:r w:rsidRPr="009F6667">
        <w:rPr>
          <w:rFonts w:ascii="Times New Roman" w:hAnsi="Times New Roman" w:cs="Times New Roman"/>
          <w:sz w:val="24"/>
          <w:szCs w:val="24"/>
        </w:rPr>
        <w:t xml:space="preserve">dnevnih bolnica i jednodnevnih kirurgija i objedinjenog hitnog bolničkog prijema </w:t>
      </w:r>
      <w:r w:rsidR="009F6667" w:rsidRPr="009F6667">
        <w:rPr>
          <w:rFonts w:ascii="Times New Roman" w:hAnsi="Times New Roman" w:cs="Times New Roman"/>
          <w:sz w:val="24"/>
          <w:szCs w:val="24"/>
        </w:rPr>
        <w:t>povećan za 107.877</w:t>
      </w:r>
      <w:r>
        <w:rPr>
          <w:rFonts w:ascii="Times New Roman" w:hAnsi="Times New Roman" w:cs="Times New Roman"/>
          <w:sz w:val="24"/>
          <w:szCs w:val="24"/>
        </w:rPr>
        <w:t xml:space="preserve"> eura, a iznos za IRI projekte smanjen za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439.139 eura.  </w:t>
      </w:r>
    </w:p>
    <w:p w:rsidR="009F6667" w:rsidRPr="009F6667" w:rsidRDefault="009F6667" w:rsidP="00460E33">
      <w:pPr>
        <w:tabs>
          <w:tab w:val="left" w:pos="851"/>
        </w:tabs>
        <w:spacing w:before="12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</w:p>
    <w:p w:rsidR="009F6667" w:rsidRPr="009F6667" w:rsidRDefault="009F6667" w:rsidP="00460E33">
      <w:pPr>
        <w:tabs>
          <w:tab w:val="left" w:pos="567"/>
        </w:tabs>
        <w:spacing w:before="120"/>
        <w:ind w:right="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 xml:space="preserve">III Aktivnost K895007 – SANACIJA ŠTETA OD POTRESA </w:t>
      </w:r>
    </w:p>
    <w:p w:rsidR="008C5773" w:rsidRDefault="009F6667" w:rsidP="008C5773">
      <w:pPr>
        <w:tabs>
          <w:tab w:val="left" w:pos="851"/>
        </w:tabs>
        <w:spacing w:before="120"/>
        <w:ind w:righ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="008C5773" w:rsidRPr="009F6667">
        <w:rPr>
          <w:rFonts w:ascii="Times New Roman" w:hAnsi="Times New Roman" w:cs="Times New Roman"/>
          <w:b/>
          <w:sz w:val="24"/>
          <w:szCs w:val="24"/>
        </w:rPr>
        <w:t>Na aktivnosti K895007 planirani iznos</w:t>
      </w:r>
      <w:r w:rsidR="008C5773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8C5773" w:rsidRPr="009F6667">
        <w:rPr>
          <w:rFonts w:ascii="Times New Roman" w:hAnsi="Times New Roman" w:cs="Times New Roman"/>
          <w:b/>
          <w:sz w:val="24"/>
          <w:szCs w:val="24"/>
        </w:rPr>
        <w:t xml:space="preserve"> smanjen za 7.205.380 eura</w:t>
      </w:r>
      <w:r w:rsidR="008C5773" w:rsidRPr="009F6667">
        <w:rPr>
          <w:rFonts w:ascii="Times New Roman" w:hAnsi="Times New Roman" w:cs="Times New Roman"/>
          <w:sz w:val="24"/>
          <w:szCs w:val="24"/>
        </w:rPr>
        <w:t xml:space="preserve">, te novi plan iznosi </w:t>
      </w:r>
      <w:r w:rsidR="008C5773" w:rsidRPr="008C5773">
        <w:rPr>
          <w:rFonts w:ascii="Times New Roman" w:hAnsi="Times New Roman" w:cs="Times New Roman"/>
          <w:b/>
          <w:sz w:val="24"/>
          <w:szCs w:val="24"/>
        </w:rPr>
        <w:t>19.349.310 eura</w:t>
      </w:r>
      <w:r w:rsidR="008C5773" w:rsidRPr="009F6667">
        <w:rPr>
          <w:rFonts w:ascii="Times New Roman" w:hAnsi="Times New Roman" w:cs="Times New Roman"/>
          <w:sz w:val="24"/>
          <w:szCs w:val="24"/>
        </w:rPr>
        <w:t xml:space="preserve"> ili </w:t>
      </w:r>
      <w:r w:rsidR="008C5773" w:rsidRPr="009F6667">
        <w:rPr>
          <w:rFonts w:ascii="Times New Roman" w:hAnsi="Times New Roman" w:cs="Times New Roman"/>
          <w:b/>
          <w:sz w:val="24"/>
          <w:szCs w:val="24"/>
        </w:rPr>
        <w:t>27,13% manje.</w:t>
      </w:r>
    </w:p>
    <w:p w:rsidR="008C5773" w:rsidRPr="008C5773" w:rsidRDefault="008C5773" w:rsidP="008C5773">
      <w:pPr>
        <w:tabs>
          <w:tab w:val="left" w:pos="851"/>
        </w:tabs>
        <w:spacing w:before="120"/>
        <w:ind w:righ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C5773">
        <w:rPr>
          <w:rFonts w:ascii="Times New Roman" w:hAnsi="Times New Roman" w:cs="Times New Roman"/>
          <w:sz w:val="24"/>
          <w:szCs w:val="24"/>
        </w:rPr>
        <w:t xml:space="preserve">Sukladno uputi </w:t>
      </w:r>
      <w:r>
        <w:rPr>
          <w:rFonts w:ascii="Times New Roman" w:hAnsi="Times New Roman" w:cs="Times New Roman"/>
          <w:sz w:val="24"/>
          <w:szCs w:val="24"/>
        </w:rPr>
        <w:t xml:space="preserve">Ministarstva zdravstva planirani iznosi na </w:t>
      </w:r>
      <w:r w:rsidRPr="008C5773">
        <w:rPr>
          <w:rFonts w:ascii="Times New Roman" w:hAnsi="Times New Roman" w:cs="Times New Roman"/>
          <w:b/>
          <w:sz w:val="24"/>
          <w:szCs w:val="24"/>
        </w:rPr>
        <w:t>izvoru financiranja 11</w:t>
      </w:r>
      <w:r>
        <w:rPr>
          <w:rFonts w:ascii="Times New Roman" w:hAnsi="Times New Roman" w:cs="Times New Roman"/>
          <w:sz w:val="24"/>
          <w:szCs w:val="24"/>
        </w:rPr>
        <w:t xml:space="preserve"> Opći prihodi i primici, </w:t>
      </w:r>
      <w:r w:rsidRPr="008C5773">
        <w:rPr>
          <w:rFonts w:ascii="Times New Roman" w:hAnsi="Times New Roman" w:cs="Times New Roman"/>
          <w:b/>
          <w:sz w:val="24"/>
          <w:szCs w:val="24"/>
        </w:rPr>
        <w:t>izvoru financiranja 5761</w:t>
      </w:r>
      <w:r>
        <w:rPr>
          <w:rFonts w:ascii="Times New Roman" w:hAnsi="Times New Roman" w:cs="Times New Roman"/>
          <w:sz w:val="24"/>
          <w:szCs w:val="24"/>
        </w:rPr>
        <w:t xml:space="preserve"> Fond solidarnosti Europske unije – potres ožujak 2020., </w:t>
      </w:r>
      <w:r w:rsidRPr="008C5773">
        <w:rPr>
          <w:rFonts w:ascii="Times New Roman" w:hAnsi="Times New Roman" w:cs="Times New Roman"/>
          <w:b/>
          <w:sz w:val="24"/>
          <w:szCs w:val="24"/>
        </w:rPr>
        <w:t>izvoru financir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C5773">
        <w:rPr>
          <w:rFonts w:ascii="Times New Roman" w:hAnsi="Times New Roman" w:cs="Times New Roman"/>
          <w:b/>
          <w:sz w:val="24"/>
          <w:szCs w:val="24"/>
        </w:rPr>
        <w:t>nja 5762</w:t>
      </w:r>
      <w:r>
        <w:rPr>
          <w:rFonts w:ascii="Times New Roman" w:hAnsi="Times New Roman" w:cs="Times New Roman"/>
          <w:sz w:val="24"/>
          <w:szCs w:val="24"/>
        </w:rPr>
        <w:t xml:space="preserve"> Fond solidarnosti Europske unije potres prosinac 2020. i novom </w:t>
      </w:r>
      <w:r w:rsidRPr="008C5773">
        <w:rPr>
          <w:rFonts w:ascii="Times New Roman" w:hAnsi="Times New Roman" w:cs="Times New Roman"/>
          <w:b/>
          <w:sz w:val="24"/>
          <w:szCs w:val="24"/>
        </w:rPr>
        <w:t>izvoru financiranja 5765131</w:t>
      </w:r>
      <w:r>
        <w:rPr>
          <w:rFonts w:ascii="Times New Roman" w:hAnsi="Times New Roman" w:cs="Times New Roman"/>
          <w:sz w:val="24"/>
          <w:szCs w:val="24"/>
        </w:rPr>
        <w:t xml:space="preserve"> FSEU potres ožujak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vlastitih prihoda </w:t>
      </w:r>
      <w:r w:rsidRPr="008C5773">
        <w:rPr>
          <w:rFonts w:ascii="Times New Roman" w:hAnsi="Times New Roman" w:cs="Times New Roman"/>
          <w:b/>
          <w:sz w:val="24"/>
          <w:szCs w:val="24"/>
        </w:rPr>
        <w:t>nisu se mijenjali</w:t>
      </w:r>
      <w:r>
        <w:rPr>
          <w:rFonts w:ascii="Times New Roman" w:hAnsi="Times New Roman" w:cs="Times New Roman"/>
          <w:sz w:val="24"/>
          <w:szCs w:val="24"/>
        </w:rPr>
        <w:t xml:space="preserve">, te će se usklađivanje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preknjiženje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sredstava izvršenih iznad plana provoditi nakon 30. rujna 2023. godine.</w:t>
      </w:r>
    </w:p>
    <w:p w:rsidR="009F6667" w:rsidRPr="009F6667" w:rsidRDefault="008C5773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Radi usklade s terminskim rokovima </w:t>
      </w:r>
      <w:r w:rsidR="009F6667" w:rsidRPr="008C5773">
        <w:rPr>
          <w:rFonts w:ascii="Times New Roman" w:hAnsi="Times New Roman" w:cs="Times New Roman"/>
          <w:b/>
          <w:sz w:val="24"/>
          <w:szCs w:val="24"/>
        </w:rPr>
        <w:t>izvor financiranja 581</w:t>
      </w:r>
      <w:r w:rsidR="009F6667" w:rsidRPr="009F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667" w:rsidRPr="008C5773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smanjen je za 7.205.380 eura, a novi planirani izno</w:t>
      </w:r>
      <w:r>
        <w:rPr>
          <w:rFonts w:ascii="Times New Roman" w:hAnsi="Times New Roman" w:cs="Times New Roman"/>
          <w:sz w:val="24"/>
          <w:szCs w:val="24"/>
        </w:rPr>
        <w:t>s je 4.401.140 eura ili 62,08 % manji.</w:t>
      </w:r>
    </w:p>
    <w:p w:rsidR="009F6667" w:rsidRPr="009F6667" w:rsidRDefault="009F6667" w:rsidP="00460E33">
      <w:pPr>
        <w:spacing w:before="120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67" w:rsidRPr="009F6667" w:rsidRDefault="009F6667" w:rsidP="00387050">
      <w:pPr>
        <w:spacing w:before="120"/>
        <w:ind w:left="426" w:right="232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 xml:space="preserve">IV Aktivnost T895005 –  OPERATIVNI PROGRAM UČINKOVITI LJUDSKI POTENCIJALI </w:t>
      </w:r>
    </w:p>
    <w:p w:rsidR="008C5773" w:rsidRPr="009F6667" w:rsidRDefault="008C5773" w:rsidP="008C5773">
      <w:pPr>
        <w:spacing w:before="120"/>
        <w:ind w:right="37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 xml:space="preserve">Ukupno </w:t>
      </w:r>
      <w:r w:rsidRPr="009F6667">
        <w:rPr>
          <w:rFonts w:ascii="Times New Roman" w:hAnsi="Times New Roman" w:cs="Times New Roman"/>
          <w:b/>
          <w:sz w:val="24"/>
          <w:szCs w:val="24"/>
        </w:rPr>
        <w:t>povećanje na ovoj aktivnosti iznosi 41.089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, te je novi planirani iznos </w:t>
      </w:r>
      <w:r w:rsidRPr="008C5773">
        <w:rPr>
          <w:rFonts w:ascii="Times New Roman" w:hAnsi="Times New Roman" w:cs="Times New Roman"/>
          <w:b/>
          <w:sz w:val="24"/>
          <w:szCs w:val="24"/>
        </w:rPr>
        <w:t>3.955.713 euro</w:t>
      </w: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b/>
          <w:sz w:val="24"/>
          <w:szCs w:val="24"/>
        </w:rPr>
        <w:t>ili 1,05 % više.</w:t>
      </w:r>
    </w:p>
    <w:p w:rsidR="009F6667" w:rsidRPr="009F6667" w:rsidRDefault="009F6667" w:rsidP="008C5773">
      <w:pPr>
        <w:spacing w:before="120"/>
        <w:ind w:right="3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>S obzirom da projekt završava 2023. godine, ovim je rebalansom napravljeno usklađenje nerealiziranog troška s ugovorenim iznosima</w:t>
      </w:r>
      <w:r w:rsidR="008C5773">
        <w:rPr>
          <w:rFonts w:ascii="Times New Roman" w:hAnsi="Times New Roman" w:cs="Times New Roman"/>
          <w:sz w:val="24"/>
          <w:szCs w:val="24"/>
        </w:rPr>
        <w:t>, te je</w:t>
      </w:r>
      <w:r w:rsidRPr="009F6667">
        <w:rPr>
          <w:rFonts w:ascii="Times New Roman" w:hAnsi="Times New Roman" w:cs="Times New Roman"/>
          <w:sz w:val="24"/>
          <w:szCs w:val="24"/>
        </w:rPr>
        <w:t xml:space="preserve"> na </w:t>
      </w:r>
      <w:r w:rsidRPr="009F6667">
        <w:rPr>
          <w:rFonts w:ascii="Times New Roman" w:hAnsi="Times New Roman" w:cs="Times New Roman"/>
          <w:b/>
          <w:sz w:val="24"/>
          <w:szCs w:val="24"/>
        </w:rPr>
        <w:t>izvoru financiranja 12</w:t>
      </w:r>
      <w:r w:rsidRPr="009F6667">
        <w:rPr>
          <w:rFonts w:ascii="Times New Roman" w:hAnsi="Times New Roman" w:cs="Times New Roman"/>
          <w:sz w:val="24"/>
          <w:szCs w:val="24"/>
        </w:rPr>
        <w:t xml:space="preserve">  </w:t>
      </w:r>
      <w:r w:rsidRPr="008C5773">
        <w:rPr>
          <w:rFonts w:ascii="Times New Roman" w:hAnsi="Times New Roman" w:cs="Times New Roman"/>
          <w:sz w:val="24"/>
          <w:szCs w:val="24"/>
        </w:rPr>
        <w:t xml:space="preserve">Sredstva učešća za pomoći </w:t>
      </w:r>
      <w:r w:rsidR="008C5773">
        <w:rPr>
          <w:rFonts w:ascii="Times New Roman" w:hAnsi="Times New Roman" w:cs="Times New Roman"/>
          <w:sz w:val="24"/>
          <w:szCs w:val="24"/>
        </w:rPr>
        <w:t xml:space="preserve">iznos </w:t>
      </w:r>
      <w:r w:rsidRPr="009F6667">
        <w:rPr>
          <w:rFonts w:ascii="Times New Roman" w:hAnsi="Times New Roman" w:cs="Times New Roman"/>
          <w:sz w:val="24"/>
          <w:szCs w:val="24"/>
        </w:rPr>
        <w:t xml:space="preserve">povećan za </w:t>
      </w:r>
      <w:r w:rsidRPr="009F6667">
        <w:rPr>
          <w:rFonts w:ascii="Times New Roman" w:hAnsi="Times New Roman" w:cs="Times New Roman"/>
          <w:b/>
          <w:sz w:val="24"/>
          <w:szCs w:val="24"/>
        </w:rPr>
        <w:t>1.902</w:t>
      </w:r>
      <w:r w:rsidRPr="009F6667">
        <w:rPr>
          <w:rFonts w:ascii="Times New Roman" w:hAnsi="Times New Roman" w:cs="Times New Roman"/>
          <w:sz w:val="24"/>
          <w:szCs w:val="24"/>
        </w:rPr>
        <w:t xml:space="preserve"> eura i </w:t>
      </w:r>
      <w:r w:rsidR="008C5773">
        <w:rPr>
          <w:rFonts w:ascii="Times New Roman" w:hAnsi="Times New Roman" w:cs="Times New Roman"/>
          <w:sz w:val="24"/>
          <w:szCs w:val="24"/>
        </w:rPr>
        <w:t xml:space="preserve">na </w:t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izvoru financiranja 561 </w:t>
      </w: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Pr="008C5773">
        <w:rPr>
          <w:rFonts w:ascii="Times New Roman" w:hAnsi="Times New Roman" w:cs="Times New Roman"/>
          <w:sz w:val="24"/>
          <w:szCs w:val="24"/>
        </w:rPr>
        <w:t>Europski socijalni fond (ESF)</w:t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sz w:val="24"/>
          <w:szCs w:val="24"/>
        </w:rPr>
        <w:t>za</w:t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 39.187</w:t>
      </w:r>
      <w:r w:rsidRPr="009F6667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F6667" w:rsidRDefault="009F6667" w:rsidP="00460E33">
      <w:pPr>
        <w:spacing w:before="120"/>
        <w:ind w:right="516" w:firstLine="4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1B" w:rsidRPr="009F6667" w:rsidRDefault="00346C1B" w:rsidP="00346C1B">
      <w:pPr>
        <w:spacing w:after="0"/>
        <w:ind w:right="516" w:firstLine="48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667" w:rsidRPr="009F6667" w:rsidRDefault="009F6667" w:rsidP="00387050">
      <w:pPr>
        <w:tabs>
          <w:tab w:val="left" w:pos="284"/>
        </w:tabs>
        <w:ind w:left="284" w:right="65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 xml:space="preserve">V Aktivnost A895001 – ADMINISTRACIJA I UPRAVLJANJE – OSTALI                  </w:t>
      </w:r>
      <w:r w:rsidR="003870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6667">
        <w:rPr>
          <w:rFonts w:ascii="Times New Roman" w:hAnsi="Times New Roman" w:cs="Times New Roman"/>
          <w:b/>
          <w:sz w:val="24"/>
          <w:szCs w:val="24"/>
        </w:rPr>
        <w:t>IZVORI  FINANCIRANJA</w:t>
      </w:r>
    </w:p>
    <w:p w:rsidR="00387050" w:rsidRPr="009F6667" w:rsidRDefault="00387050" w:rsidP="00387050">
      <w:pPr>
        <w:spacing w:before="120"/>
        <w:ind w:right="5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 xml:space="preserve">Ukupno </w:t>
      </w:r>
      <w:r w:rsidRPr="009F6667">
        <w:rPr>
          <w:rFonts w:ascii="Times New Roman" w:hAnsi="Times New Roman" w:cs="Times New Roman"/>
          <w:b/>
          <w:sz w:val="24"/>
          <w:szCs w:val="24"/>
        </w:rPr>
        <w:t>povećanje ove aktivnosti iznosi 15.273.407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, te je novi planirani iznos </w:t>
      </w:r>
      <w:r w:rsidRPr="00387050">
        <w:rPr>
          <w:rFonts w:ascii="Times New Roman" w:hAnsi="Times New Roman" w:cs="Times New Roman"/>
          <w:b/>
          <w:sz w:val="24"/>
          <w:szCs w:val="24"/>
        </w:rPr>
        <w:t>255.600.599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b/>
          <w:sz w:val="24"/>
          <w:szCs w:val="24"/>
        </w:rPr>
        <w:t>ili 7,26 % više.</w:t>
      </w:r>
    </w:p>
    <w:p w:rsidR="009F6667" w:rsidRPr="009F6667" w:rsidRDefault="00387050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Sukladno uskladi s izvršenjem, na </w:t>
      </w:r>
      <w:r w:rsidRPr="00387050">
        <w:rPr>
          <w:rFonts w:ascii="Times New Roman" w:hAnsi="Times New Roman" w:cs="Times New Roman"/>
          <w:b/>
          <w:sz w:val="24"/>
          <w:szCs w:val="24"/>
        </w:rPr>
        <w:t>i</w:t>
      </w:r>
      <w:r w:rsidR="009F6667" w:rsidRPr="009F6667">
        <w:rPr>
          <w:rFonts w:ascii="Times New Roman" w:hAnsi="Times New Roman" w:cs="Times New Roman"/>
          <w:b/>
          <w:sz w:val="24"/>
          <w:szCs w:val="24"/>
        </w:rPr>
        <w:t xml:space="preserve">zvoru financiranja 31 </w:t>
      </w:r>
      <w:r w:rsidR="009F6667" w:rsidRPr="00387050">
        <w:rPr>
          <w:rFonts w:ascii="Times New Roman" w:hAnsi="Times New Roman" w:cs="Times New Roman"/>
          <w:sz w:val="24"/>
          <w:szCs w:val="24"/>
        </w:rPr>
        <w:t>Vlastiti prihodi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došlo je do preraspodjele sredstava na skupini konta 32 Materijalni rashodi </w:t>
      </w:r>
      <w:r>
        <w:rPr>
          <w:rFonts w:ascii="Times New Roman" w:hAnsi="Times New Roman" w:cs="Times New Roman"/>
          <w:sz w:val="24"/>
          <w:szCs w:val="24"/>
        </w:rPr>
        <w:t>sukladno izvršenju u prethodnom razdoblju, no ukupan planirani iznos je ostao nepromijenjen</w:t>
      </w:r>
      <w:r w:rsidR="009F6667" w:rsidRPr="009F6667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izvoru financiranja 43 </w:t>
      </w:r>
      <w:r w:rsidRPr="00387050">
        <w:rPr>
          <w:rFonts w:ascii="Times New Roman" w:hAnsi="Times New Roman" w:cs="Times New Roman"/>
          <w:sz w:val="24"/>
          <w:szCs w:val="24"/>
        </w:rPr>
        <w:t>Ostali prihodi za posebne namjene</w:t>
      </w:r>
      <w:r w:rsidRPr="009F6667">
        <w:rPr>
          <w:rFonts w:ascii="Times New Roman" w:hAnsi="Times New Roman" w:cs="Times New Roman"/>
          <w:sz w:val="24"/>
          <w:szCs w:val="24"/>
        </w:rPr>
        <w:t xml:space="preserve"> za 7.405.481 euro povećana je skupina konta 31</w:t>
      </w:r>
      <w:r w:rsidR="00387050">
        <w:rPr>
          <w:rFonts w:ascii="Times New Roman" w:hAnsi="Times New Roman" w:cs="Times New Roman"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sz w:val="24"/>
          <w:szCs w:val="24"/>
        </w:rPr>
        <w:t>Rashodi za zaposlene temeljem Odluke Vlade Republike Hrvatske o isplati privremenog dodatka na plaće državnim službenicima i namještenicima, te službenicima i namještenicima u javnim službama. Izvršena je i preraspodjela sredstava (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usklada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 xml:space="preserve"> s izvršenjem) na skupini konta 32 Materijalni rashodi  koji su smanjeni za 89.000 eura</w:t>
      </w:r>
      <w:r w:rsidR="00387050">
        <w:rPr>
          <w:rFonts w:ascii="Times New Roman" w:hAnsi="Times New Roman" w:cs="Times New Roman"/>
          <w:sz w:val="24"/>
          <w:szCs w:val="24"/>
        </w:rPr>
        <w:t>,</w:t>
      </w:r>
      <w:r w:rsidRPr="009F6667">
        <w:rPr>
          <w:rFonts w:ascii="Times New Roman" w:hAnsi="Times New Roman" w:cs="Times New Roman"/>
          <w:sz w:val="24"/>
          <w:szCs w:val="24"/>
        </w:rPr>
        <w:t xml:space="preserve"> te skupini konta 34 Financijski rashodi koji su povećani za 89.000 eura. Navedenim promjenama izvor financiranja 43 ukupno je povećan za 7.405.481 euro te novi plan iznosi 216.241.332 euro ili 3,55 % više.</w:t>
      </w:r>
    </w:p>
    <w:p w:rsidR="006C7AB1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Izvor financiranja 52 </w:t>
      </w:r>
      <w:r w:rsidRPr="00387050">
        <w:rPr>
          <w:rFonts w:ascii="Times New Roman" w:hAnsi="Times New Roman" w:cs="Times New Roman"/>
          <w:sz w:val="24"/>
          <w:szCs w:val="24"/>
        </w:rPr>
        <w:t>Ostale pomoći</w:t>
      </w:r>
      <w:r w:rsidRPr="009F6667">
        <w:rPr>
          <w:rFonts w:ascii="Times New Roman" w:hAnsi="Times New Roman" w:cs="Times New Roman"/>
          <w:sz w:val="24"/>
          <w:szCs w:val="24"/>
        </w:rPr>
        <w:t xml:space="preserve"> povećan je za 7.867.926 eura i to na skupini konta 32 Materijalni rashodi. Najveći dio iznosa </w:t>
      </w:r>
      <w:r w:rsidR="00387050">
        <w:rPr>
          <w:rFonts w:ascii="Times New Roman" w:hAnsi="Times New Roman" w:cs="Times New Roman"/>
          <w:sz w:val="24"/>
          <w:szCs w:val="24"/>
        </w:rPr>
        <w:t>u vrijednosti</w:t>
      </w:r>
      <w:r w:rsidRPr="009F6667">
        <w:rPr>
          <w:rFonts w:ascii="Times New Roman" w:hAnsi="Times New Roman" w:cs="Times New Roman"/>
          <w:sz w:val="24"/>
          <w:szCs w:val="24"/>
        </w:rPr>
        <w:t xml:space="preserve"> 7.785.461 eura </w:t>
      </w:r>
      <w:r w:rsidR="009C3F0E">
        <w:rPr>
          <w:rFonts w:ascii="Times New Roman" w:hAnsi="Times New Roman" w:cs="Times New Roman"/>
          <w:sz w:val="24"/>
          <w:szCs w:val="24"/>
        </w:rPr>
        <w:t xml:space="preserve">odnosi se na povećanje temeljem </w:t>
      </w:r>
      <w:r w:rsidRPr="009F6667">
        <w:rPr>
          <w:rFonts w:ascii="Times New Roman" w:hAnsi="Times New Roman" w:cs="Times New Roman"/>
          <w:sz w:val="24"/>
          <w:szCs w:val="24"/>
        </w:rPr>
        <w:t>Odluke Vlade Republike Hrvatske o isplati namjenske pomoći za podm</w:t>
      </w:r>
      <w:r w:rsidR="009C3F0E">
        <w:rPr>
          <w:rFonts w:ascii="Times New Roman" w:hAnsi="Times New Roman" w:cs="Times New Roman"/>
          <w:sz w:val="24"/>
          <w:szCs w:val="24"/>
        </w:rPr>
        <w:t xml:space="preserve">irenje dijela dospjelih obveza, dok se iznos od </w:t>
      </w:r>
      <w:r w:rsidRPr="009F6667">
        <w:rPr>
          <w:rFonts w:ascii="Times New Roman" w:hAnsi="Times New Roman" w:cs="Times New Roman"/>
          <w:sz w:val="24"/>
          <w:szCs w:val="24"/>
        </w:rPr>
        <w:t>75.000 eura</w:t>
      </w:r>
      <w:r w:rsidR="009C3F0E">
        <w:rPr>
          <w:rFonts w:ascii="Times New Roman" w:hAnsi="Times New Roman" w:cs="Times New Roman"/>
          <w:sz w:val="24"/>
          <w:szCs w:val="24"/>
        </w:rPr>
        <w:t xml:space="preserve"> odnosi na </w:t>
      </w:r>
      <w:r w:rsidRPr="009F6667">
        <w:rPr>
          <w:rFonts w:ascii="Times New Roman" w:hAnsi="Times New Roman" w:cs="Times New Roman"/>
          <w:sz w:val="24"/>
          <w:szCs w:val="24"/>
        </w:rPr>
        <w:t>Sporazum o zajedničkoj provedbi određenih postupaka nabave (Projekt MZ)</w:t>
      </w:r>
      <w:r w:rsidR="009C3F0E">
        <w:rPr>
          <w:rFonts w:ascii="Times New Roman" w:hAnsi="Times New Roman" w:cs="Times New Roman"/>
          <w:sz w:val="24"/>
          <w:szCs w:val="24"/>
        </w:rPr>
        <w:t xml:space="preserve"> z</w:t>
      </w:r>
      <w:r w:rsidRPr="009F6667">
        <w:rPr>
          <w:rFonts w:ascii="Times New Roman" w:hAnsi="Times New Roman" w:cs="Times New Roman"/>
          <w:sz w:val="24"/>
          <w:szCs w:val="24"/>
        </w:rPr>
        <w:t>a uslugu izrade projektne dokumentacije za izgradnju zgrade linearnih akceleratora i CT simulatora KBC Sestre milosrdnice,</w:t>
      </w:r>
      <w:r w:rsidR="009C3F0E">
        <w:rPr>
          <w:rFonts w:ascii="Times New Roman" w:hAnsi="Times New Roman" w:cs="Times New Roman"/>
          <w:sz w:val="24"/>
          <w:szCs w:val="24"/>
        </w:rPr>
        <w:t xml:space="preserve"> iznos od</w:t>
      </w:r>
      <w:r w:rsidRPr="009F6667">
        <w:rPr>
          <w:rFonts w:ascii="Times New Roman" w:hAnsi="Times New Roman" w:cs="Times New Roman"/>
          <w:sz w:val="24"/>
          <w:szCs w:val="24"/>
        </w:rPr>
        <w:t xml:space="preserve"> 3.784 eura </w:t>
      </w:r>
      <w:r w:rsidR="009C3F0E">
        <w:rPr>
          <w:rFonts w:ascii="Times New Roman" w:hAnsi="Times New Roman" w:cs="Times New Roman"/>
          <w:sz w:val="24"/>
          <w:szCs w:val="24"/>
        </w:rPr>
        <w:t>na</w:t>
      </w:r>
      <w:r w:rsidRPr="009F6667">
        <w:rPr>
          <w:rFonts w:ascii="Times New Roman" w:hAnsi="Times New Roman" w:cs="Times New Roman"/>
          <w:sz w:val="24"/>
          <w:szCs w:val="24"/>
        </w:rPr>
        <w:t xml:space="preserve"> doznačen</w:t>
      </w:r>
      <w:r w:rsidR="009C3F0E">
        <w:rPr>
          <w:rFonts w:ascii="Times New Roman" w:hAnsi="Times New Roman" w:cs="Times New Roman"/>
          <w:sz w:val="24"/>
          <w:szCs w:val="24"/>
        </w:rPr>
        <w:t>a</w:t>
      </w:r>
      <w:r w:rsidRPr="009F6667">
        <w:rPr>
          <w:rFonts w:ascii="Times New Roman" w:hAnsi="Times New Roman" w:cs="Times New Roman"/>
          <w:sz w:val="24"/>
          <w:szCs w:val="24"/>
        </w:rPr>
        <w:t xml:space="preserve"> sredstva Hrvatske zaklade za znanost za projekt Genetski i epigenetski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biljezi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 xml:space="preserve"> kao pokazatelj agresivnosti diferencijalnog karcinoma štitnjače</w:t>
      </w:r>
      <w:r w:rsidR="009C3F0E">
        <w:rPr>
          <w:rFonts w:ascii="Times New Roman" w:hAnsi="Times New Roman" w:cs="Times New Roman"/>
          <w:sz w:val="24"/>
          <w:szCs w:val="24"/>
        </w:rPr>
        <w:t>,</w:t>
      </w:r>
      <w:r w:rsidRPr="009F6667">
        <w:rPr>
          <w:rFonts w:ascii="Times New Roman" w:hAnsi="Times New Roman" w:cs="Times New Roman"/>
          <w:sz w:val="24"/>
          <w:szCs w:val="24"/>
        </w:rPr>
        <w:t xml:space="preserve"> te </w:t>
      </w:r>
      <w:r w:rsidR="009C3F0E">
        <w:rPr>
          <w:rFonts w:ascii="Times New Roman" w:hAnsi="Times New Roman" w:cs="Times New Roman"/>
          <w:sz w:val="24"/>
          <w:szCs w:val="24"/>
        </w:rPr>
        <w:t>iznos od</w:t>
      </w:r>
      <w:r w:rsidRPr="009F6667">
        <w:rPr>
          <w:rFonts w:ascii="Times New Roman" w:hAnsi="Times New Roman" w:cs="Times New Roman"/>
          <w:sz w:val="24"/>
          <w:szCs w:val="24"/>
        </w:rPr>
        <w:t xml:space="preserve"> 3.681 eura za održavanje web stranice za časopis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Reserch</w:t>
      </w:r>
      <w:proofErr w:type="spellEnd"/>
      <w:r w:rsidRPr="009F6667">
        <w:rPr>
          <w:rFonts w:ascii="Times New Roman" w:hAnsi="Times New Roman" w:cs="Times New Roman"/>
          <w:sz w:val="24"/>
          <w:szCs w:val="24"/>
        </w:rPr>
        <w:t>. Ukupno povećanje unutar navedenog izvora financiranja iznosi 7.867.926 euro te novi plan iznosi 8.812.348 eura ili 833,09 %.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Na izvoru financiranja 61 </w:t>
      </w:r>
      <w:r w:rsidRPr="006C7AB1">
        <w:rPr>
          <w:rFonts w:ascii="Times New Roman" w:hAnsi="Times New Roman" w:cs="Times New Roman"/>
          <w:sz w:val="24"/>
          <w:szCs w:val="24"/>
        </w:rPr>
        <w:t xml:space="preserve">Donacije </w:t>
      </w:r>
      <w:r w:rsidRPr="009F6667">
        <w:rPr>
          <w:rFonts w:ascii="Times New Roman" w:hAnsi="Times New Roman" w:cs="Times New Roman"/>
          <w:sz w:val="24"/>
          <w:szCs w:val="24"/>
        </w:rPr>
        <w:t xml:space="preserve">došlo je do preraspodjele sredstava sukladno izvršenju </w:t>
      </w:r>
      <w:r w:rsidR="006C7AB1">
        <w:rPr>
          <w:rFonts w:ascii="Times New Roman" w:hAnsi="Times New Roman" w:cs="Times New Roman"/>
          <w:sz w:val="24"/>
          <w:szCs w:val="24"/>
        </w:rPr>
        <w:t xml:space="preserve">u prethodnom razdoblju, te je planirani iznos na </w:t>
      </w:r>
      <w:r w:rsidRPr="009F6667">
        <w:rPr>
          <w:rFonts w:ascii="Times New Roman" w:hAnsi="Times New Roman" w:cs="Times New Roman"/>
          <w:sz w:val="24"/>
          <w:szCs w:val="24"/>
        </w:rPr>
        <w:t>skupin</w:t>
      </w:r>
      <w:r w:rsidR="006C7AB1">
        <w:rPr>
          <w:rFonts w:ascii="Times New Roman" w:hAnsi="Times New Roman" w:cs="Times New Roman"/>
          <w:sz w:val="24"/>
          <w:szCs w:val="24"/>
        </w:rPr>
        <w:t>i</w:t>
      </w:r>
      <w:r w:rsidRPr="009F6667">
        <w:rPr>
          <w:rFonts w:ascii="Times New Roman" w:hAnsi="Times New Roman" w:cs="Times New Roman"/>
          <w:sz w:val="24"/>
          <w:szCs w:val="24"/>
        </w:rPr>
        <w:t xml:space="preserve"> konta 31 Rashodi za zaposlene smanjen za 2.500 eura</w:t>
      </w:r>
      <w:r w:rsidR="006C7AB1">
        <w:rPr>
          <w:rFonts w:ascii="Times New Roman" w:hAnsi="Times New Roman" w:cs="Times New Roman"/>
          <w:sz w:val="24"/>
          <w:szCs w:val="24"/>
        </w:rPr>
        <w:t>,</w:t>
      </w:r>
      <w:r w:rsidRPr="009F6667">
        <w:rPr>
          <w:rFonts w:ascii="Times New Roman" w:hAnsi="Times New Roman" w:cs="Times New Roman"/>
          <w:sz w:val="24"/>
          <w:szCs w:val="24"/>
        </w:rPr>
        <w:t xml:space="preserve"> dok je</w:t>
      </w:r>
      <w:r w:rsidR="006C7AB1">
        <w:rPr>
          <w:rFonts w:ascii="Times New Roman" w:hAnsi="Times New Roman" w:cs="Times New Roman"/>
          <w:sz w:val="24"/>
          <w:szCs w:val="24"/>
        </w:rPr>
        <w:t xml:space="preserve"> za isti iznos povećana</w:t>
      </w:r>
      <w:r w:rsidRPr="009F6667">
        <w:rPr>
          <w:rFonts w:ascii="Times New Roman" w:hAnsi="Times New Roman" w:cs="Times New Roman"/>
          <w:sz w:val="24"/>
          <w:szCs w:val="24"/>
        </w:rPr>
        <w:t xml:space="preserve"> skupina konta 32</w:t>
      </w:r>
      <w:r w:rsidR="006C7AB1">
        <w:rPr>
          <w:rFonts w:ascii="Times New Roman" w:hAnsi="Times New Roman" w:cs="Times New Roman"/>
          <w:sz w:val="24"/>
          <w:szCs w:val="24"/>
        </w:rPr>
        <w:t xml:space="preserve"> </w:t>
      </w:r>
      <w:r w:rsidRPr="009F6667">
        <w:rPr>
          <w:rFonts w:ascii="Times New Roman" w:hAnsi="Times New Roman" w:cs="Times New Roman"/>
          <w:sz w:val="24"/>
          <w:szCs w:val="24"/>
        </w:rPr>
        <w:t xml:space="preserve"> Materijalni rashodi čime je tekući plan ostao nepromijenjen te iznosi 137.899 eura.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>VI Aktivnost A895003 – PROVEDBA PREVENTIVNIH PROGRAMA</w:t>
      </w:r>
    </w:p>
    <w:p w:rsidR="006C7AB1" w:rsidRPr="009F6667" w:rsidRDefault="009F6667" w:rsidP="006C7AB1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ab/>
      </w:r>
      <w:r w:rsidR="006C7AB1" w:rsidRPr="009F6667">
        <w:rPr>
          <w:rFonts w:ascii="Times New Roman" w:hAnsi="Times New Roman" w:cs="Times New Roman"/>
          <w:sz w:val="24"/>
          <w:szCs w:val="24"/>
        </w:rPr>
        <w:t>Ukupno povećanje</w:t>
      </w:r>
      <w:r w:rsidR="006C7AB1" w:rsidRPr="009F6667">
        <w:rPr>
          <w:rFonts w:ascii="Times New Roman" w:hAnsi="Times New Roman" w:cs="Times New Roman"/>
          <w:b/>
          <w:sz w:val="24"/>
          <w:szCs w:val="24"/>
        </w:rPr>
        <w:t xml:space="preserve"> na ovoj aktivnosti iznosi 30.000 eura</w:t>
      </w:r>
      <w:r w:rsidR="006C7AB1" w:rsidRPr="009F6667">
        <w:rPr>
          <w:rFonts w:ascii="Times New Roman" w:hAnsi="Times New Roman" w:cs="Times New Roman"/>
          <w:sz w:val="24"/>
          <w:szCs w:val="24"/>
        </w:rPr>
        <w:t xml:space="preserve">, te je novi planirani iznos </w:t>
      </w:r>
      <w:r w:rsidR="006C7AB1" w:rsidRPr="006C7AB1">
        <w:rPr>
          <w:rFonts w:ascii="Times New Roman" w:hAnsi="Times New Roman" w:cs="Times New Roman"/>
          <w:b/>
          <w:sz w:val="24"/>
          <w:szCs w:val="24"/>
        </w:rPr>
        <w:t>116.318 eura</w:t>
      </w:r>
      <w:r w:rsidR="006C7AB1" w:rsidRPr="009F6667">
        <w:rPr>
          <w:rFonts w:ascii="Times New Roman" w:hAnsi="Times New Roman" w:cs="Times New Roman"/>
          <w:sz w:val="24"/>
          <w:szCs w:val="24"/>
        </w:rPr>
        <w:t xml:space="preserve"> ili </w:t>
      </w:r>
      <w:r w:rsidR="006C7AB1" w:rsidRPr="009F6667">
        <w:rPr>
          <w:rFonts w:ascii="Times New Roman" w:hAnsi="Times New Roman" w:cs="Times New Roman"/>
          <w:b/>
          <w:sz w:val="24"/>
          <w:szCs w:val="24"/>
        </w:rPr>
        <w:t>34,76 % više</w:t>
      </w:r>
      <w:r w:rsidR="006C7AB1" w:rsidRPr="009F6667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6C7AB1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Navedeno povećanje temeljem suglasnosti Ministarstva zdravstva odnosi se n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a </w:t>
      </w:r>
      <w:r w:rsidRPr="009F6667">
        <w:rPr>
          <w:rFonts w:ascii="Times New Roman" w:hAnsi="Times New Roman" w:cs="Times New Roman"/>
          <w:sz w:val="24"/>
          <w:szCs w:val="24"/>
        </w:rPr>
        <w:t xml:space="preserve">Nacionalni preventivni program za rano otkrivanje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melanoma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za</w:t>
      </w:r>
      <w:r w:rsidRPr="009F6667">
        <w:rPr>
          <w:rFonts w:ascii="Times New Roman" w:hAnsi="Times New Roman" w:cs="Times New Roman"/>
          <w:sz w:val="24"/>
          <w:szCs w:val="24"/>
        </w:rPr>
        <w:t xml:space="preserve"> </w:t>
      </w:r>
      <w:r w:rsidR="009F6667" w:rsidRPr="009F6667">
        <w:rPr>
          <w:rFonts w:ascii="Times New Roman" w:hAnsi="Times New Roman" w:cs="Times New Roman"/>
          <w:sz w:val="24"/>
          <w:szCs w:val="24"/>
        </w:rPr>
        <w:t>potrebe izvođenja operativnih zahvata u okviru javnozdravstvenih akcija na terenu</w:t>
      </w:r>
      <w:r w:rsidR="009F6667" w:rsidRPr="009F66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za troškove organizacije puta, putne troškove, dnevnice te troškove </w:t>
      </w:r>
      <w:proofErr w:type="spellStart"/>
      <w:r w:rsidR="009F6667" w:rsidRPr="009F6667">
        <w:rPr>
          <w:rFonts w:ascii="Times New Roman" w:hAnsi="Times New Roman" w:cs="Times New Roman"/>
          <w:sz w:val="24"/>
          <w:szCs w:val="24"/>
        </w:rPr>
        <w:t>dermatokirurškog</w:t>
      </w:r>
      <w:proofErr w:type="spellEnd"/>
      <w:r w:rsidR="009F6667" w:rsidRPr="009F6667">
        <w:rPr>
          <w:rFonts w:ascii="Times New Roman" w:hAnsi="Times New Roman" w:cs="Times New Roman"/>
          <w:sz w:val="24"/>
          <w:szCs w:val="24"/>
        </w:rPr>
        <w:t xml:space="preserve"> tima na terenu </w:t>
      </w:r>
      <w:r>
        <w:rPr>
          <w:rFonts w:ascii="Times New Roman" w:hAnsi="Times New Roman" w:cs="Times New Roman"/>
          <w:sz w:val="24"/>
          <w:szCs w:val="24"/>
        </w:rPr>
        <w:t xml:space="preserve">planira se </w:t>
      </w:r>
      <w:r w:rsidR="009F6667" w:rsidRPr="009F6667">
        <w:rPr>
          <w:rFonts w:ascii="Times New Roman" w:hAnsi="Times New Roman" w:cs="Times New Roman"/>
          <w:sz w:val="24"/>
          <w:szCs w:val="24"/>
        </w:rPr>
        <w:t>utrošiti 9.000 eura, za nabavu kirurških instrumenata i m</w:t>
      </w:r>
      <w:r>
        <w:rPr>
          <w:rFonts w:ascii="Times New Roman" w:hAnsi="Times New Roman" w:cs="Times New Roman"/>
          <w:sz w:val="24"/>
          <w:szCs w:val="24"/>
        </w:rPr>
        <w:t xml:space="preserve">edicinskog potrošnog materijala, te 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lijekova za potrebe izvođenja operativnih zahvata u okviru javnozdravstvenih akcija na terenu 10.000 eura, za pokrivanje honorara </w:t>
      </w:r>
      <w:proofErr w:type="spellStart"/>
      <w:r w:rsidR="009F6667" w:rsidRPr="009F6667">
        <w:rPr>
          <w:rFonts w:ascii="Times New Roman" w:hAnsi="Times New Roman" w:cs="Times New Roman"/>
          <w:sz w:val="24"/>
          <w:szCs w:val="24"/>
        </w:rPr>
        <w:t>dermatokirurških</w:t>
      </w:r>
      <w:proofErr w:type="spellEnd"/>
      <w:r w:rsidR="009F6667" w:rsidRPr="009F6667">
        <w:rPr>
          <w:rFonts w:ascii="Times New Roman" w:hAnsi="Times New Roman" w:cs="Times New Roman"/>
          <w:sz w:val="24"/>
          <w:szCs w:val="24"/>
        </w:rPr>
        <w:t xml:space="preserve"> timova na terenu 6.000 eura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667" w:rsidRPr="009F6667">
        <w:rPr>
          <w:rFonts w:ascii="Times New Roman" w:hAnsi="Times New Roman" w:cs="Times New Roman"/>
          <w:sz w:val="24"/>
          <w:szCs w:val="24"/>
        </w:rPr>
        <w:t xml:space="preserve"> te 5.000 eura za nabavu </w:t>
      </w:r>
      <w:proofErr w:type="spellStart"/>
      <w:r w:rsidR="009F6667" w:rsidRPr="009F6667">
        <w:rPr>
          <w:rFonts w:ascii="Times New Roman" w:hAnsi="Times New Roman" w:cs="Times New Roman"/>
          <w:sz w:val="24"/>
          <w:szCs w:val="24"/>
        </w:rPr>
        <w:t>elektrokautera</w:t>
      </w:r>
      <w:proofErr w:type="spellEnd"/>
      <w:r w:rsidR="009F6667" w:rsidRPr="009F6667">
        <w:rPr>
          <w:rFonts w:ascii="Times New Roman" w:hAnsi="Times New Roman" w:cs="Times New Roman"/>
          <w:sz w:val="24"/>
          <w:szCs w:val="24"/>
        </w:rPr>
        <w:t xml:space="preserve"> za potrebe izvođenja operativnih zahvata na terenu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6667" w:rsidRPr="009F6667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  <w:t xml:space="preserve">U okviru provedbe Nacionalnog akcijskog plana suzbijanja zlouporabe droga u Republici Hrvatskoj </w:t>
      </w:r>
      <w:r w:rsidR="006C7AB1">
        <w:rPr>
          <w:rFonts w:ascii="Times New Roman" w:hAnsi="Times New Roman" w:cs="Times New Roman"/>
          <w:sz w:val="24"/>
          <w:szCs w:val="24"/>
        </w:rPr>
        <w:t xml:space="preserve">nema </w:t>
      </w:r>
      <w:r w:rsidRPr="009F6667">
        <w:rPr>
          <w:rFonts w:ascii="Times New Roman" w:hAnsi="Times New Roman" w:cs="Times New Roman"/>
          <w:sz w:val="24"/>
          <w:szCs w:val="24"/>
        </w:rPr>
        <w:t>p</w:t>
      </w:r>
      <w:r w:rsidR="006C7AB1">
        <w:rPr>
          <w:rFonts w:ascii="Times New Roman" w:hAnsi="Times New Roman" w:cs="Times New Roman"/>
          <w:sz w:val="24"/>
          <w:szCs w:val="24"/>
        </w:rPr>
        <w:t>romjena u odnosu na tekući plan</w:t>
      </w:r>
      <w:r w:rsidRPr="009F6667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9F6667" w:rsidP="00460E33">
      <w:pPr>
        <w:tabs>
          <w:tab w:val="left" w:pos="851"/>
        </w:tabs>
        <w:spacing w:before="120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</w:p>
    <w:p w:rsidR="009F6667" w:rsidRPr="009F6667" w:rsidRDefault="009F6667" w:rsidP="006C7AB1">
      <w:pPr>
        <w:tabs>
          <w:tab w:val="left" w:pos="851"/>
        </w:tabs>
        <w:spacing w:before="120"/>
        <w:ind w:left="426" w:right="37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b/>
          <w:sz w:val="24"/>
          <w:szCs w:val="24"/>
        </w:rPr>
        <w:t xml:space="preserve">VII Aktivnost T895006 – POVEĆANJE KAPACITETA CYBER SIGURNOSTI       </w:t>
      </w:r>
      <w:r w:rsidR="006C7A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6667">
        <w:rPr>
          <w:rFonts w:ascii="Times New Roman" w:hAnsi="Times New Roman" w:cs="Times New Roman"/>
          <w:b/>
          <w:sz w:val="24"/>
          <w:szCs w:val="24"/>
        </w:rPr>
        <w:t>KBC SESTRE MILOSRDNICE</w:t>
      </w:r>
    </w:p>
    <w:p w:rsidR="009F6667" w:rsidRPr="009F6667" w:rsidRDefault="009F6667" w:rsidP="00460E33">
      <w:pPr>
        <w:spacing w:before="120"/>
        <w:ind w:right="5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 xml:space="preserve">S obzirom da projekt završava 2023. godine, ovim rebalansom izvršeno je potrebno usklađenje nerealiziranog troška s ugovorenim iznosom na </w:t>
      </w:r>
      <w:r w:rsidRPr="006C7AB1">
        <w:rPr>
          <w:rFonts w:ascii="Times New Roman" w:hAnsi="Times New Roman" w:cs="Times New Roman"/>
          <w:b/>
          <w:sz w:val="24"/>
          <w:szCs w:val="24"/>
        </w:rPr>
        <w:t>izvoru financiranja 559</w:t>
      </w:r>
      <w:r w:rsidRPr="009F6667">
        <w:rPr>
          <w:rFonts w:ascii="Times New Roman" w:hAnsi="Times New Roman" w:cs="Times New Roman"/>
          <w:sz w:val="24"/>
          <w:szCs w:val="24"/>
        </w:rPr>
        <w:t xml:space="preserve"> Ostale refundacije iz pomoći EU. </w:t>
      </w:r>
    </w:p>
    <w:p w:rsidR="009F6667" w:rsidRPr="009F6667" w:rsidRDefault="009F6667" w:rsidP="00460E33">
      <w:pPr>
        <w:spacing w:before="120"/>
        <w:ind w:right="51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>Ukupno povećanje</w:t>
      </w:r>
      <w:r w:rsidRPr="009F6667">
        <w:rPr>
          <w:rFonts w:ascii="Times New Roman" w:hAnsi="Times New Roman" w:cs="Times New Roman"/>
          <w:b/>
          <w:sz w:val="24"/>
          <w:szCs w:val="24"/>
        </w:rPr>
        <w:t xml:space="preserve"> na ovoj aktivnosti iznosi 12.193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, te je novi planirani iznos </w:t>
      </w:r>
      <w:r w:rsidRPr="006C7AB1">
        <w:rPr>
          <w:rFonts w:ascii="Times New Roman" w:hAnsi="Times New Roman" w:cs="Times New Roman"/>
          <w:b/>
          <w:sz w:val="24"/>
          <w:szCs w:val="24"/>
        </w:rPr>
        <w:t>50.230 eura</w:t>
      </w:r>
      <w:r w:rsidRPr="009F6667">
        <w:rPr>
          <w:rFonts w:ascii="Times New Roman" w:hAnsi="Times New Roman" w:cs="Times New Roman"/>
          <w:sz w:val="24"/>
          <w:szCs w:val="24"/>
        </w:rPr>
        <w:t xml:space="preserve"> ili </w:t>
      </w:r>
      <w:r w:rsidRPr="006C7AB1">
        <w:rPr>
          <w:rFonts w:ascii="Times New Roman" w:hAnsi="Times New Roman" w:cs="Times New Roman"/>
          <w:b/>
          <w:sz w:val="24"/>
          <w:szCs w:val="24"/>
        </w:rPr>
        <w:t>32,06 % više</w:t>
      </w:r>
      <w:r w:rsidRPr="009F6667">
        <w:rPr>
          <w:rFonts w:ascii="Times New Roman" w:hAnsi="Times New Roman" w:cs="Times New Roman"/>
          <w:b/>
          <w:sz w:val="24"/>
          <w:szCs w:val="24"/>
        </w:rPr>
        <w:t>.</w:t>
      </w:r>
    </w:p>
    <w:p w:rsidR="009F6667" w:rsidRPr="009F6667" w:rsidRDefault="009F6667" w:rsidP="00460E33">
      <w:pPr>
        <w:spacing w:before="120"/>
        <w:ind w:right="516" w:firstLine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667" w:rsidRDefault="009F6667" w:rsidP="00460E33">
      <w:pPr>
        <w:tabs>
          <w:tab w:val="left" w:pos="284"/>
        </w:tabs>
        <w:spacing w:before="120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</w:p>
    <w:p w:rsidR="00446DB6" w:rsidRDefault="00446DB6" w:rsidP="00460E33">
      <w:pPr>
        <w:tabs>
          <w:tab w:val="left" w:pos="284"/>
        </w:tabs>
        <w:spacing w:before="120"/>
        <w:ind w:right="232"/>
        <w:jc w:val="both"/>
        <w:rPr>
          <w:rFonts w:ascii="Times New Roman" w:hAnsi="Times New Roman" w:cs="Times New Roman"/>
          <w:sz w:val="24"/>
          <w:szCs w:val="24"/>
        </w:rPr>
      </w:pPr>
    </w:p>
    <w:p w:rsidR="00446DB6" w:rsidRPr="009F6667" w:rsidRDefault="00446DB6" w:rsidP="00460E33">
      <w:pPr>
        <w:tabs>
          <w:tab w:val="left" w:pos="284"/>
        </w:tabs>
        <w:spacing w:before="120"/>
        <w:ind w:right="232"/>
        <w:jc w:val="both"/>
        <w:rPr>
          <w:rFonts w:ascii="Times New Roman" w:hAnsi="Times New Roman" w:cs="Times New Roman"/>
          <w:sz w:val="24"/>
          <w:szCs w:val="24"/>
        </w:rPr>
      </w:pPr>
    </w:p>
    <w:p w:rsidR="009F6667" w:rsidRPr="009F6667" w:rsidRDefault="009F6667" w:rsidP="006C7AB1">
      <w:pPr>
        <w:spacing w:before="120" w:after="0"/>
        <w:ind w:left="566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>RAVNATELJ</w:t>
      </w:r>
    </w:p>
    <w:p w:rsidR="009F6667" w:rsidRPr="009F6667" w:rsidRDefault="009F6667" w:rsidP="006C7AB1">
      <w:pPr>
        <w:jc w:val="both"/>
        <w:rPr>
          <w:rFonts w:ascii="Times New Roman" w:hAnsi="Times New Roman" w:cs="Times New Roman"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</w:r>
      <w:r w:rsidRPr="009F6667">
        <w:rPr>
          <w:rFonts w:ascii="Times New Roman" w:hAnsi="Times New Roman" w:cs="Times New Roman"/>
          <w:sz w:val="24"/>
          <w:szCs w:val="24"/>
        </w:rPr>
        <w:tab/>
        <w:t>KBC SESTRE MILOSRDNICE</w:t>
      </w:r>
    </w:p>
    <w:p w:rsidR="009F6667" w:rsidRPr="009F6667" w:rsidRDefault="009F6667" w:rsidP="006C7AB1">
      <w:pPr>
        <w:spacing w:before="12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67">
        <w:rPr>
          <w:rFonts w:ascii="Times New Roman" w:hAnsi="Times New Roman" w:cs="Times New Roman"/>
          <w:sz w:val="24"/>
          <w:szCs w:val="24"/>
        </w:rPr>
        <w:t xml:space="preserve"> Prof.dr.sc. Davor </w:t>
      </w:r>
      <w:proofErr w:type="spellStart"/>
      <w:r w:rsidRPr="009F6667">
        <w:rPr>
          <w:rFonts w:ascii="Times New Roman" w:hAnsi="Times New Roman" w:cs="Times New Roman"/>
          <w:sz w:val="24"/>
          <w:szCs w:val="24"/>
        </w:rPr>
        <w:t>Vagić</w:t>
      </w:r>
      <w:proofErr w:type="spellEnd"/>
      <w:r w:rsidR="006C7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AB1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6C7AB1">
        <w:rPr>
          <w:rFonts w:ascii="Times New Roman" w:hAnsi="Times New Roman" w:cs="Times New Roman"/>
          <w:sz w:val="24"/>
          <w:szCs w:val="24"/>
        </w:rPr>
        <w:t>.</w:t>
      </w:r>
    </w:p>
    <w:p w:rsidR="009F6667" w:rsidRPr="009F6667" w:rsidRDefault="009F6667" w:rsidP="00650B5D">
      <w:pPr>
        <w:spacing w:before="120"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9F6667" w:rsidRPr="009F6667" w:rsidSect="005A0DE4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67" w:rsidRDefault="009D4967" w:rsidP="000D2C38">
      <w:pPr>
        <w:spacing w:after="0" w:line="240" w:lineRule="auto"/>
      </w:pPr>
      <w:r>
        <w:separator/>
      </w:r>
    </w:p>
  </w:endnote>
  <w:endnote w:type="continuationSeparator" w:id="0">
    <w:p w:rsidR="009D4967" w:rsidRDefault="009D4967" w:rsidP="000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88191"/>
      <w:docPartObj>
        <w:docPartGallery w:val="Page Numbers (Bottom of Page)"/>
        <w:docPartUnique/>
      </w:docPartObj>
    </w:sdtPr>
    <w:sdtEndPr/>
    <w:sdtContent>
      <w:p w:rsidR="000D2C38" w:rsidRDefault="000D2C3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00F">
          <w:rPr>
            <w:noProof/>
          </w:rPr>
          <w:t>4</w:t>
        </w:r>
        <w:r>
          <w:fldChar w:fldCharType="end"/>
        </w:r>
      </w:p>
    </w:sdtContent>
  </w:sdt>
  <w:p w:rsidR="000D2C38" w:rsidRDefault="000D2C3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67" w:rsidRDefault="009D4967" w:rsidP="000D2C38">
      <w:pPr>
        <w:spacing w:after="0" w:line="240" w:lineRule="auto"/>
      </w:pPr>
      <w:r>
        <w:separator/>
      </w:r>
    </w:p>
  </w:footnote>
  <w:footnote w:type="continuationSeparator" w:id="0">
    <w:p w:rsidR="009D4967" w:rsidRDefault="009D4967" w:rsidP="000D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0B93"/>
    <w:rsid w:val="00020D64"/>
    <w:rsid w:val="000438DC"/>
    <w:rsid w:val="00097065"/>
    <w:rsid w:val="000A3421"/>
    <w:rsid w:val="000A5C4A"/>
    <w:rsid w:val="000A6569"/>
    <w:rsid w:val="000B7516"/>
    <w:rsid w:val="000C196D"/>
    <w:rsid w:val="000D0A1C"/>
    <w:rsid w:val="000D2C38"/>
    <w:rsid w:val="000D5441"/>
    <w:rsid w:val="0010639C"/>
    <w:rsid w:val="001208DA"/>
    <w:rsid w:val="0013109C"/>
    <w:rsid w:val="001320C2"/>
    <w:rsid w:val="00136CB9"/>
    <w:rsid w:val="00140F4D"/>
    <w:rsid w:val="00141F5E"/>
    <w:rsid w:val="00147971"/>
    <w:rsid w:val="00147C4F"/>
    <w:rsid w:val="001634A1"/>
    <w:rsid w:val="0016398C"/>
    <w:rsid w:val="00164EFE"/>
    <w:rsid w:val="0016632B"/>
    <w:rsid w:val="00175C52"/>
    <w:rsid w:val="0018129B"/>
    <w:rsid w:val="00182A98"/>
    <w:rsid w:val="00186B7B"/>
    <w:rsid w:val="00190F5A"/>
    <w:rsid w:val="00192EB1"/>
    <w:rsid w:val="001B7AA2"/>
    <w:rsid w:val="001C7ADE"/>
    <w:rsid w:val="001D07E5"/>
    <w:rsid w:val="001D3DCC"/>
    <w:rsid w:val="001E30E5"/>
    <w:rsid w:val="001F4AB6"/>
    <w:rsid w:val="001F7B25"/>
    <w:rsid w:val="002211C7"/>
    <w:rsid w:val="00224276"/>
    <w:rsid w:val="002243D1"/>
    <w:rsid w:val="00226C26"/>
    <w:rsid w:val="0023022D"/>
    <w:rsid w:val="00237AE5"/>
    <w:rsid w:val="00241E61"/>
    <w:rsid w:val="00243845"/>
    <w:rsid w:val="002447FF"/>
    <w:rsid w:val="00245B1D"/>
    <w:rsid w:val="00264C66"/>
    <w:rsid w:val="002775F4"/>
    <w:rsid w:val="002779CB"/>
    <w:rsid w:val="00293952"/>
    <w:rsid w:val="0029735D"/>
    <w:rsid w:val="00297F7A"/>
    <w:rsid w:val="002A5629"/>
    <w:rsid w:val="002C03B3"/>
    <w:rsid w:val="002C71EC"/>
    <w:rsid w:val="002D7BEE"/>
    <w:rsid w:val="003050B0"/>
    <w:rsid w:val="00323528"/>
    <w:rsid w:val="00336D81"/>
    <w:rsid w:val="00341BC9"/>
    <w:rsid w:val="00346C1B"/>
    <w:rsid w:val="00367AB6"/>
    <w:rsid w:val="0037585F"/>
    <w:rsid w:val="00376D51"/>
    <w:rsid w:val="0038096F"/>
    <w:rsid w:val="00387050"/>
    <w:rsid w:val="003973FC"/>
    <w:rsid w:val="003A22DB"/>
    <w:rsid w:val="003A39B1"/>
    <w:rsid w:val="003A572B"/>
    <w:rsid w:val="003A5A19"/>
    <w:rsid w:val="003C2E28"/>
    <w:rsid w:val="00407290"/>
    <w:rsid w:val="00436D12"/>
    <w:rsid w:val="00446DB6"/>
    <w:rsid w:val="00460E33"/>
    <w:rsid w:val="00466878"/>
    <w:rsid w:val="00475174"/>
    <w:rsid w:val="00477B79"/>
    <w:rsid w:val="0048243A"/>
    <w:rsid w:val="004859CC"/>
    <w:rsid w:val="00496399"/>
    <w:rsid w:val="004969BA"/>
    <w:rsid w:val="004D6EE2"/>
    <w:rsid w:val="00503A68"/>
    <w:rsid w:val="00507DF4"/>
    <w:rsid w:val="00516D75"/>
    <w:rsid w:val="00537B11"/>
    <w:rsid w:val="00544472"/>
    <w:rsid w:val="00552680"/>
    <w:rsid w:val="00571F5E"/>
    <w:rsid w:val="005722A3"/>
    <w:rsid w:val="00583296"/>
    <w:rsid w:val="00585B75"/>
    <w:rsid w:val="005A0DE4"/>
    <w:rsid w:val="005B1AA2"/>
    <w:rsid w:val="005C02A5"/>
    <w:rsid w:val="005C1418"/>
    <w:rsid w:val="005C67CF"/>
    <w:rsid w:val="005D253B"/>
    <w:rsid w:val="005D3C04"/>
    <w:rsid w:val="005D6F0F"/>
    <w:rsid w:val="005F3F16"/>
    <w:rsid w:val="00604B17"/>
    <w:rsid w:val="00605080"/>
    <w:rsid w:val="00610AFB"/>
    <w:rsid w:val="00623223"/>
    <w:rsid w:val="00624C16"/>
    <w:rsid w:val="00642EEE"/>
    <w:rsid w:val="006432D6"/>
    <w:rsid w:val="0064404D"/>
    <w:rsid w:val="00650B5D"/>
    <w:rsid w:val="0066588D"/>
    <w:rsid w:val="00682CCA"/>
    <w:rsid w:val="00687913"/>
    <w:rsid w:val="00692EF7"/>
    <w:rsid w:val="006A2F72"/>
    <w:rsid w:val="006A46F8"/>
    <w:rsid w:val="006B4B4D"/>
    <w:rsid w:val="006B7453"/>
    <w:rsid w:val="006C7AB1"/>
    <w:rsid w:val="006E23A5"/>
    <w:rsid w:val="006E3E2F"/>
    <w:rsid w:val="00707AE6"/>
    <w:rsid w:val="0072334A"/>
    <w:rsid w:val="007375F5"/>
    <w:rsid w:val="007439FE"/>
    <w:rsid w:val="007530E4"/>
    <w:rsid w:val="007742BC"/>
    <w:rsid w:val="00784CCE"/>
    <w:rsid w:val="007B1BC4"/>
    <w:rsid w:val="007C000F"/>
    <w:rsid w:val="007C1882"/>
    <w:rsid w:val="007D1E28"/>
    <w:rsid w:val="007F0682"/>
    <w:rsid w:val="008551E9"/>
    <w:rsid w:val="00881B5B"/>
    <w:rsid w:val="00886954"/>
    <w:rsid w:val="00886D68"/>
    <w:rsid w:val="008873D0"/>
    <w:rsid w:val="00896C38"/>
    <w:rsid w:val="00897F83"/>
    <w:rsid w:val="008A7534"/>
    <w:rsid w:val="008C390C"/>
    <w:rsid w:val="008C5773"/>
    <w:rsid w:val="008D5216"/>
    <w:rsid w:val="008E234E"/>
    <w:rsid w:val="008E4835"/>
    <w:rsid w:val="0093255F"/>
    <w:rsid w:val="0094274B"/>
    <w:rsid w:val="00962E83"/>
    <w:rsid w:val="00975BA7"/>
    <w:rsid w:val="00984F68"/>
    <w:rsid w:val="00986AF0"/>
    <w:rsid w:val="009915E6"/>
    <w:rsid w:val="00995911"/>
    <w:rsid w:val="009C3F0E"/>
    <w:rsid w:val="009D41C0"/>
    <w:rsid w:val="009D4967"/>
    <w:rsid w:val="009D4DA1"/>
    <w:rsid w:val="009D7CA0"/>
    <w:rsid w:val="009E4371"/>
    <w:rsid w:val="009F6667"/>
    <w:rsid w:val="00A06B91"/>
    <w:rsid w:val="00A1440A"/>
    <w:rsid w:val="00A246F6"/>
    <w:rsid w:val="00A24B57"/>
    <w:rsid w:val="00A412F7"/>
    <w:rsid w:val="00A45C2E"/>
    <w:rsid w:val="00A476C1"/>
    <w:rsid w:val="00A57092"/>
    <w:rsid w:val="00AA4B04"/>
    <w:rsid w:val="00AB2088"/>
    <w:rsid w:val="00AB574D"/>
    <w:rsid w:val="00AC288F"/>
    <w:rsid w:val="00AD5880"/>
    <w:rsid w:val="00AE07D8"/>
    <w:rsid w:val="00AE0B6E"/>
    <w:rsid w:val="00AE2812"/>
    <w:rsid w:val="00B0279C"/>
    <w:rsid w:val="00B02DAC"/>
    <w:rsid w:val="00B07D12"/>
    <w:rsid w:val="00B36D65"/>
    <w:rsid w:val="00B46CF0"/>
    <w:rsid w:val="00B61990"/>
    <w:rsid w:val="00B7793B"/>
    <w:rsid w:val="00B8447E"/>
    <w:rsid w:val="00B93EF3"/>
    <w:rsid w:val="00B946D5"/>
    <w:rsid w:val="00B948D8"/>
    <w:rsid w:val="00BA28B5"/>
    <w:rsid w:val="00BF44C6"/>
    <w:rsid w:val="00C43E91"/>
    <w:rsid w:val="00C530E0"/>
    <w:rsid w:val="00C55E10"/>
    <w:rsid w:val="00C77142"/>
    <w:rsid w:val="00C82776"/>
    <w:rsid w:val="00CA12E2"/>
    <w:rsid w:val="00CA2159"/>
    <w:rsid w:val="00CA7381"/>
    <w:rsid w:val="00CF4AAA"/>
    <w:rsid w:val="00CF590F"/>
    <w:rsid w:val="00D019AB"/>
    <w:rsid w:val="00D36A88"/>
    <w:rsid w:val="00D42DE7"/>
    <w:rsid w:val="00D5417F"/>
    <w:rsid w:val="00D5610F"/>
    <w:rsid w:val="00D719E9"/>
    <w:rsid w:val="00D94A24"/>
    <w:rsid w:val="00DA30A7"/>
    <w:rsid w:val="00DB264A"/>
    <w:rsid w:val="00DB76B1"/>
    <w:rsid w:val="00DC34BD"/>
    <w:rsid w:val="00DD2586"/>
    <w:rsid w:val="00DD2BE9"/>
    <w:rsid w:val="00DD36B3"/>
    <w:rsid w:val="00DF4BE8"/>
    <w:rsid w:val="00DF778D"/>
    <w:rsid w:val="00E259BB"/>
    <w:rsid w:val="00E34EA9"/>
    <w:rsid w:val="00E61223"/>
    <w:rsid w:val="00E74D93"/>
    <w:rsid w:val="00EB2A4D"/>
    <w:rsid w:val="00EB785B"/>
    <w:rsid w:val="00EC06FC"/>
    <w:rsid w:val="00EC40EE"/>
    <w:rsid w:val="00EF02FB"/>
    <w:rsid w:val="00F06BFF"/>
    <w:rsid w:val="00F41520"/>
    <w:rsid w:val="00F41C54"/>
    <w:rsid w:val="00F426A5"/>
    <w:rsid w:val="00F471E7"/>
    <w:rsid w:val="00F54BDD"/>
    <w:rsid w:val="00F61869"/>
    <w:rsid w:val="00F61C84"/>
    <w:rsid w:val="00F67865"/>
    <w:rsid w:val="00F70550"/>
    <w:rsid w:val="00F71BF4"/>
    <w:rsid w:val="00F73C72"/>
    <w:rsid w:val="00F75103"/>
    <w:rsid w:val="00F812C1"/>
    <w:rsid w:val="00F87A4F"/>
    <w:rsid w:val="00F93EBE"/>
    <w:rsid w:val="00FB0E70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6A2F7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A2F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911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0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6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DIMEC JASNA</cp:lastModifiedBy>
  <cp:revision>129</cp:revision>
  <cp:lastPrinted>2023-09-25T08:45:00Z</cp:lastPrinted>
  <dcterms:created xsi:type="dcterms:W3CDTF">2022-10-04T16:22:00Z</dcterms:created>
  <dcterms:modified xsi:type="dcterms:W3CDTF">2023-09-25T08:45:00Z</dcterms:modified>
</cp:coreProperties>
</file>