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FA3" w:rsidRDefault="00AD6FA3">
      <w:pPr>
        <w:spacing w:line="200" w:lineRule="exact"/>
      </w:pPr>
    </w:p>
    <w:p w:rsidR="00042926" w:rsidRDefault="00042926">
      <w:pPr>
        <w:spacing w:line="200" w:lineRule="exact"/>
      </w:pPr>
    </w:p>
    <w:p w:rsidR="00042926" w:rsidRDefault="00042926">
      <w:pPr>
        <w:spacing w:line="200" w:lineRule="exact"/>
      </w:pPr>
    </w:p>
    <w:tbl>
      <w:tblPr>
        <w:tblW w:w="5000" w:type="pct"/>
        <w:tblLook w:val="01E0" w:firstRow="1" w:lastRow="1" w:firstColumn="1" w:lastColumn="1" w:noHBand="0" w:noVBand="0"/>
      </w:tblPr>
      <w:tblGrid>
        <w:gridCol w:w="2032"/>
        <w:gridCol w:w="7824"/>
      </w:tblGrid>
      <w:tr w:rsidR="00FB69F7" w:rsidRPr="00FB69F7" w:rsidTr="009B0034">
        <w:tc>
          <w:tcPr>
            <w:tcW w:w="1031" w:type="pct"/>
          </w:tcPr>
          <w:p w:rsidR="00FB69F7" w:rsidRPr="00FB69F7" w:rsidRDefault="00FB69F7" w:rsidP="00FB69F7">
            <w:pPr>
              <w:tabs>
                <w:tab w:val="center" w:pos="4536"/>
                <w:tab w:val="right" w:pos="9072"/>
              </w:tabs>
              <w:rPr>
                <w:lang w:val="en-AU" w:eastAsia="hr-HR"/>
              </w:rPr>
            </w:pPr>
            <w:r>
              <w:rPr>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FB69F7" w:rsidRDefault="00FB69F7" w:rsidP="00FB69F7">
            <w:pPr>
              <w:pBdr>
                <w:bottom w:val="single" w:sz="6" w:space="1" w:color="auto"/>
              </w:pBdr>
              <w:tabs>
                <w:tab w:val="center" w:pos="4536"/>
                <w:tab w:val="right" w:pos="9072"/>
              </w:tabs>
              <w:rPr>
                <w:b/>
                <w:sz w:val="28"/>
                <w:szCs w:val="28"/>
                <w:lang w:val="en-AU" w:eastAsia="hr-HR"/>
              </w:rPr>
            </w:pPr>
            <w:r w:rsidRPr="00FB69F7">
              <w:rPr>
                <w:b/>
                <w:sz w:val="28"/>
                <w:szCs w:val="28"/>
                <w:lang w:val="en-AU" w:eastAsia="hr-HR"/>
              </w:rPr>
              <w:t>KLINIČKI BOLNIČKI CENTAR</w:t>
            </w:r>
          </w:p>
          <w:p w:rsidR="00FB69F7" w:rsidRPr="00FB69F7" w:rsidRDefault="00FB69F7" w:rsidP="00FB69F7">
            <w:pPr>
              <w:tabs>
                <w:tab w:val="center" w:pos="4536"/>
                <w:tab w:val="right" w:pos="9072"/>
              </w:tabs>
              <w:rPr>
                <w:spacing w:val="33"/>
                <w:sz w:val="28"/>
                <w:szCs w:val="28"/>
                <w:lang w:val="en-AU" w:eastAsia="hr-HR"/>
              </w:rPr>
            </w:pPr>
            <w:r w:rsidRPr="00FB69F7">
              <w:rPr>
                <w:b/>
                <w:spacing w:val="33"/>
                <w:sz w:val="28"/>
                <w:szCs w:val="28"/>
                <w:lang w:val="en-AU" w:eastAsia="hr-HR"/>
              </w:rPr>
              <w:t>SESTRE MILOSRDNICE</w:t>
            </w:r>
          </w:p>
          <w:p w:rsidR="00FB69F7" w:rsidRPr="00FB69F7" w:rsidRDefault="00FB69F7" w:rsidP="00FB69F7">
            <w:pPr>
              <w:tabs>
                <w:tab w:val="center" w:pos="4536"/>
                <w:tab w:val="right" w:pos="9072"/>
              </w:tabs>
              <w:rPr>
                <w:sz w:val="16"/>
                <w:szCs w:val="16"/>
                <w:lang w:val="en-AU" w:eastAsia="hr-HR"/>
              </w:rPr>
            </w:pPr>
            <w:r w:rsidRPr="00FB69F7">
              <w:rPr>
                <w:sz w:val="16"/>
                <w:szCs w:val="16"/>
                <w:lang w:val="en-AU" w:eastAsia="hr-HR"/>
              </w:rPr>
              <w:t>Vinogradska cesta 29                                                                                                  tel.: 01 3787 294</w:t>
            </w:r>
          </w:p>
          <w:p w:rsidR="00FB69F7" w:rsidRPr="00FB69F7" w:rsidRDefault="00FB69F7" w:rsidP="00FB69F7">
            <w:pPr>
              <w:tabs>
                <w:tab w:val="center" w:pos="4536"/>
                <w:tab w:val="right" w:pos="9072"/>
              </w:tabs>
              <w:rPr>
                <w:sz w:val="16"/>
                <w:szCs w:val="16"/>
                <w:lang w:val="en-AU" w:eastAsia="hr-HR"/>
              </w:rPr>
            </w:pPr>
            <w:r w:rsidRPr="00FB69F7">
              <w:rPr>
                <w:sz w:val="16"/>
                <w:szCs w:val="16"/>
                <w:lang w:val="en-AU" w:eastAsia="hr-HR"/>
              </w:rPr>
              <w:t>10000 Zagreb                                                                                                              fax.: 01 3768 270</w:t>
            </w:r>
          </w:p>
          <w:p w:rsidR="00FB69F7" w:rsidRPr="00FB69F7" w:rsidRDefault="00FB69F7" w:rsidP="00FB69F7">
            <w:pPr>
              <w:tabs>
                <w:tab w:val="center" w:pos="4536"/>
                <w:tab w:val="right" w:pos="9072"/>
              </w:tabs>
              <w:rPr>
                <w:sz w:val="16"/>
                <w:szCs w:val="16"/>
                <w:lang w:val="en-AU" w:eastAsia="hr-HR"/>
              </w:rPr>
            </w:pPr>
            <w:r w:rsidRPr="00FB69F7">
              <w:rPr>
                <w:sz w:val="16"/>
                <w:szCs w:val="16"/>
                <w:lang w:val="en-AU" w:eastAsia="hr-HR"/>
              </w:rPr>
              <w:t>Hrvatska</w:t>
            </w:r>
          </w:p>
          <w:p w:rsidR="00FB69F7" w:rsidRPr="00FB69F7" w:rsidRDefault="00FB69F7" w:rsidP="00FB69F7">
            <w:pPr>
              <w:tabs>
                <w:tab w:val="center" w:pos="4536"/>
                <w:tab w:val="right" w:pos="9072"/>
              </w:tabs>
              <w:rPr>
                <w:sz w:val="16"/>
                <w:szCs w:val="16"/>
                <w:lang w:val="en-AU" w:eastAsia="hr-HR"/>
              </w:rPr>
            </w:pPr>
            <w:r w:rsidRPr="00FB69F7">
              <w:rPr>
                <w:sz w:val="16"/>
                <w:szCs w:val="16"/>
                <w:lang w:val="en-AU" w:eastAsia="hr-HR"/>
              </w:rPr>
              <w:t>OIB 84924656517</w:t>
            </w:r>
          </w:p>
          <w:p w:rsidR="00FB69F7" w:rsidRPr="00FB69F7" w:rsidRDefault="00FB69F7" w:rsidP="00FB69F7">
            <w:pPr>
              <w:tabs>
                <w:tab w:val="center" w:pos="4536"/>
                <w:tab w:val="right" w:pos="9072"/>
              </w:tabs>
              <w:rPr>
                <w:sz w:val="16"/>
                <w:szCs w:val="16"/>
                <w:lang w:val="en-AU" w:eastAsia="hr-HR"/>
              </w:rPr>
            </w:pPr>
            <w:r w:rsidRPr="00FB69F7">
              <w:rPr>
                <w:sz w:val="16"/>
                <w:szCs w:val="16"/>
                <w:lang w:val="en-AU" w:eastAsia="hr-HR"/>
              </w:rPr>
              <w:t>MB 03208036</w:t>
            </w:r>
          </w:p>
        </w:tc>
      </w:tr>
    </w:tbl>
    <w:p w:rsidR="00042926" w:rsidRDefault="00042926">
      <w:pPr>
        <w:spacing w:line="200" w:lineRule="exact"/>
      </w:pPr>
    </w:p>
    <w:p w:rsidR="00042926" w:rsidRDefault="00042926">
      <w:pPr>
        <w:spacing w:line="200" w:lineRule="exact"/>
      </w:pPr>
    </w:p>
    <w:p w:rsidR="00042926" w:rsidRDefault="00042926">
      <w:pPr>
        <w:spacing w:line="200" w:lineRule="exact"/>
      </w:pPr>
    </w:p>
    <w:p w:rsidR="00042926" w:rsidRDefault="00042926">
      <w:pPr>
        <w:spacing w:line="200" w:lineRule="exact"/>
      </w:pPr>
    </w:p>
    <w:p w:rsidR="00042926" w:rsidRDefault="00042926">
      <w:pPr>
        <w:spacing w:line="200" w:lineRule="exact"/>
      </w:pPr>
    </w:p>
    <w:p w:rsidR="00042926" w:rsidRDefault="00042926">
      <w:pPr>
        <w:spacing w:line="200" w:lineRule="exact"/>
      </w:pPr>
    </w:p>
    <w:p w:rsidR="00042926" w:rsidRDefault="00042926">
      <w:pPr>
        <w:spacing w:line="200" w:lineRule="exact"/>
      </w:pPr>
    </w:p>
    <w:p w:rsidR="00042926" w:rsidRDefault="00042926">
      <w:pPr>
        <w:spacing w:line="200" w:lineRule="exact"/>
      </w:pPr>
    </w:p>
    <w:p w:rsidR="00042926" w:rsidRDefault="00042926">
      <w:pPr>
        <w:spacing w:line="200" w:lineRule="exact"/>
      </w:pPr>
    </w:p>
    <w:p w:rsidR="00C11BE1" w:rsidRDefault="00C11BE1">
      <w:pPr>
        <w:spacing w:line="200" w:lineRule="exact"/>
      </w:pPr>
    </w:p>
    <w:p w:rsidR="00AD6FA3" w:rsidRDefault="00AD6FA3">
      <w:pPr>
        <w:spacing w:line="200" w:lineRule="exact"/>
      </w:pPr>
    </w:p>
    <w:p w:rsidR="00602B1D" w:rsidRDefault="00602B1D">
      <w:pPr>
        <w:spacing w:line="480" w:lineRule="exact"/>
        <w:ind w:left="1575" w:right="1583"/>
        <w:jc w:val="center"/>
        <w:rPr>
          <w:rFonts w:ascii="Arial" w:eastAsia="Arial" w:hAnsi="Arial" w:cs="Arial"/>
          <w:b/>
          <w:position w:val="-2"/>
          <w:sz w:val="44"/>
          <w:szCs w:val="44"/>
        </w:rPr>
      </w:pPr>
    </w:p>
    <w:p w:rsidR="00602B1D" w:rsidRDefault="00602B1D">
      <w:pPr>
        <w:spacing w:line="480" w:lineRule="exact"/>
        <w:ind w:left="1575" w:right="1583"/>
        <w:jc w:val="center"/>
        <w:rPr>
          <w:rFonts w:ascii="Arial" w:eastAsia="Arial" w:hAnsi="Arial" w:cs="Arial"/>
          <w:b/>
          <w:position w:val="-2"/>
          <w:sz w:val="44"/>
          <w:szCs w:val="44"/>
        </w:rPr>
      </w:pPr>
    </w:p>
    <w:p w:rsidR="00AD6FA3" w:rsidRDefault="00042926">
      <w:pPr>
        <w:spacing w:line="480" w:lineRule="exact"/>
        <w:ind w:left="1575" w:right="1583"/>
        <w:jc w:val="center"/>
        <w:rPr>
          <w:rFonts w:ascii="Arial" w:eastAsia="Arial" w:hAnsi="Arial" w:cs="Arial"/>
          <w:sz w:val="44"/>
          <w:szCs w:val="44"/>
        </w:rPr>
      </w:pPr>
      <w:r>
        <w:rPr>
          <w:rFonts w:ascii="Arial" w:eastAsia="Arial" w:hAnsi="Arial" w:cs="Arial"/>
          <w:b/>
          <w:position w:val="-2"/>
          <w:sz w:val="44"/>
          <w:szCs w:val="44"/>
        </w:rPr>
        <w:t>POZIV</w:t>
      </w:r>
      <w:r>
        <w:rPr>
          <w:rFonts w:ascii="Arial" w:eastAsia="Arial" w:hAnsi="Arial" w:cs="Arial"/>
          <w:b/>
          <w:spacing w:val="-13"/>
          <w:position w:val="-2"/>
          <w:sz w:val="44"/>
          <w:szCs w:val="44"/>
        </w:rPr>
        <w:t xml:space="preserve"> </w:t>
      </w:r>
      <w:r>
        <w:rPr>
          <w:rFonts w:ascii="Arial" w:eastAsia="Arial" w:hAnsi="Arial" w:cs="Arial"/>
          <w:b/>
          <w:spacing w:val="1"/>
          <w:position w:val="-2"/>
          <w:sz w:val="44"/>
          <w:szCs w:val="44"/>
        </w:rPr>
        <w:t>N</w:t>
      </w:r>
      <w:r>
        <w:rPr>
          <w:rFonts w:ascii="Arial" w:eastAsia="Arial" w:hAnsi="Arial" w:cs="Arial"/>
          <w:b/>
          <w:position w:val="-2"/>
          <w:sz w:val="44"/>
          <w:szCs w:val="44"/>
        </w:rPr>
        <w:t>A</w:t>
      </w:r>
      <w:r>
        <w:rPr>
          <w:rFonts w:ascii="Arial" w:eastAsia="Arial" w:hAnsi="Arial" w:cs="Arial"/>
          <w:b/>
          <w:spacing w:val="-4"/>
          <w:position w:val="-2"/>
          <w:sz w:val="44"/>
          <w:szCs w:val="44"/>
        </w:rPr>
        <w:t xml:space="preserve"> </w:t>
      </w:r>
      <w:r>
        <w:rPr>
          <w:rFonts w:ascii="Arial" w:eastAsia="Arial" w:hAnsi="Arial" w:cs="Arial"/>
          <w:b/>
          <w:position w:val="-2"/>
          <w:sz w:val="44"/>
          <w:szCs w:val="44"/>
        </w:rPr>
        <w:t>DO</w:t>
      </w:r>
      <w:r>
        <w:rPr>
          <w:rFonts w:ascii="Arial" w:eastAsia="Arial" w:hAnsi="Arial" w:cs="Arial"/>
          <w:b/>
          <w:spacing w:val="-1"/>
          <w:position w:val="-2"/>
          <w:sz w:val="44"/>
          <w:szCs w:val="44"/>
        </w:rPr>
        <w:t>S</w:t>
      </w:r>
      <w:r>
        <w:rPr>
          <w:rFonts w:ascii="Arial" w:eastAsia="Arial" w:hAnsi="Arial" w:cs="Arial"/>
          <w:b/>
          <w:spacing w:val="2"/>
          <w:position w:val="-2"/>
          <w:sz w:val="44"/>
          <w:szCs w:val="44"/>
        </w:rPr>
        <w:t>T</w:t>
      </w:r>
      <w:r>
        <w:rPr>
          <w:rFonts w:ascii="Arial" w:eastAsia="Arial" w:hAnsi="Arial" w:cs="Arial"/>
          <w:b/>
          <w:position w:val="-2"/>
          <w:sz w:val="44"/>
          <w:szCs w:val="44"/>
        </w:rPr>
        <w:t>AVU</w:t>
      </w:r>
      <w:r>
        <w:rPr>
          <w:rFonts w:ascii="Arial" w:eastAsia="Arial" w:hAnsi="Arial" w:cs="Arial"/>
          <w:b/>
          <w:spacing w:val="-19"/>
          <w:position w:val="-2"/>
          <w:sz w:val="44"/>
          <w:szCs w:val="44"/>
        </w:rPr>
        <w:t xml:space="preserve"> </w:t>
      </w:r>
      <w:r>
        <w:rPr>
          <w:rFonts w:ascii="Arial" w:eastAsia="Arial" w:hAnsi="Arial" w:cs="Arial"/>
          <w:b/>
          <w:w w:val="99"/>
          <w:position w:val="-2"/>
          <w:sz w:val="44"/>
          <w:szCs w:val="44"/>
        </w:rPr>
        <w:t>PONU</w:t>
      </w:r>
      <w:r>
        <w:rPr>
          <w:rFonts w:ascii="Arial" w:eastAsia="Arial" w:hAnsi="Arial" w:cs="Arial"/>
          <w:b/>
          <w:spacing w:val="2"/>
          <w:w w:val="99"/>
          <w:position w:val="-2"/>
          <w:sz w:val="44"/>
          <w:szCs w:val="44"/>
        </w:rPr>
        <w:t>D</w:t>
      </w:r>
      <w:r>
        <w:rPr>
          <w:rFonts w:ascii="Arial" w:eastAsia="Arial" w:hAnsi="Arial" w:cs="Arial"/>
          <w:b/>
          <w:w w:val="99"/>
          <w:position w:val="-2"/>
          <w:sz w:val="44"/>
          <w:szCs w:val="44"/>
        </w:rPr>
        <w:t>A</w:t>
      </w:r>
    </w:p>
    <w:p w:rsidR="00AD6FA3" w:rsidRDefault="00AD6FA3">
      <w:pPr>
        <w:spacing w:before="15" w:line="240" w:lineRule="exact"/>
        <w:rPr>
          <w:sz w:val="24"/>
          <w:szCs w:val="24"/>
        </w:rPr>
      </w:pPr>
    </w:p>
    <w:p w:rsidR="001D1408" w:rsidRDefault="0091507A" w:rsidP="001D1408">
      <w:pPr>
        <w:spacing w:before="29"/>
        <w:ind w:left="733" w:right="736"/>
        <w:jc w:val="center"/>
        <w:rPr>
          <w:rFonts w:ascii="Arial" w:eastAsia="Arial" w:hAnsi="Arial" w:cs="Arial"/>
          <w:b/>
          <w:sz w:val="24"/>
          <w:szCs w:val="24"/>
        </w:rPr>
      </w:pPr>
      <w:r>
        <w:rPr>
          <w:rFonts w:ascii="Arial" w:eastAsia="Arial" w:hAnsi="Arial" w:cs="Arial"/>
          <w:b/>
          <w:sz w:val="24"/>
          <w:szCs w:val="24"/>
        </w:rPr>
        <w:t>Prilagodba i nadogradnja BIS-a za uvođenje eura za potrebe KBCSM</w:t>
      </w:r>
    </w:p>
    <w:p w:rsidR="0091507A" w:rsidRPr="001D1408" w:rsidRDefault="0091507A" w:rsidP="001D1408">
      <w:pPr>
        <w:spacing w:before="29"/>
        <w:ind w:left="733" w:right="736"/>
        <w:jc w:val="center"/>
        <w:rPr>
          <w:rFonts w:ascii="Arial" w:hAnsi="Arial" w:cs="Arial"/>
          <w:b/>
          <w:sz w:val="24"/>
          <w:szCs w:val="24"/>
          <w:lang w:val="hr-HR"/>
        </w:rPr>
      </w:pPr>
    </w:p>
    <w:p w:rsidR="00D021DC" w:rsidRPr="00D021DC" w:rsidRDefault="000A063F" w:rsidP="00D021DC">
      <w:pPr>
        <w:spacing w:before="29"/>
        <w:ind w:left="733" w:right="736"/>
        <w:jc w:val="center"/>
        <w:rPr>
          <w:rFonts w:ascii="Arial" w:eastAsia="Arial" w:hAnsi="Arial" w:cs="Arial"/>
          <w:b/>
          <w:sz w:val="24"/>
          <w:szCs w:val="24"/>
          <w:lang w:val="hr-HR"/>
        </w:rPr>
      </w:pPr>
      <w:r>
        <w:rPr>
          <w:rFonts w:ascii="Arial" w:eastAsia="Arial" w:hAnsi="Arial" w:cs="Arial"/>
          <w:b/>
          <w:sz w:val="24"/>
          <w:szCs w:val="24"/>
          <w:lang w:val="hr-HR"/>
        </w:rPr>
        <w:t xml:space="preserve">Evidencijski broj: </w:t>
      </w:r>
      <w:r w:rsidR="008C3AB8">
        <w:rPr>
          <w:rFonts w:ascii="Arial" w:eastAsia="Arial" w:hAnsi="Arial" w:cs="Arial"/>
          <w:b/>
          <w:sz w:val="24"/>
          <w:szCs w:val="24"/>
          <w:lang w:val="hr-HR"/>
        </w:rPr>
        <w:t>89</w:t>
      </w:r>
      <w:r w:rsidR="00312203">
        <w:rPr>
          <w:rFonts w:ascii="Arial" w:eastAsia="Arial" w:hAnsi="Arial" w:cs="Arial"/>
          <w:b/>
          <w:sz w:val="24"/>
          <w:szCs w:val="24"/>
          <w:lang w:val="hr-HR"/>
        </w:rPr>
        <w:t>/2022</w:t>
      </w:r>
    </w:p>
    <w:p w:rsidR="002D53E5" w:rsidRPr="002D53E5" w:rsidRDefault="002D53E5" w:rsidP="00D021DC">
      <w:pPr>
        <w:spacing w:before="29"/>
        <w:ind w:left="733" w:right="736"/>
        <w:jc w:val="center"/>
        <w:rPr>
          <w:rFonts w:ascii="Arial" w:eastAsia="Arial" w:hAnsi="Arial" w:cs="Arial"/>
          <w:b/>
          <w:bCs/>
          <w:sz w:val="24"/>
          <w:szCs w:val="24"/>
          <w:lang w:val="hr-HR"/>
        </w:rPr>
      </w:pPr>
    </w:p>
    <w:p w:rsidR="00AD6FA3" w:rsidRDefault="00AD6FA3">
      <w:pPr>
        <w:spacing w:before="29"/>
        <w:ind w:left="733" w:right="736"/>
        <w:jc w:val="center"/>
        <w:rPr>
          <w:rFonts w:ascii="Arial" w:eastAsia="Arial" w:hAnsi="Arial" w:cs="Arial"/>
          <w:sz w:val="24"/>
          <w:szCs w:val="24"/>
        </w:rPr>
      </w:pPr>
    </w:p>
    <w:p w:rsidR="00AD6FA3" w:rsidRDefault="00AD6FA3">
      <w:pPr>
        <w:spacing w:before="1" w:line="120" w:lineRule="exact"/>
        <w:rPr>
          <w:sz w:val="12"/>
          <w:szCs w:val="12"/>
        </w:rPr>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602B1D" w:rsidRDefault="00602B1D" w:rsidP="0028642F">
      <w:pPr>
        <w:jc w:val="both"/>
        <w:rPr>
          <w:rFonts w:ascii="Arial" w:eastAsia="Arial Unicode MS" w:hAnsi="Arial" w:cs="Arial"/>
          <w:color w:val="000000"/>
          <w:sz w:val="22"/>
          <w:szCs w:val="22"/>
          <w:lang w:val="hr-HR"/>
        </w:rPr>
      </w:pPr>
    </w:p>
    <w:p w:rsidR="00602B1D" w:rsidRDefault="00602B1D" w:rsidP="0028642F">
      <w:pPr>
        <w:jc w:val="both"/>
        <w:rPr>
          <w:rFonts w:ascii="Arial" w:eastAsia="Arial Unicode MS" w:hAnsi="Arial" w:cs="Arial"/>
          <w:color w:val="000000"/>
          <w:sz w:val="22"/>
          <w:szCs w:val="22"/>
          <w:lang w:val="hr-HR"/>
        </w:rPr>
      </w:pPr>
    </w:p>
    <w:p w:rsidR="00602B1D" w:rsidRDefault="00602B1D" w:rsidP="0028642F">
      <w:pPr>
        <w:jc w:val="both"/>
        <w:rPr>
          <w:rFonts w:ascii="Arial" w:eastAsia="Arial Unicode MS" w:hAnsi="Arial" w:cs="Arial"/>
          <w:color w:val="000000"/>
          <w:sz w:val="22"/>
          <w:szCs w:val="22"/>
          <w:lang w:val="hr-HR"/>
        </w:rPr>
      </w:pPr>
    </w:p>
    <w:p w:rsidR="00602B1D" w:rsidRDefault="00602B1D" w:rsidP="0028642F">
      <w:pPr>
        <w:jc w:val="both"/>
        <w:rPr>
          <w:rFonts w:ascii="Arial" w:eastAsia="Arial Unicode MS" w:hAnsi="Arial" w:cs="Arial"/>
          <w:color w:val="000000"/>
          <w:sz w:val="22"/>
          <w:szCs w:val="22"/>
          <w:lang w:val="hr-HR"/>
        </w:rPr>
      </w:pPr>
    </w:p>
    <w:p w:rsidR="00602B1D" w:rsidRDefault="00602B1D" w:rsidP="0028642F">
      <w:pPr>
        <w:jc w:val="both"/>
        <w:rPr>
          <w:rFonts w:ascii="Arial" w:eastAsia="Arial Unicode MS" w:hAnsi="Arial" w:cs="Arial"/>
          <w:color w:val="000000"/>
          <w:sz w:val="22"/>
          <w:szCs w:val="22"/>
          <w:lang w:val="hr-HR"/>
        </w:rPr>
      </w:pPr>
    </w:p>
    <w:p w:rsidR="00602B1D" w:rsidRDefault="00602B1D" w:rsidP="0028642F">
      <w:pPr>
        <w:jc w:val="both"/>
        <w:rPr>
          <w:rFonts w:ascii="Arial" w:eastAsia="Arial Unicode MS" w:hAnsi="Arial" w:cs="Arial"/>
          <w:color w:val="000000"/>
          <w:sz w:val="22"/>
          <w:szCs w:val="22"/>
          <w:lang w:val="hr-HR"/>
        </w:rPr>
      </w:pPr>
    </w:p>
    <w:p w:rsidR="00602B1D" w:rsidRDefault="00602B1D" w:rsidP="0028642F">
      <w:pPr>
        <w:jc w:val="both"/>
        <w:rPr>
          <w:rFonts w:ascii="Arial" w:eastAsia="Arial Unicode MS" w:hAnsi="Arial" w:cs="Arial"/>
          <w:color w:val="000000"/>
          <w:sz w:val="22"/>
          <w:szCs w:val="22"/>
          <w:lang w:val="hr-HR"/>
        </w:rPr>
      </w:pPr>
    </w:p>
    <w:p w:rsidR="00602B1D" w:rsidRDefault="00602B1D" w:rsidP="0028642F">
      <w:pPr>
        <w:jc w:val="both"/>
        <w:rPr>
          <w:rFonts w:ascii="Arial" w:eastAsia="Arial Unicode MS" w:hAnsi="Arial" w:cs="Arial"/>
          <w:color w:val="000000"/>
          <w:sz w:val="22"/>
          <w:szCs w:val="22"/>
          <w:lang w:val="hr-HR"/>
        </w:rPr>
      </w:pPr>
    </w:p>
    <w:p w:rsidR="00602B1D" w:rsidRDefault="00602B1D" w:rsidP="0028642F">
      <w:pPr>
        <w:jc w:val="both"/>
        <w:rPr>
          <w:rFonts w:ascii="Arial" w:eastAsia="Arial Unicode MS" w:hAnsi="Arial" w:cs="Arial"/>
          <w:color w:val="000000"/>
          <w:sz w:val="22"/>
          <w:szCs w:val="22"/>
          <w:lang w:val="hr-HR"/>
        </w:rPr>
      </w:pPr>
    </w:p>
    <w:p w:rsidR="00602B1D" w:rsidRDefault="00602B1D" w:rsidP="0028642F">
      <w:pPr>
        <w:jc w:val="both"/>
        <w:rPr>
          <w:rFonts w:ascii="Arial" w:eastAsia="Arial Unicode MS" w:hAnsi="Arial" w:cs="Arial"/>
          <w:color w:val="000000"/>
          <w:sz w:val="22"/>
          <w:szCs w:val="22"/>
          <w:lang w:val="hr-HR"/>
        </w:rPr>
      </w:pPr>
    </w:p>
    <w:p w:rsidR="00602B1D" w:rsidRDefault="00602B1D" w:rsidP="0028642F">
      <w:pPr>
        <w:jc w:val="both"/>
        <w:rPr>
          <w:rFonts w:ascii="Arial" w:eastAsia="Arial Unicode MS" w:hAnsi="Arial" w:cs="Arial"/>
          <w:color w:val="000000"/>
          <w:sz w:val="22"/>
          <w:szCs w:val="22"/>
          <w:lang w:val="hr-HR"/>
        </w:rPr>
      </w:pPr>
    </w:p>
    <w:p w:rsidR="00602B1D" w:rsidRDefault="00602B1D" w:rsidP="0028642F">
      <w:pPr>
        <w:jc w:val="both"/>
        <w:rPr>
          <w:rFonts w:ascii="Arial" w:eastAsia="Arial Unicode MS" w:hAnsi="Arial" w:cs="Arial"/>
          <w:color w:val="000000"/>
          <w:sz w:val="22"/>
          <w:szCs w:val="22"/>
          <w:lang w:val="hr-HR"/>
        </w:rPr>
      </w:pPr>
    </w:p>
    <w:p w:rsidR="0028642F" w:rsidRPr="00E951D6" w:rsidRDefault="0028642F" w:rsidP="0028642F">
      <w:pPr>
        <w:jc w:val="both"/>
        <w:rPr>
          <w:rFonts w:ascii="Arial" w:hAnsi="Arial" w:cs="Arial"/>
          <w:color w:val="000000"/>
          <w:sz w:val="22"/>
          <w:szCs w:val="22"/>
          <w:shd w:val="clear" w:color="auto" w:fill="FFFFFF"/>
        </w:rPr>
      </w:pPr>
      <w:r w:rsidRPr="00134E0A">
        <w:rPr>
          <w:rFonts w:ascii="Arial" w:eastAsia="Arial Unicode MS" w:hAnsi="Arial" w:cs="Arial"/>
          <w:color w:val="000000"/>
          <w:sz w:val="22"/>
          <w:szCs w:val="22"/>
          <w:lang w:val="hr-HR"/>
        </w:rPr>
        <w:t>KLASA:</w:t>
      </w:r>
      <w:r w:rsidRPr="00134E0A">
        <w:rPr>
          <w:rFonts w:ascii="Arial" w:hAnsi="Arial" w:cs="Arial"/>
          <w:color w:val="000000"/>
          <w:sz w:val="22"/>
          <w:szCs w:val="22"/>
          <w:shd w:val="clear" w:color="auto" w:fill="FFFFFF"/>
        </w:rPr>
        <w:t xml:space="preserve"> </w:t>
      </w:r>
      <w:r w:rsidR="0091507A">
        <w:rPr>
          <w:rFonts w:ascii="Arial" w:hAnsi="Arial" w:cs="Arial"/>
          <w:color w:val="000000"/>
          <w:sz w:val="22"/>
          <w:szCs w:val="22"/>
          <w:shd w:val="clear" w:color="auto" w:fill="FFFFFF"/>
        </w:rPr>
        <w:t>406-01/22</w:t>
      </w:r>
      <w:r w:rsidR="00E84467">
        <w:rPr>
          <w:rFonts w:ascii="Arial" w:hAnsi="Arial" w:cs="Arial"/>
          <w:color w:val="000000"/>
          <w:sz w:val="22"/>
          <w:szCs w:val="22"/>
          <w:shd w:val="clear" w:color="auto" w:fill="FFFFFF"/>
        </w:rPr>
        <w:t>-01/</w:t>
      </w:r>
      <w:r w:rsidR="003B734E">
        <w:rPr>
          <w:rFonts w:ascii="Arial" w:hAnsi="Arial" w:cs="Arial"/>
          <w:color w:val="000000"/>
          <w:sz w:val="22"/>
          <w:szCs w:val="22"/>
          <w:shd w:val="clear" w:color="auto" w:fill="FFFFFF"/>
        </w:rPr>
        <w:t>045</w:t>
      </w:r>
    </w:p>
    <w:p w:rsidR="0028642F" w:rsidRPr="00134E0A" w:rsidRDefault="0028642F" w:rsidP="0028642F">
      <w:pPr>
        <w:jc w:val="both"/>
        <w:rPr>
          <w:rFonts w:ascii="Arial" w:hAnsi="Arial" w:cs="Arial"/>
          <w:color w:val="000000"/>
          <w:sz w:val="22"/>
          <w:szCs w:val="22"/>
          <w:shd w:val="clear" w:color="auto" w:fill="FFFFFF"/>
        </w:rPr>
      </w:pPr>
      <w:r w:rsidRPr="00134E0A">
        <w:rPr>
          <w:rFonts w:ascii="Arial" w:hAnsi="Arial" w:cs="Arial"/>
          <w:color w:val="000000"/>
          <w:sz w:val="22"/>
          <w:szCs w:val="22"/>
          <w:shd w:val="clear" w:color="auto" w:fill="FFFFFF"/>
        </w:rPr>
        <w:t xml:space="preserve">URBROJ: </w:t>
      </w:r>
      <w:r w:rsidR="0091507A">
        <w:rPr>
          <w:rFonts w:ascii="Arial" w:hAnsi="Arial" w:cs="Arial"/>
          <w:color w:val="000000"/>
          <w:sz w:val="22"/>
          <w:szCs w:val="22"/>
          <w:shd w:val="clear" w:color="auto" w:fill="FFFFFF"/>
        </w:rPr>
        <w:t>251-29-13-22</w:t>
      </w:r>
      <w:r w:rsidR="00134E0A">
        <w:rPr>
          <w:rFonts w:ascii="Arial" w:hAnsi="Arial" w:cs="Arial"/>
          <w:color w:val="000000"/>
          <w:sz w:val="22"/>
          <w:szCs w:val="22"/>
          <w:shd w:val="clear" w:color="auto" w:fill="FFFFFF"/>
        </w:rPr>
        <w:t>-02</w:t>
      </w:r>
    </w:p>
    <w:p w:rsidR="00AD6FA3" w:rsidRPr="00CE6563" w:rsidRDefault="00042926" w:rsidP="00602B1D">
      <w:pPr>
        <w:ind w:right="3579"/>
        <w:rPr>
          <w:rFonts w:ascii="Arial" w:eastAsia="Arial" w:hAnsi="Arial" w:cs="Arial"/>
          <w:b/>
          <w:sz w:val="22"/>
          <w:szCs w:val="22"/>
        </w:rPr>
        <w:sectPr w:rsidR="00AD6FA3" w:rsidRPr="00CE6563">
          <w:footerReference w:type="default" r:id="rId9"/>
          <w:pgSz w:w="12240" w:h="15840"/>
          <w:pgMar w:top="620" w:right="1400" w:bottom="280" w:left="1200" w:header="0" w:footer="801" w:gutter="0"/>
          <w:pgNumType w:start="1"/>
          <w:cols w:space="720"/>
        </w:sectPr>
      </w:pPr>
      <w:r w:rsidRPr="00CE6563">
        <w:rPr>
          <w:rFonts w:ascii="Arial" w:eastAsia="Arial" w:hAnsi="Arial" w:cs="Arial"/>
          <w:b/>
          <w:sz w:val="22"/>
          <w:szCs w:val="22"/>
        </w:rPr>
        <w:t>Zagr</w:t>
      </w:r>
      <w:r w:rsidRPr="00CE6563">
        <w:rPr>
          <w:rFonts w:ascii="Arial" w:eastAsia="Arial" w:hAnsi="Arial" w:cs="Arial"/>
          <w:b/>
          <w:spacing w:val="1"/>
          <w:sz w:val="22"/>
          <w:szCs w:val="22"/>
        </w:rPr>
        <w:t>e</w:t>
      </w:r>
      <w:r w:rsidRPr="00CE6563">
        <w:rPr>
          <w:rFonts w:ascii="Arial" w:eastAsia="Arial" w:hAnsi="Arial" w:cs="Arial"/>
          <w:b/>
          <w:sz w:val="22"/>
          <w:szCs w:val="22"/>
        </w:rPr>
        <w:t>b</w:t>
      </w:r>
      <w:r w:rsidR="002B0427" w:rsidRPr="00CE6563">
        <w:rPr>
          <w:rFonts w:ascii="Arial" w:eastAsia="Arial" w:hAnsi="Arial" w:cs="Arial"/>
          <w:b/>
          <w:sz w:val="22"/>
          <w:szCs w:val="22"/>
        </w:rPr>
        <w:t xml:space="preserve">, </w:t>
      </w:r>
      <w:r w:rsidR="0091507A" w:rsidRPr="00CE6563">
        <w:rPr>
          <w:rFonts w:ascii="Arial" w:eastAsia="Arial" w:hAnsi="Arial" w:cs="Arial"/>
          <w:b/>
          <w:sz w:val="22"/>
          <w:szCs w:val="22"/>
        </w:rPr>
        <w:t>kolovoz</w:t>
      </w:r>
      <w:r w:rsidR="00DF1D87" w:rsidRPr="00CE6563">
        <w:rPr>
          <w:rFonts w:ascii="Arial" w:eastAsia="Arial" w:hAnsi="Arial" w:cs="Arial"/>
          <w:b/>
          <w:sz w:val="22"/>
          <w:szCs w:val="22"/>
        </w:rPr>
        <w:t xml:space="preserve"> </w:t>
      </w:r>
      <w:r w:rsidR="0091507A" w:rsidRPr="00CE6563">
        <w:rPr>
          <w:rFonts w:ascii="Arial" w:eastAsia="Arial" w:hAnsi="Arial" w:cs="Arial"/>
          <w:b/>
          <w:sz w:val="22"/>
          <w:szCs w:val="22"/>
        </w:rPr>
        <w:t>2022</w:t>
      </w:r>
      <w:r w:rsidR="0028642F" w:rsidRPr="00CE6563">
        <w:rPr>
          <w:rFonts w:ascii="Arial" w:eastAsia="Arial" w:hAnsi="Arial" w:cs="Arial"/>
          <w:b/>
          <w:sz w:val="22"/>
          <w:szCs w:val="22"/>
        </w:rPr>
        <w:t>.</w:t>
      </w:r>
    </w:p>
    <w:p w:rsidR="00AD6FA3" w:rsidRDefault="00AD6FA3">
      <w:pPr>
        <w:spacing w:before="4" w:line="80" w:lineRule="exact"/>
        <w:rPr>
          <w:sz w:val="9"/>
          <w:szCs w:val="9"/>
        </w:rPr>
      </w:pPr>
    </w:p>
    <w:p w:rsidR="00AD6FA3" w:rsidRDefault="00AD6FA3">
      <w:pPr>
        <w:spacing w:line="200" w:lineRule="exact"/>
      </w:pPr>
    </w:p>
    <w:p w:rsidR="00AD6FA3" w:rsidRDefault="00AD6FA3">
      <w:pPr>
        <w:spacing w:line="200" w:lineRule="exact"/>
      </w:pPr>
    </w:p>
    <w:p w:rsidR="0091507A" w:rsidRDefault="0091507A" w:rsidP="0091507A">
      <w:pPr>
        <w:tabs>
          <w:tab w:val="left" w:pos="9639"/>
        </w:tabs>
        <w:spacing w:line="200" w:lineRule="exact"/>
        <w:ind w:left="284" w:right="77"/>
      </w:pPr>
    </w:p>
    <w:p w:rsidR="0091507A" w:rsidRDefault="0091507A" w:rsidP="0091507A">
      <w:pPr>
        <w:tabs>
          <w:tab w:val="left" w:pos="9639"/>
        </w:tabs>
        <w:spacing w:before="29"/>
        <w:ind w:left="284" w:right="77"/>
        <w:jc w:val="center"/>
        <w:rPr>
          <w:rFonts w:ascii="Arial" w:eastAsia="Arial" w:hAnsi="Arial" w:cs="Arial"/>
          <w:b/>
          <w:sz w:val="24"/>
          <w:szCs w:val="24"/>
        </w:rPr>
      </w:pPr>
      <w:r>
        <w:rPr>
          <w:rFonts w:ascii="Arial" w:eastAsia="Arial" w:hAnsi="Arial" w:cs="Arial"/>
          <w:b/>
          <w:sz w:val="24"/>
          <w:szCs w:val="24"/>
        </w:rPr>
        <w:t xml:space="preserve">UPUTE </w:t>
      </w:r>
      <w:r>
        <w:rPr>
          <w:rFonts w:ascii="Arial" w:eastAsia="Arial" w:hAnsi="Arial" w:cs="Arial"/>
          <w:b/>
          <w:spacing w:val="3"/>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RIPREMU</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 xml:space="preserve"> P</w:t>
      </w:r>
      <w:r>
        <w:rPr>
          <w:rFonts w:ascii="Arial" w:eastAsia="Arial" w:hAnsi="Arial" w:cs="Arial"/>
          <w:b/>
          <w:sz w:val="24"/>
          <w:szCs w:val="24"/>
        </w:rPr>
        <w:t>ODNOŠEN</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P</w:t>
      </w:r>
      <w:r>
        <w:rPr>
          <w:rFonts w:ascii="Arial" w:eastAsia="Arial" w:hAnsi="Arial" w:cs="Arial"/>
          <w:b/>
          <w:spacing w:val="-2"/>
          <w:sz w:val="24"/>
          <w:szCs w:val="24"/>
        </w:rPr>
        <w:t>O</w:t>
      </w:r>
      <w:r>
        <w:rPr>
          <w:rFonts w:ascii="Arial" w:eastAsia="Arial" w:hAnsi="Arial" w:cs="Arial"/>
          <w:b/>
          <w:sz w:val="24"/>
          <w:szCs w:val="24"/>
        </w:rPr>
        <w:t>N</w:t>
      </w:r>
      <w:r>
        <w:rPr>
          <w:rFonts w:ascii="Arial" w:eastAsia="Arial" w:hAnsi="Arial" w:cs="Arial"/>
          <w:b/>
          <w:spacing w:val="-1"/>
          <w:sz w:val="24"/>
          <w:szCs w:val="24"/>
        </w:rPr>
        <w:t>U</w:t>
      </w:r>
      <w:r>
        <w:rPr>
          <w:rFonts w:ascii="Arial" w:eastAsia="Arial" w:hAnsi="Arial" w:cs="Arial"/>
          <w:b/>
          <w:sz w:val="24"/>
          <w:szCs w:val="24"/>
        </w:rPr>
        <w:t>DE</w:t>
      </w:r>
    </w:p>
    <w:p w:rsidR="0091507A" w:rsidRDefault="0091507A" w:rsidP="0091507A">
      <w:pPr>
        <w:tabs>
          <w:tab w:val="left" w:pos="9639"/>
        </w:tabs>
        <w:spacing w:before="29"/>
        <w:ind w:left="284" w:right="77"/>
        <w:jc w:val="center"/>
        <w:rPr>
          <w:rFonts w:ascii="Arial" w:eastAsia="Arial" w:hAnsi="Arial" w:cs="Arial"/>
          <w:sz w:val="24"/>
          <w:szCs w:val="24"/>
        </w:rPr>
      </w:pPr>
    </w:p>
    <w:p w:rsidR="0091507A" w:rsidRPr="00F16AE8" w:rsidRDefault="0091507A" w:rsidP="0091507A">
      <w:pPr>
        <w:tabs>
          <w:tab w:val="left" w:pos="9639"/>
        </w:tabs>
        <w:ind w:left="284" w:right="77"/>
        <w:jc w:val="both"/>
        <w:rPr>
          <w:rFonts w:ascii="Arial" w:hAnsi="Arial" w:cs="Arial"/>
          <w:color w:val="000000"/>
          <w:sz w:val="24"/>
          <w:szCs w:val="24"/>
          <w:shd w:val="clear" w:color="auto" w:fill="FFFFFF"/>
        </w:rPr>
      </w:pPr>
      <w:r>
        <w:rPr>
          <w:rFonts w:ascii="Arial" w:eastAsia="Arial" w:hAnsi="Arial" w:cs="Arial"/>
          <w:sz w:val="24"/>
          <w:szCs w:val="24"/>
        </w:rPr>
        <w:t>Klinički bolnički centar Sestre milosrdnice</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kre</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 xml:space="preserve">je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pacing w:val="1"/>
          <w:sz w:val="24"/>
          <w:szCs w:val="24"/>
        </w:rPr>
        <w:t xml:space="preserve">nabave </w:t>
      </w:r>
    </w:p>
    <w:p w:rsidR="0091507A" w:rsidRPr="00F16AE8" w:rsidRDefault="0091507A" w:rsidP="0091507A">
      <w:pPr>
        <w:tabs>
          <w:tab w:val="left" w:pos="9639"/>
        </w:tabs>
        <w:ind w:left="284" w:right="77"/>
        <w:rPr>
          <w:rFonts w:ascii="Arial" w:eastAsia="Arial" w:hAnsi="Arial" w:cs="Arial"/>
          <w:spacing w:val="4"/>
          <w:sz w:val="24"/>
          <w:szCs w:val="24"/>
        </w:rPr>
      </w:pPr>
      <w:r>
        <w:rPr>
          <w:rFonts w:ascii="Arial" w:eastAsia="Arial" w:hAnsi="Arial" w:cs="Arial"/>
          <w:b/>
          <w:sz w:val="24"/>
          <w:szCs w:val="24"/>
        </w:rPr>
        <w:t>Prilagodba i nadogradnja BIS-a za uvođenje eura za potrebe KBCSM</w:t>
      </w:r>
      <w:r>
        <w:rPr>
          <w:rFonts w:ascii="Arial" w:hAnsi="Arial" w:cs="Arial"/>
          <w:color w:val="000000"/>
          <w:sz w:val="24"/>
          <w:szCs w:val="24"/>
          <w:shd w:val="clear" w:color="auto" w:fill="FFFFFF"/>
        </w:rPr>
        <w:t xml:space="preserve">, </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 xml:space="preserve">je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io O</w:t>
      </w:r>
      <w:r>
        <w:rPr>
          <w:rFonts w:ascii="Arial" w:eastAsia="Arial" w:hAnsi="Arial" w:cs="Arial"/>
          <w:spacing w:val="1"/>
          <w:sz w:val="24"/>
          <w:szCs w:val="24"/>
        </w:rPr>
        <w:t>d</w:t>
      </w:r>
      <w:r>
        <w:rPr>
          <w:rFonts w:ascii="Arial" w:eastAsia="Arial" w:hAnsi="Arial" w:cs="Arial"/>
          <w:spacing w:val="-3"/>
          <w:sz w:val="24"/>
          <w:szCs w:val="24"/>
        </w:rPr>
        <w:t>l</w:t>
      </w:r>
      <w:r>
        <w:rPr>
          <w:rFonts w:ascii="Arial" w:eastAsia="Arial" w:hAnsi="Arial" w:cs="Arial"/>
          <w:spacing w:val="1"/>
          <w:sz w:val="24"/>
          <w:szCs w:val="24"/>
        </w:rPr>
        <w:t>u</w:t>
      </w:r>
      <w:r>
        <w:rPr>
          <w:rFonts w:ascii="Arial" w:eastAsia="Arial" w:hAnsi="Arial" w:cs="Arial"/>
          <w:sz w:val="24"/>
          <w:szCs w:val="24"/>
        </w:rPr>
        <w:t xml:space="preserve">ku o </w:t>
      </w:r>
      <w:r>
        <w:rPr>
          <w:rFonts w:ascii="Arial" w:eastAsia="Arial" w:hAnsi="Arial" w:cs="Arial"/>
          <w:spacing w:val="1"/>
          <w:sz w:val="24"/>
          <w:szCs w:val="24"/>
        </w:rPr>
        <w:t>po</w:t>
      </w:r>
      <w:r>
        <w:rPr>
          <w:rFonts w:ascii="Arial" w:eastAsia="Arial" w:hAnsi="Arial" w:cs="Arial"/>
          <w:sz w:val="24"/>
          <w:szCs w:val="24"/>
        </w:rPr>
        <w:t>č</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k</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up</w:t>
      </w:r>
      <w:r>
        <w:rPr>
          <w:rFonts w:ascii="Arial" w:eastAsia="Arial" w:hAnsi="Arial" w:cs="Arial"/>
          <w:spacing w:val="-2"/>
          <w:sz w:val="24"/>
          <w:szCs w:val="24"/>
        </w:rPr>
        <w:t>k</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5"/>
          <w:sz w:val="24"/>
          <w:szCs w:val="24"/>
        </w:rPr>
        <w:t xml:space="preserve"> </w:t>
      </w:r>
      <w:r w:rsidRPr="008F1952">
        <w:rPr>
          <w:rFonts w:ascii="Arial" w:eastAsia="Arial" w:hAnsi="Arial" w:cs="Arial"/>
          <w:sz w:val="24"/>
          <w:szCs w:val="24"/>
        </w:rPr>
        <w:t>(</w:t>
      </w:r>
      <w:r>
        <w:rPr>
          <w:rFonts w:ascii="Arial" w:eastAsia="Arial Unicode MS" w:hAnsi="Arial" w:cs="Arial"/>
          <w:color w:val="000000"/>
          <w:sz w:val="24"/>
          <w:szCs w:val="24"/>
          <w:lang w:val="hr-HR"/>
        </w:rPr>
        <w:t>Klasa</w:t>
      </w:r>
      <w:r w:rsidRPr="006064F5">
        <w:rPr>
          <w:rFonts w:ascii="Arial" w:eastAsia="Arial Unicode MS" w:hAnsi="Arial" w:cs="Arial"/>
          <w:color w:val="000000"/>
          <w:sz w:val="24"/>
          <w:szCs w:val="24"/>
          <w:lang w:val="hr-HR"/>
        </w:rPr>
        <w:t>:</w:t>
      </w:r>
      <w:r w:rsidRPr="006064F5">
        <w:rPr>
          <w:rFonts w:ascii="Arial" w:hAnsi="Arial" w:cs="Arial"/>
          <w:color w:val="000000"/>
          <w:sz w:val="24"/>
          <w:szCs w:val="24"/>
          <w:shd w:val="clear" w:color="auto" w:fill="FFFFFF"/>
        </w:rPr>
        <w:t xml:space="preserve"> </w:t>
      </w:r>
      <w:r w:rsidR="00C50EA9">
        <w:rPr>
          <w:rFonts w:ascii="Arial" w:hAnsi="Arial" w:cs="Arial"/>
          <w:color w:val="000000"/>
          <w:sz w:val="24"/>
          <w:szCs w:val="24"/>
          <w:shd w:val="clear" w:color="auto" w:fill="FFFFFF"/>
        </w:rPr>
        <w:t>406</w:t>
      </w:r>
      <w:r>
        <w:rPr>
          <w:rFonts w:ascii="Arial" w:hAnsi="Arial" w:cs="Arial"/>
          <w:color w:val="000000"/>
          <w:sz w:val="24"/>
          <w:szCs w:val="24"/>
          <w:shd w:val="clear" w:color="auto" w:fill="FFFFFF"/>
        </w:rPr>
        <w:t>-01/22-01/</w:t>
      </w:r>
      <w:r w:rsidR="00C50EA9">
        <w:rPr>
          <w:rFonts w:ascii="Arial" w:hAnsi="Arial" w:cs="Arial"/>
          <w:color w:val="000000"/>
          <w:sz w:val="24"/>
          <w:szCs w:val="24"/>
          <w:shd w:val="clear" w:color="auto" w:fill="FFFFFF"/>
        </w:rPr>
        <w:t>045</w:t>
      </w:r>
      <w:r w:rsidRPr="00DF6C85">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Urbroj: 251-29-13-22</w:t>
      </w:r>
      <w:r w:rsidRPr="008F1952">
        <w:rPr>
          <w:rFonts w:ascii="Arial" w:hAnsi="Arial" w:cs="Arial"/>
          <w:color w:val="000000"/>
          <w:sz w:val="24"/>
          <w:szCs w:val="24"/>
          <w:shd w:val="clear" w:color="auto" w:fill="FFFFFF"/>
        </w:rPr>
        <w:t>-01</w:t>
      </w:r>
      <w:r w:rsidRPr="008F1952">
        <w:rPr>
          <w:rFonts w:ascii="Arial" w:eastAsia="Arial" w:hAnsi="Arial" w:cs="Arial"/>
          <w:sz w:val="24"/>
          <w:szCs w:val="24"/>
        </w:rPr>
        <w:t>).</w:t>
      </w:r>
      <w:r w:rsidRPr="008F1952">
        <w:rPr>
          <w:rFonts w:ascii="Arial" w:eastAsia="Arial" w:hAnsi="Arial" w:cs="Arial"/>
          <w:spacing w:val="24"/>
          <w:sz w:val="24"/>
          <w:szCs w:val="24"/>
        </w:rPr>
        <w:t xml:space="preserve"> </w:t>
      </w:r>
      <w:r>
        <w:rPr>
          <w:rFonts w:ascii="Arial" w:eastAsia="Arial" w:hAnsi="Arial" w:cs="Arial"/>
          <w:sz w:val="24"/>
          <w:szCs w:val="24"/>
        </w:rPr>
        <w:t>Na</w:t>
      </w:r>
      <w:r>
        <w:rPr>
          <w:rFonts w:ascii="Arial" w:eastAsia="Arial" w:hAnsi="Arial" w:cs="Arial"/>
          <w:spacing w:val="2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5"/>
          <w:sz w:val="24"/>
          <w:szCs w:val="24"/>
        </w:rPr>
        <w:t xml:space="preserve"> </w:t>
      </w:r>
      <w:r>
        <w:rPr>
          <w:rFonts w:ascii="Arial" w:eastAsia="Arial" w:hAnsi="Arial" w:cs="Arial"/>
          <w:spacing w:val="1"/>
          <w:sz w:val="24"/>
          <w:szCs w:val="24"/>
        </w:rPr>
        <w:t>od</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z w:val="24"/>
          <w:szCs w:val="24"/>
        </w:rPr>
        <w:t>čl</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 xml:space="preserve">ka </w:t>
      </w:r>
      <w:r w:rsidRPr="00B54224">
        <w:rPr>
          <w:rFonts w:ascii="Arial" w:eastAsia="Arial" w:hAnsi="Arial" w:cs="Arial"/>
          <w:spacing w:val="1"/>
          <w:sz w:val="24"/>
          <w:szCs w:val="24"/>
        </w:rPr>
        <w:t>12</w:t>
      </w:r>
      <w:r w:rsidRPr="00B54224">
        <w:rPr>
          <w:rFonts w:ascii="Arial" w:eastAsia="Arial" w:hAnsi="Arial" w:cs="Arial"/>
          <w:sz w:val="24"/>
          <w:szCs w:val="24"/>
        </w:rPr>
        <w:t>.</w:t>
      </w:r>
      <w:r w:rsidRPr="00B54224">
        <w:rPr>
          <w:rFonts w:ascii="Arial" w:eastAsia="Arial" w:hAnsi="Arial" w:cs="Arial"/>
          <w:spacing w:val="23"/>
          <w:sz w:val="24"/>
          <w:szCs w:val="24"/>
        </w:rPr>
        <w:t xml:space="preserve"> </w:t>
      </w:r>
      <w:r w:rsidRPr="00B54224">
        <w:rPr>
          <w:rFonts w:ascii="Arial" w:eastAsia="Arial" w:hAnsi="Arial" w:cs="Arial"/>
          <w:sz w:val="24"/>
          <w:szCs w:val="24"/>
        </w:rPr>
        <w:t>st</w:t>
      </w:r>
      <w:r w:rsidRPr="00B54224">
        <w:rPr>
          <w:rFonts w:ascii="Arial" w:eastAsia="Arial" w:hAnsi="Arial" w:cs="Arial"/>
          <w:spacing w:val="1"/>
          <w:sz w:val="24"/>
          <w:szCs w:val="24"/>
        </w:rPr>
        <w:t>a</w:t>
      </w:r>
      <w:r w:rsidRPr="00B54224">
        <w:rPr>
          <w:rFonts w:ascii="Arial" w:eastAsia="Arial" w:hAnsi="Arial" w:cs="Arial"/>
          <w:spacing w:val="-2"/>
          <w:sz w:val="24"/>
          <w:szCs w:val="24"/>
        </w:rPr>
        <w:t>v</w:t>
      </w:r>
      <w:r w:rsidRPr="00B54224">
        <w:rPr>
          <w:rFonts w:ascii="Arial" w:eastAsia="Arial" w:hAnsi="Arial" w:cs="Arial"/>
          <w:sz w:val="24"/>
          <w:szCs w:val="24"/>
        </w:rPr>
        <w:t>ka</w:t>
      </w:r>
      <w:r w:rsidRPr="00B54224">
        <w:rPr>
          <w:rFonts w:ascii="Arial" w:eastAsia="Arial" w:hAnsi="Arial" w:cs="Arial"/>
          <w:spacing w:val="23"/>
          <w:sz w:val="24"/>
          <w:szCs w:val="24"/>
        </w:rPr>
        <w:t xml:space="preserve"> </w:t>
      </w:r>
      <w:r w:rsidRPr="00B54224">
        <w:rPr>
          <w:rFonts w:ascii="Arial" w:eastAsia="Arial" w:hAnsi="Arial" w:cs="Arial"/>
          <w:spacing w:val="1"/>
          <w:sz w:val="24"/>
          <w:szCs w:val="24"/>
        </w:rPr>
        <w:t>1</w:t>
      </w:r>
      <w:r w:rsidRPr="00B54224">
        <w:rPr>
          <w:rFonts w:ascii="Arial" w:eastAsia="Arial" w:hAnsi="Arial" w:cs="Arial"/>
          <w:sz w:val="24"/>
          <w:szCs w:val="24"/>
        </w:rPr>
        <w:t>.</w:t>
      </w:r>
      <w:r w:rsidRPr="00B54224">
        <w:rPr>
          <w:rFonts w:ascii="Arial" w:eastAsia="Arial" w:hAnsi="Arial" w:cs="Arial"/>
          <w:spacing w:val="23"/>
          <w:sz w:val="24"/>
          <w:szCs w:val="24"/>
        </w:rPr>
        <w:t xml:space="preserve"> </w:t>
      </w:r>
      <w:r>
        <w:rPr>
          <w:rFonts w:ascii="Arial" w:eastAsia="Arial" w:hAnsi="Arial" w:cs="Arial"/>
          <w:sz w:val="24"/>
          <w:szCs w:val="24"/>
        </w:rPr>
        <w:t>ZJN 2016</w:t>
      </w:r>
      <w:r w:rsidRPr="003D4E66">
        <w:rPr>
          <w:rFonts w:ascii="Arial" w:eastAsia="Arial" w:hAnsi="Arial" w:cs="Arial"/>
          <w:spacing w:val="1"/>
          <w:sz w:val="24"/>
          <w:szCs w:val="24"/>
          <w:lang w:val="hr-HR"/>
        </w:rPr>
        <w:t xml:space="preserve"> </w:t>
      </w:r>
      <w:r w:rsidRPr="00983FCA">
        <w:rPr>
          <w:rFonts w:ascii="Arial" w:eastAsia="Arial" w:hAnsi="Arial" w:cs="Arial"/>
          <w:sz w:val="24"/>
          <w:szCs w:val="24"/>
        </w:rPr>
        <w:t xml:space="preserve">i </w:t>
      </w:r>
      <w:r>
        <w:rPr>
          <w:rFonts w:ascii="Arial" w:eastAsia="Arial" w:hAnsi="Arial" w:cs="Arial"/>
          <w:sz w:val="24"/>
          <w:szCs w:val="24"/>
        </w:rPr>
        <w:t>čl. 4</w:t>
      </w:r>
      <w:r w:rsidRPr="00983FCA">
        <w:rPr>
          <w:rFonts w:ascii="Arial" w:eastAsia="Arial" w:hAnsi="Arial" w:cs="Arial"/>
          <w:sz w:val="24"/>
          <w:szCs w:val="24"/>
        </w:rPr>
        <w:t xml:space="preserve">. </w:t>
      </w:r>
      <w:r>
        <w:rPr>
          <w:rFonts w:ascii="Arial" w:eastAsia="Arial" w:hAnsi="Arial" w:cs="Arial"/>
          <w:sz w:val="24"/>
          <w:szCs w:val="24"/>
        </w:rPr>
        <w:t>Općeg akta</w:t>
      </w:r>
      <w:r w:rsidRPr="0036608D">
        <w:rPr>
          <w:rFonts w:ascii="Arial" w:eastAsia="Arial" w:hAnsi="Arial" w:cs="Arial"/>
          <w:spacing w:val="59"/>
          <w:sz w:val="24"/>
          <w:szCs w:val="24"/>
        </w:rPr>
        <w:t xml:space="preserve"> </w:t>
      </w:r>
      <w:r w:rsidRPr="0036608D">
        <w:rPr>
          <w:rFonts w:ascii="Arial" w:eastAsia="Arial" w:hAnsi="Arial" w:cs="Arial"/>
          <w:spacing w:val="-2"/>
          <w:sz w:val="24"/>
          <w:szCs w:val="24"/>
        </w:rPr>
        <w:t>z</w:t>
      </w:r>
      <w:r w:rsidRPr="0036608D">
        <w:rPr>
          <w:rFonts w:ascii="Arial" w:eastAsia="Arial" w:hAnsi="Arial" w:cs="Arial"/>
          <w:sz w:val="24"/>
          <w:szCs w:val="24"/>
        </w:rPr>
        <w:t>a</w:t>
      </w:r>
      <w:r w:rsidRPr="0036608D">
        <w:rPr>
          <w:rFonts w:ascii="Arial" w:eastAsia="Arial" w:hAnsi="Arial" w:cs="Arial"/>
          <w:spacing w:val="58"/>
          <w:sz w:val="24"/>
          <w:szCs w:val="24"/>
        </w:rPr>
        <w:t xml:space="preserve"> </w:t>
      </w:r>
      <w:r w:rsidRPr="0036608D">
        <w:rPr>
          <w:rFonts w:ascii="Arial" w:eastAsia="Arial" w:hAnsi="Arial" w:cs="Arial"/>
          <w:spacing w:val="1"/>
          <w:sz w:val="24"/>
          <w:szCs w:val="24"/>
        </w:rPr>
        <w:t>po</w:t>
      </w:r>
      <w:r w:rsidRPr="0036608D">
        <w:rPr>
          <w:rFonts w:ascii="Arial" w:eastAsia="Arial" w:hAnsi="Arial" w:cs="Arial"/>
          <w:sz w:val="24"/>
          <w:szCs w:val="24"/>
        </w:rPr>
        <w:t>s</w:t>
      </w:r>
      <w:r w:rsidRPr="0036608D">
        <w:rPr>
          <w:rFonts w:ascii="Arial" w:eastAsia="Arial" w:hAnsi="Arial" w:cs="Arial"/>
          <w:spacing w:val="-2"/>
          <w:sz w:val="24"/>
          <w:szCs w:val="24"/>
        </w:rPr>
        <w:t>t</w:t>
      </w:r>
      <w:r w:rsidRPr="0036608D">
        <w:rPr>
          <w:rFonts w:ascii="Arial" w:eastAsia="Arial" w:hAnsi="Arial" w:cs="Arial"/>
          <w:spacing w:val="1"/>
          <w:sz w:val="24"/>
          <w:szCs w:val="24"/>
        </w:rPr>
        <w:t>u</w:t>
      </w:r>
      <w:r w:rsidRPr="0036608D">
        <w:rPr>
          <w:rFonts w:ascii="Arial" w:eastAsia="Arial" w:hAnsi="Arial" w:cs="Arial"/>
          <w:spacing w:val="-1"/>
          <w:sz w:val="24"/>
          <w:szCs w:val="24"/>
        </w:rPr>
        <w:t>p</w:t>
      </w:r>
      <w:r w:rsidRPr="0036608D">
        <w:rPr>
          <w:rFonts w:ascii="Arial" w:eastAsia="Arial" w:hAnsi="Arial" w:cs="Arial"/>
          <w:spacing w:val="1"/>
          <w:sz w:val="24"/>
          <w:szCs w:val="24"/>
        </w:rPr>
        <w:t>an</w:t>
      </w:r>
      <w:r w:rsidRPr="0036608D">
        <w:rPr>
          <w:rFonts w:ascii="Arial" w:eastAsia="Arial" w:hAnsi="Arial" w:cs="Arial"/>
          <w:sz w:val="24"/>
          <w:szCs w:val="24"/>
        </w:rPr>
        <w:t>je</w:t>
      </w:r>
      <w:r w:rsidRPr="0036608D">
        <w:rPr>
          <w:rFonts w:ascii="Arial" w:eastAsia="Arial" w:hAnsi="Arial" w:cs="Arial"/>
          <w:spacing w:val="58"/>
          <w:sz w:val="24"/>
          <w:szCs w:val="24"/>
        </w:rPr>
        <w:t xml:space="preserve"> </w:t>
      </w:r>
      <w:r w:rsidRPr="0036608D">
        <w:rPr>
          <w:rFonts w:ascii="Arial" w:eastAsia="Arial" w:hAnsi="Arial" w:cs="Arial"/>
          <w:sz w:val="24"/>
          <w:szCs w:val="24"/>
        </w:rPr>
        <w:t>u</w:t>
      </w:r>
      <w:r w:rsidRPr="0036608D">
        <w:rPr>
          <w:rFonts w:ascii="Arial" w:eastAsia="Arial" w:hAnsi="Arial" w:cs="Arial"/>
          <w:spacing w:val="56"/>
          <w:sz w:val="24"/>
          <w:szCs w:val="24"/>
        </w:rPr>
        <w:t xml:space="preserve"> </w:t>
      </w:r>
      <w:r w:rsidRPr="0036608D">
        <w:rPr>
          <w:rFonts w:ascii="Arial" w:eastAsia="Arial" w:hAnsi="Arial" w:cs="Arial"/>
          <w:spacing w:val="1"/>
          <w:sz w:val="24"/>
          <w:szCs w:val="24"/>
        </w:rPr>
        <w:t>po</w:t>
      </w:r>
      <w:r w:rsidRPr="0036608D">
        <w:rPr>
          <w:rFonts w:ascii="Arial" w:eastAsia="Arial" w:hAnsi="Arial" w:cs="Arial"/>
          <w:sz w:val="24"/>
          <w:szCs w:val="24"/>
        </w:rPr>
        <w:t>s</w:t>
      </w:r>
      <w:r w:rsidRPr="0036608D">
        <w:rPr>
          <w:rFonts w:ascii="Arial" w:eastAsia="Arial" w:hAnsi="Arial" w:cs="Arial"/>
          <w:spacing w:val="-2"/>
          <w:sz w:val="24"/>
          <w:szCs w:val="24"/>
        </w:rPr>
        <w:t>t</w:t>
      </w:r>
      <w:r w:rsidRPr="0036608D">
        <w:rPr>
          <w:rFonts w:ascii="Arial" w:eastAsia="Arial" w:hAnsi="Arial" w:cs="Arial"/>
          <w:spacing w:val="1"/>
          <w:sz w:val="24"/>
          <w:szCs w:val="24"/>
        </w:rPr>
        <w:t>up</w:t>
      </w:r>
      <w:r w:rsidRPr="0036608D">
        <w:rPr>
          <w:rFonts w:ascii="Arial" w:eastAsia="Arial" w:hAnsi="Arial" w:cs="Arial"/>
          <w:sz w:val="24"/>
          <w:szCs w:val="24"/>
        </w:rPr>
        <w:t>c</w:t>
      </w:r>
      <w:r w:rsidRPr="0036608D">
        <w:rPr>
          <w:rFonts w:ascii="Arial" w:eastAsia="Arial" w:hAnsi="Arial" w:cs="Arial"/>
          <w:spacing w:val="-3"/>
          <w:sz w:val="24"/>
          <w:szCs w:val="24"/>
        </w:rPr>
        <w:t>i</w:t>
      </w:r>
      <w:r w:rsidRPr="0036608D">
        <w:rPr>
          <w:rFonts w:ascii="Arial" w:eastAsia="Arial" w:hAnsi="Arial" w:cs="Arial"/>
          <w:spacing w:val="1"/>
          <w:sz w:val="24"/>
          <w:szCs w:val="24"/>
        </w:rPr>
        <w:t>m</w:t>
      </w:r>
      <w:r w:rsidRPr="0036608D">
        <w:rPr>
          <w:rFonts w:ascii="Arial" w:eastAsia="Arial" w:hAnsi="Arial" w:cs="Arial"/>
          <w:sz w:val="24"/>
          <w:szCs w:val="24"/>
        </w:rPr>
        <w:t>a</w:t>
      </w:r>
      <w:r w:rsidRPr="0036608D">
        <w:rPr>
          <w:rFonts w:ascii="Arial" w:eastAsia="Arial" w:hAnsi="Arial" w:cs="Arial"/>
          <w:spacing w:val="58"/>
          <w:sz w:val="24"/>
          <w:szCs w:val="24"/>
        </w:rPr>
        <w:t xml:space="preserve"> </w:t>
      </w:r>
      <w:r w:rsidRPr="0036608D">
        <w:rPr>
          <w:rFonts w:ascii="Arial" w:eastAsia="Arial" w:hAnsi="Arial" w:cs="Arial"/>
          <w:spacing w:val="-1"/>
          <w:sz w:val="24"/>
          <w:szCs w:val="24"/>
        </w:rPr>
        <w:t>na</w:t>
      </w:r>
      <w:r w:rsidRPr="0036608D">
        <w:rPr>
          <w:rFonts w:ascii="Arial" w:eastAsia="Arial" w:hAnsi="Arial" w:cs="Arial"/>
          <w:spacing w:val="1"/>
          <w:sz w:val="24"/>
          <w:szCs w:val="24"/>
        </w:rPr>
        <w:t>ba</w:t>
      </w:r>
      <w:r w:rsidRPr="0036608D">
        <w:rPr>
          <w:rFonts w:ascii="Arial" w:eastAsia="Arial" w:hAnsi="Arial" w:cs="Arial"/>
          <w:spacing w:val="-2"/>
          <w:sz w:val="24"/>
          <w:szCs w:val="24"/>
        </w:rPr>
        <w:t>v</w:t>
      </w:r>
      <w:r w:rsidRPr="0036608D">
        <w:rPr>
          <w:rFonts w:ascii="Arial" w:eastAsia="Arial" w:hAnsi="Arial" w:cs="Arial"/>
          <w:sz w:val="24"/>
          <w:szCs w:val="24"/>
        </w:rPr>
        <w:t>e</w:t>
      </w:r>
      <w:r w:rsidRPr="0036608D">
        <w:rPr>
          <w:rFonts w:ascii="Arial" w:eastAsia="Arial" w:hAnsi="Arial" w:cs="Arial"/>
          <w:spacing w:val="58"/>
          <w:sz w:val="24"/>
          <w:szCs w:val="24"/>
        </w:rPr>
        <w:t xml:space="preserve"> </w:t>
      </w:r>
      <w:r w:rsidRPr="0036608D">
        <w:rPr>
          <w:rFonts w:ascii="Arial" w:eastAsia="Arial" w:hAnsi="Arial" w:cs="Arial"/>
          <w:sz w:val="24"/>
          <w:szCs w:val="24"/>
        </w:rPr>
        <w:t>(</w:t>
      </w:r>
      <w:r w:rsidRPr="0036608D">
        <w:rPr>
          <w:rFonts w:ascii="Arial" w:eastAsia="Arial" w:hAnsi="Arial" w:cs="Arial"/>
          <w:spacing w:val="1"/>
          <w:sz w:val="24"/>
          <w:szCs w:val="24"/>
        </w:rPr>
        <w:t>Urb</w:t>
      </w:r>
      <w:r w:rsidRPr="0036608D">
        <w:rPr>
          <w:rFonts w:ascii="Arial" w:eastAsia="Arial" w:hAnsi="Arial" w:cs="Arial"/>
          <w:sz w:val="24"/>
          <w:szCs w:val="24"/>
        </w:rPr>
        <w:t>roj:</w:t>
      </w:r>
      <w:r w:rsidRPr="0036608D">
        <w:rPr>
          <w:rFonts w:ascii="Arial" w:eastAsia="Arial" w:hAnsi="Arial" w:cs="Arial"/>
          <w:spacing w:val="18"/>
          <w:sz w:val="24"/>
          <w:szCs w:val="24"/>
        </w:rPr>
        <w:t xml:space="preserve"> </w:t>
      </w:r>
      <w:r>
        <w:rPr>
          <w:rFonts w:ascii="Arial" w:eastAsia="Arial" w:hAnsi="Arial" w:cs="Arial"/>
          <w:spacing w:val="-1"/>
          <w:sz w:val="24"/>
          <w:szCs w:val="24"/>
          <w:lang w:val="hr-HR"/>
        </w:rPr>
        <w:t>UV-658/17-11-1</w:t>
      </w:r>
      <w:r w:rsidRPr="0036608D">
        <w:rPr>
          <w:rFonts w:ascii="Arial" w:eastAsia="Arial" w:hAnsi="Arial" w:cs="Arial"/>
          <w:sz w:val="24"/>
          <w:szCs w:val="24"/>
        </w:rPr>
        <w:t>)</w:t>
      </w:r>
      <w:r w:rsidRPr="0036608D">
        <w:rPr>
          <w:rFonts w:ascii="Arial" w:eastAsia="Arial" w:hAnsi="Arial" w:cs="Arial"/>
          <w:spacing w:val="17"/>
          <w:sz w:val="24"/>
          <w:szCs w:val="24"/>
        </w:rPr>
        <w:t xml:space="preserve"> </w:t>
      </w:r>
      <w:r w:rsidRPr="0036608D">
        <w:rPr>
          <w:rFonts w:ascii="Arial" w:eastAsia="Arial" w:hAnsi="Arial" w:cs="Arial"/>
          <w:spacing w:val="1"/>
          <w:sz w:val="24"/>
          <w:szCs w:val="24"/>
        </w:rPr>
        <w:t>o</w:t>
      </w:r>
      <w:r w:rsidRPr="0036608D">
        <w:rPr>
          <w:rFonts w:ascii="Arial" w:eastAsia="Arial" w:hAnsi="Arial" w:cs="Arial"/>
          <w:sz w:val="24"/>
          <w:szCs w:val="24"/>
        </w:rPr>
        <w:t>d</w:t>
      </w:r>
      <w:r w:rsidRPr="0036608D">
        <w:rPr>
          <w:rFonts w:ascii="Arial" w:eastAsia="Arial" w:hAnsi="Arial" w:cs="Arial"/>
          <w:spacing w:val="18"/>
          <w:sz w:val="24"/>
          <w:szCs w:val="24"/>
        </w:rPr>
        <w:t xml:space="preserve"> </w:t>
      </w:r>
      <w:r>
        <w:rPr>
          <w:rFonts w:ascii="Arial" w:eastAsia="Arial" w:hAnsi="Arial" w:cs="Arial"/>
          <w:spacing w:val="1"/>
          <w:sz w:val="24"/>
          <w:szCs w:val="24"/>
        </w:rPr>
        <w:t>17. siječnja 2017</w:t>
      </w:r>
      <w:r w:rsidRPr="0036608D">
        <w:rPr>
          <w:rFonts w:ascii="Arial" w:eastAsia="Arial" w:hAnsi="Arial" w:cs="Arial"/>
          <w:spacing w:val="2"/>
          <w:sz w:val="24"/>
          <w:szCs w:val="24"/>
        </w:rPr>
        <w:t>.</w:t>
      </w:r>
      <w:r w:rsidRPr="0036608D">
        <w:rPr>
          <w:rFonts w:ascii="Arial" w:eastAsia="Arial" w:hAnsi="Arial" w:cs="Arial"/>
          <w:sz w:val="24"/>
          <w:szCs w:val="24"/>
        </w:rPr>
        <w:t>,</w:t>
      </w:r>
      <w:r w:rsidRPr="0036608D">
        <w:rPr>
          <w:rFonts w:ascii="Arial" w:eastAsia="Arial" w:hAnsi="Arial" w:cs="Arial"/>
          <w:spacing w:val="20"/>
          <w:sz w:val="24"/>
          <w:szCs w:val="24"/>
        </w:rPr>
        <w:t xml:space="preserve"> </w:t>
      </w:r>
      <w:r w:rsidRPr="0036608D">
        <w:rPr>
          <w:rFonts w:ascii="Arial" w:eastAsia="Arial" w:hAnsi="Arial" w:cs="Arial"/>
          <w:spacing w:val="-2"/>
          <w:sz w:val="24"/>
          <w:szCs w:val="24"/>
        </w:rPr>
        <w:t>z</w:t>
      </w:r>
      <w:r w:rsidRPr="0036608D">
        <w:rPr>
          <w:rFonts w:ascii="Arial" w:eastAsia="Arial" w:hAnsi="Arial" w:cs="Arial"/>
          <w:sz w:val="24"/>
          <w:szCs w:val="24"/>
        </w:rPr>
        <w:t>a</w:t>
      </w:r>
      <w:r>
        <w:rPr>
          <w:rFonts w:ascii="Arial" w:eastAsia="Arial" w:hAnsi="Arial" w:cs="Arial"/>
          <w:spacing w:val="21"/>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0"/>
          <w:sz w:val="24"/>
          <w:szCs w:val="24"/>
        </w:rPr>
        <w:t xml:space="preserve"> </w:t>
      </w:r>
      <w:r>
        <w:rPr>
          <w:rFonts w:ascii="Arial" w:eastAsia="Arial" w:hAnsi="Arial" w:cs="Arial"/>
          <w:sz w:val="24"/>
          <w:szCs w:val="24"/>
        </w:rPr>
        <w:t>ro</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z w:val="24"/>
          <w:szCs w:val="24"/>
        </w:rPr>
        <w:t>i</w:t>
      </w:r>
      <w:r>
        <w:rPr>
          <w:rFonts w:ascii="Arial" w:eastAsia="Arial" w:hAnsi="Arial" w:cs="Arial"/>
          <w:spacing w:val="19"/>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3"/>
          <w:sz w:val="24"/>
          <w:szCs w:val="24"/>
        </w:rPr>
        <w:t>l</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rocije</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pacing w:val="-2"/>
          <w:sz w:val="24"/>
          <w:szCs w:val="24"/>
        </w:rPr>
        <w:t>s</w:t>
      </w:r>
      <w:r>
        <w:rPr>
          <w:rFonts w:ascii="Arial" w:eastAsia="Arial" w:hAnsi="Arial" w:cs="Arial"/>
          <w:sz w:val="24"/>
          <w:szCs w:val="24"/>
        </w:rPr>
        <w:t xml:space="preserve">ti  </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o  </w:t>
      </w:r>
      <w:r>
        <w:rPr>
          <w:rFonts w:ascii="Arial" w:eastAsia="Arial" w:hAnsi="Arial" w:cs="Arial"/>
          <w:spacing w:val="3"/>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00</w:t>
      </w:r>
      <w:r>
        <w:rPr>
          <w:rFonts w:ascii="Arial" w:eastAsia="Arial" w:hAnsi="Arial" w:cs="Arial"/>
          <w:spacing w:val="-2"/>
          <w:sz w:val="24"/>
          <w:szCs w:val="24"/>
        </w:rPr>
        <w:t>.</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z w:val="24"/>
          <w:szCs w:val="24"/>
        </w:rPr>
        <w:t xml:space="preserve">0  </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na</w:t>
      </w:r>
      <w:r>
        <w:rPr>
          <w:rFonts w:ascii="Arial" w:eastAsia="Arial" w:hAnsi="Arial" w:cs="Arial"/>
          <w:sz w:val="24"/>
          <w:szCs w:val="24"/>
        </w:rPr>
        <w:t xml:space="preserve">,   </w:t>
      </w: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z w:val="24"/>
          <w:szCs w:val="24"/>
        </w:rPr>
        <w:t xml:space="preserve">o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3"/>
          <w:sz w:val="24"/>
          <w:szCs w:val="24"/>
        </w:rPr>
        <w:t xml:space="preserve"> </w:t>
      </w:r>
      <w:r>
        <w:rPr>
          <w:rFonts w:ascii="Arial" w:eastAsia="Arial" w:hAnsi="Arial" w:cs="Arial"/>
          <w:sz w:val="24"/>
          <w:szCs w:val="24"/>
        </w:rPr>
        <w:t>ra</w:t>
      </w:r>
      <w:r>
        <w:rPr>
          <w:rFonts w:ascii="Arial" w:eastAsia="Arial" w:hAnsi="Arial" w:cs="Arial"/>
          <w:spacing w:val="1"/>
          <w:sz w:val="24"/>
          <w:szCs w:val="24"/>
        </w:rPr>
        <w:t>do</w:t>
      </w:r>
      <w:r>
        <w:rPr>
          <w:rFonts w:ascii="Arial" w:eastAsia="Arial" w:hAnsi="Arial" w:cs="Arial"/>
          <w:spacing w:val="-2"/>
          <w:sz w:val="24"/>
          <w:szCs w:val="24"/>
        </w:rPr>
        <w:t>v</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z w:val="24"/>
          <w:szCs w:val="24"/>
        </w:rPr>
        <w:t xml:space="preserve">o </w:t>
      </w:r>
      <w:r>
        <w:rPr>
          <w:rFonts w:ascii="Arial" w:eastAsia="Arial" w:hAnsi="Arial" w:cs="Arial"/>
          <w:spacing w:val="1"/>
          <w:sz w:val="24"/>
          <w:szCs w:val="24"/>
        </w:rPr>
        <w:t>500</w:t>
      </w:r>
      <w:r>
        <w:rPr>
          <w:rFonts w:ascii="Arial" w:eastAsia="Arial" w:hAnsi="Arial" w:cs="Arial"/>
          <w:spacing w:val="-2"/>
          <w:sz w:val="24"/>
          <w:szCs w:val="24"/>
        </w:rPr>
        <w:t>.</w:t>
      </w:r>
      <w:r>
        <w:rPr>
          <w:rFonts w:ascii="Arial" w:eastAsia="Arial" w:hAnsi="Arial" w:cs="Arial"/>
          <w:spacing w:val="1"/>
          <w:sz w:val="24"/>
          <w:szCs w:val="24"/>
        </w:rPr>
        <w:t>00</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44"/>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un</w:t>
      </w:r>
      <w:r>
        <w:rPr>
          <w:rFonts w:ascii="Arial" w:eastAsia="Arial" w:hAnsi="Arial" w:cs="Arial"/>
          <w:sz w:val="24"/>
          <w:szCs w:val="24"/>
        </w:rPr>
        <w:t>a</w:t>
      </w:r>
      <w:r>
        <w:rPr>
          <w:rFonts w:ascii="Arial" w:eastAsia="Arial" w:hAnsi="Arial" w:cs="Arial"/>
          <w:spacing w:val="44"/>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od</w:t>
      </w:r>
      <w:r>
        <w:rPr>
          <w:rFonts w:ascii="Arial" w:eastAsia="Arial" w:hAnsi="Arial" w:cs="Arial"/>
          <w:spacing w:val="-3"/>
          <w:sz w:val="24"/>
          <w:szCs w:val="24"/>
        </w:rPr>
        <w:t>i</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48"/>
          <w:sz w:val="24"/>
          <w:szCs w:val="24"/>
        </w:rPr>
        <w:t xml:space="preserve"> </w:t>
      </w:r>
      <w:r>
        <w:rPr>
          <w:rFonts w:ascii="Arial" w:eastAsia="Arial" w:hAnsi="Arial" w:cs="Arial"/>
          <w:spacing w:val="-1"/>
          <w:sz w:val="24"/>
          <w:szCs w:val="24"/>
        </w:rPr>
        <w:t>(</w:t>
      </w:r>
      <w:r>
        <w:rPr>
          <w:rFonts w:ascii="Arial" w:eastAsia="Arial" w:hAnsi="Arial" w:cs="Arial"/>
          <w:sz w:val="24"/>
          <w:szCs w:val="24"/>
        </w:rPr>
        <w:t>tz</w:t>
      </w:r>
      <w:r>
        <w:rPr>
          <w:rFonts w:ascii="Arial" w:eastAsia="Arial" w:hAnsi="Arial" w:cs="Arial"/>
          <w:spacing w:val="-2"/>
          <w:sz w:val="24"/>
          <w:szCs w:val="24"/>
        </w:rPr>
        <w:t>v</w:t>
      </w:r>
      <w:r>
        <w:rPr>
          <w:rFonts w:ascii="Arial" w:eastAsia="Arial" w:hAnsi="Arial" w:cs="Arial"/>
          <w:sz w:val="24"/>
          <w:szCs w:val="24"/>
        </w:rPr>
        <w:t>.</w:t>
      </w:r>
      <w:r>
        <w:rPr>
          <w:rFonts w:ascii="Arial" w:eastAsia="Arial" w:hAnsi="Arial" w:cs="Arial"/>
          <w:spacing w:val="44"/>
          <w:sz w:val="24"/>
          <w:szCs w:val="24"/>
        </w:rPr>
        <w:t xml:space="preserve"> </w:t>
      </w:r>
      <w:r>
        <w:rPr>
          <w:rFonts w:ascii="Arial" w:eastAsia="Arial" w:hAnsi="Arial" w:cs="Arial"/>
          <w:spacing w:val="1"/>
          <w:sz w:val="24"/>
          <w:szCs w:val="24"/>
        </w:rPr>
        <w:t>jednostavnu</w:t>
      </w:r>
      <w:r>
        <w:rPr>
          <w:rFonts w:ascii="Arial" w:eastAsia="Arial" w:hAnsi="Arial" w:cs="Arial"/>
          <w:spacing w:val="4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aba</w:t>
      </w:r>
      <w:r>
        <w:rPr>
          <w:rFonts w:ascii="Arial" w:eastAsia="Arial" w:hAnsi="Arial" w:cs="Arial"/>
          <w:spacing w:val="-2"/>
          <w:sz w:val="24"/>
          <w:szCs w:val="24"/>
        </w:rPr>
        <w:t>v</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46"/>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42"/>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e</w:t>
      </w:r>
      <w:r>
        <w:rPr>
          <w:rFonts w:ascii="Arial" w:eastAsia="Arial" w:hAnsi="Arial" w:cs="Arial"/>
          <w:spacing w:val="42"/>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44"/>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od</w:t>
      </w:r>
      <w:r>
        <w:rPr>
          <w:rFonts w:ascii="Arial" w:eastAsia="Arial" w:hAnsi="Arial" w:cs="Arial"/>
          <w:sz w:val="24"/>
          <w:szCs w:val="24"/>
        </w:rPr>
        <w:t xml:space="preserve">iti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ke</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ZJN 2016.</w:t>
      </w:r>
    </w:p>
    <w:p w:rsidR="0091507A" w:rsidRDefault="0091507A" w:rsidP="0091507A">
      <w:pPr>
        <w:tabs>
          <w:tab w:val="left" w:pos="9639"/>
        </w:tabs>
        <w:spacing w:before="16" w:line="260" w:lineRule="exact"/>
        <w:ind w:left="284" w:right="77"/>
        <w:rPr>
          <w:sz w:val="26"/>
          <w:szCs w:val="26"/>
        </w:rPr>
      </w:pPr>
    </w:p>
    <w:p w:rsidR="0091507A" w:rsidRPr="001005FB" w:rsidRDefault="0091507A" w:rsidP="0091507A">
      <w:pPr>
        <w:tabs>
          <w:tab w:val="left" w:pos="9639"/>
        </w:tabs>
        <w:ind w:left="284" w:right="77"/>
        <w:rPr>
          <w:rFonts w:ascii="Arial" w:eastAsia="Arial" w:hAnsi="Arial" w:cs="Arial"/>
          <w:sz w:val="24"/>
          <w:szCs w:val="24"/>
        </w:rPr>
      </w:pPr>
      <w:r w:rsidRPr="001005FB">
        <w:rPr>
          <w:rFonts w:ascii="Arial" w:eastAsia="Arial" w:hAnsi="Arial" w:cs="Arial"/>
          <w:sz w:val="24"/>
          <w:szCs w:val="24"/>
        </w:rPr>
        <w:t>Kr</w:t>
      </w:r>
      <w:r w:rsidRPr="001005FB">
        <w:rPr>
          <w:rFonts w:ascii="Arial" w:eastAsia="Arial" w:hAnsi="Arial" w:cs="Arial"/>
          <w:spacing w:val="-1"/>
          <w:sz w:val="24"/>
          <w:szCs w:val="24"/>
        </w:rPr>
        <w:t>i</w:t>
      </w:r>
      <w:r w:rsidRPr="001005FB">
        <w:rPr>
          <w:rFonts w:ascii="Arial" w:eastAsia="Arial" w:hAnsi="Arial" w:cs="Arial"/>
          <w:sz w:val="24"/>
          <w:szCs w:val="24"/>
        </w:rPr>
        <w:t>t</w:t>
      </w:r>
      <w:r w:rsidRPr="001005FB">
        <w:rPr>
          <w:rFonts w:ascii="Arial" w:eastAsia="Arial" w:hAnsi="Arial" w:cs="Arial"/>
          <w:spacing w:val="1"/>
          <w:sz w:val="24"/>
          <w:szCs w:val="24"/>
        </w:rPr>
        <w:t>e</w:t>
      </w:r>
      <w:r w:rsidRPr="001005FB">
        <w:rPr>
          <w:rFonts w:ascii="Arial" w:eastAsia="Arial" w:hAnsi="Arial" w:cs="Arial"/>
          <w:sz w:val="24"/>
          <w:szCs w:val="24"/>
        </w:rPr>
        <w:t>r</w:t>
      </w:r>
      <w:r w:rsidRPr="001005FB">
        <w:rPr>
          <w:rFonts w:ascii="Arial" w:eastAsia="Arial" w:hAnsi="Arial" w:cs="Arial"/>
          <w:spacing w:val="-1"/>
          <w:sz w:val="24"/>
          <w:szCs w:val="24"/>
        </w:rPr>
        <w:t>i</w:t>
      </w:r>
      <w:r w:rsidRPr="001005FB">
        <w:rPr>
          <w:rFonts w:ascii="Arial" w:eastAsia="Arial" w:hAnsi="Arial" w:cs="Arial"/>
          <w:sz w:val="24"/>
          <w:szCs w:val="24"/>
        </w:rPr>
        <w:t xml:space="preserve">j </w:t>
      </w:r>
      <w:r w:rsidRPr="001005FB">
        <w:rPr>
          <w:rFonts w:ascii="Arial" w:eastAsia="Arial" w:hAnsi="Arial" w:cs="Arial"/>
          <w:spacing w:val="1"/>
          <w:sz w:val="24"/>
          <w:szCs w:val="24"/>
        </w:rPr>
        <w:t>odab</w:t>
      </w:r>
      <w:r w:rsidRPr="001005FB">
        <w:rPr>
          <w:rFonts w:ascii="Arial" w:eastAsia="Arial" w:hAnsi="Arial" w:cs="Arial"/>
          <w:sz w:val="24"/>
          <w:szCs w:val="24"/>
        </w:rPr>
        <w:t>i</w:t>
      </w:r>
      <w:r w:rsidRPr="001005FB">
        <w:rPr>
          <w:rFonts w:ascii="Arial" w:eastAsia="Arial" w:hAnsi="Arial" w:cs="Arial"/>
          <w:spacing w:val="-1"/>
          <w:sz w:val="24"/>
          <w:szCs w:val="24"/>
        </w:rPr>
        <w:t>r</w:t>
      </w:r>
      <w:r w:rsidRPr="001005FB">
        <w:rPr>
          <w:rFonts w:ascii="Arial" w:eastAsia="Arial" w:hAnsi="Arial" w:cs="Arial"/>
          <w:sz w:val="24"/>
          <w:szCs w:val="24"/>
        </w:rPr>
        <w:t>a</w:t>
      </w:r>
      <w:r w:rsidRPr="001005FB">
        <w:rPr>
          <w:rFonts w:ascii="Arial" w:eastAsia="Arial" w:hAnsi="Arial" w:cs="Arial"/>
          <w:spacing w:val="1"/>
          <w:sz w:val="24"/>
          <w:szCs w:val="24"/>
        </w:rPr>
        <w:t xml:space="preserve"> </w:t>
      </w:r>
      <w:r w:rsidRPr="001005FB">
        <w:rPr>
          <w:rFonts w:ascii="Arial" w:eastAsia="Arial" w:hAnsi="Arial" w:cs="Arial"/>
          <w:spacing w:val="-2"/>
          <w:sz w:val="24"/>
          <w:szCs w:val="24"/>
        </w:rPr>
        <w:t>j</w:t>
      </w:r>
      <w:r w:rsidRPr="001005FB">
        <w:rPr>
          <w:rFonts w:ascii="Arial" w:eastAsia="Arial" w:hAnsi="Arial" w:cs="Arial"/>
          <w:sz w:val="24"/>
          <w:szCs w:val="24"/>
        </w:rPr>
        <w:t>e</w:t>
      </w:r>
      <w:r w:rsidRPr="001005FB">
        <w:rPr>
          <w:rFonts w:ascii="Arial" w:eastAsia="Arial" w:hAnsi="Arial" w:cs="Arial"/>
          <w:spacing w:val="1"/>
          <w:sz w:val="24"/>
          <w:szCs w:val="24"/>
        </w:rPr>
        <w:t xml:space="preserve"> </w:t>
      </w:r>
      <w:r w:rsidRPr="001005FB">
        <w:rPr>
          <w:rFonts w:ascii="Arial" w:eastAsia="Arial" w:hAnsi="Arial" w:cs="Arial"/>
          <w:spacing w:val="-1"/>
          <w:sz w:val="24"/>
          <w:szCs w:val="24"/>
        </w:rPr>
        <w:t>ekonomski najpovoljnija ponuda</w:t>
      </w:r>
      <w:r w:rsidRPr="001005FB">
        <w:rPr>
          <w:rFonts w:ascii="Arial" w:eastAsia="Arial" w:hAnsi="Arial" w:cs="Arial"/>
          <w:sz w:val="24"/>
          <w:szCs w:val="24"/>
        </w:rPr>
        <w:t>.</w:t>
      </w:r>
    </w:p>
    <w:p w:rsidR="0091507A" w:rsidRPr="001005FB" w:rsidRDefault="0091507A" w:rsidP="0091507A">
      <w:pPr>
        <w:tabs>
          <w:tab w:val="left" w:pos="9639"/>
        </w:tabs>
        <w:ind w:left="284" w:right="77"/>
        <w:rPr>
          <w:rFonts w:ascii="Arial" w:eastAsia="Arial" w:hAnsi="Arial" w:cs="Arial"/>
          <w:sz w:val="24"/>
          <w:szCs w:val="24"/>
        </w:rPr>
      </w:pPr>
      <w:r w:rsidRPr="001005FB">
        <w:rPr>
          <w:rFonts w:ascii="Arial" w:eastAsia="Arial" w:hAnsi="Arial" w:cs="Arial"/>
          <w:sz w:val="24"/>
          <w:szCs w:val="24"/>
        </w:rPr>
        <w:t>Način određivanja ekonomski najpovoljnije ponude je 100% cijena.</w:t>
      </w:r>
    </w:p>
    <w:p w:rsidR="0091507A" w:rsidRPr="001005FB" w:rsidRDefault="0091507A" w:rsidP="0091507A">
      <w:pPr>
        <w:tabs>
          <w:tab w:val="left" w:pos="9639"/>
        </w:tabs>
        <w:spacing w:before="6" w:line="120" w:lineRule="exact"/>
        <w:ind w:left="284" w:right="77"/>
        <w:rPr>
          <w:sz w:val="24"/>
          <w:szCs w:val="24"/>
        </w:rPr>
      </w:pPr>
    </w:p>
    <w:p w:rsidR="0091507A" w:rsidRDefault="0091507A" w:rsidP="0091507A">
      <w:pPr>
        <w:tabs>
          <w:tab w:val="left" w:pos="9639"/>
        </w:tabs>
        <w:spacing w:line="200" w:lineRule="exact"/>
        <w:ind w:left="284" w:right="77"/>
      </w:pPr>
    </w:p>
    <w:p w:rsidR="0091507A" w:rsidRDefault="0091507A" w:rsidP="0091507A">
      <w:pPr>
        <w:tabs>
          <w:tab w:val="left" w:pos="9639"/>
        </w:tabs>
        <w:ind w:left="284" w:right="77"/>
        <w:rPr>
          <w:rFonts w:ascii="Arial" w:eastAsia="Arial" w:hAnsi="Arial" w:cs="Arial"/>
          <w:sz w:val="24"/>
          <w:szCs w:val="24"/>
        </w:rPr>
      </w:pP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Pod</w:t>
      </w:r>
      <w:r>
        <w:rPr>
          <w:rFonts w:ascii="Arial" w:eastAsia="Arial" w:hAnsi="Arial" w:cs="Arial"/>
          <w:b/>
          <w:spacing w:val="-2"/>
          <w:sz w:val="24"/>
          <w:szCs w:val="24"/>
        </w:rPr>
        <w:t>a</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o Na</w:t>
      </w:r>
      <w:r>
        <w:rPr>
          <w:rFonts w:ascii="Arial" w:eastAsia="Arial" w:hAnsi="Arial" w:cs="Arial"/>
          <w:b/>
          <w:spacing w:val="1"/>
          <w:sz w:val="24"/>
          <w:szCs w:val="24"/>
        </w:rPr>
        <w:t>r</w:t>
      </w:r>
      <w:r>
        <w:rPr>
          <w:rFonts w:ascii="Arial" w:eastAsia="Arial" w:hAnsi="Arial" w:cs="Arial"/>
          <w:b/>
          <w:spacing w:val="-3"/>
          <w:sz w:val="24"/>
          <w:szCs w:val="24"/>
        </w:rPr>
        <w:t>u</w:t>
      </w:r>
      <w:r>
        <w:rPr>
          <w:rFonts w:ascii="Arial" w:eastAsia="Arial" w:hAnsi="Arial" w:cs="Arial"/>
          <w:b/>
          <w:spacing w:val="1"/>
          <w:sz w:val="24"/>
          <w:szCs w:val="24"/>
        </w:rPr>
        <w:t>č</w:t>
      </w:r>
      <w:r>
        <w:rPr>
          <w:rFonts w:ascii="Arial" w:eastAsia="Arial" w:hAnsi="Arial" w:cs="Arial"/>
          <w:b/>
          <w:sz w:val="24"/>
          <w:szCs w:val="24"/>
        </w:rPr>
        <w:t>itel</w:t>
      </w:r>
      <w:r>
        <w:rPr>
          <w:rFonts w:ascii="Arial" w:eastAsia="Arial" w:hAnsi="Arial" w:cs="Arial"/>
          <w:b/>
          <w:spacing w:val="-1"/>
          <w:sz w:val="24"/>
          <w:szCs w:val="24"/>
        </w:rPr>
        <w:t>j</w:t>
      </w:r>
      <w:r>
        <w:rPr>
          <w:rFonts w:ascii="Arial" w:eastAsia="Arial" w:hAnsi="Arial" w:cs="Arial"/>
          <w:b/>
          <w:sz w:val="24"/>
          <w:szCs w:val="24"/>
        </w:rPr>
        <w:t>u</w:t>
      </w:r>
    </w:p>
    <w:p w:rsidR="0091507A" w:rsidRPr="003E5328" w:rsidRDefault="0091507A" w:rsidP="0091507A">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Naručitelj je Klinički bolnički centar Sestre milosrdnice Zagreb, Vinogradska cesta 29, </w:t>
      </w:r>
    </w:p>
    <w:p w:rsidR="0091507A" w:rsidRPr="003E5328" w:rsidRDefault="0091507A" w:rsidP="0091507A">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MB: 03208036 </w:t>
      </w:r>
    </w:p>
    <w:p w:rsidR="0091507A" w:rsidRPr="003E5328" w:rsidRDefault="0091507A" w:rsidP="0091507A">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OIB: 84924656517.</w:t>
      </w:r>
    </w:p>
    <w:p w:rsidR="0091507A" w:rsidRPr="003E5328" w:rsidRDefault="0091507A" w:rsidP="0091507A">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Odgovorna osoba javnog naručitelja je </w:t>
      </w:r>
      <w:r>
        <w:rPr>
          <w:rFonts w:ascii="Arial" w:hAnsi="Arial" w:cs="Arial"/>
          <w:sz w:val="24"/>
          <w:szCs w:val="24"/>
          <w:lang w:val="hr-HR"/>
        </w:rPr>
        <w:t>prof</w:t>
      </w:r>
      <w:r w:rsidRPr="003E5328">
        <w:rPr>
          <w:rFonts w:ascii="Arial" w:hAnsi="Arial" w:cs="Arial"/>
          <w:sz w:val="24"/>
          <w:szCs w:val="24"/>
          <w:lang w:val="hr-HR"/>
        </w:rPr>
        <w:t xml:space="preserve">. dr. sc. </w:t>
      </w:r>
      <w:r>
        <w:rPr>
          <w:rFonts w:ascii="Arial" w:hAnsi="Arial" w:cs="Arial"/>
          <w:sz w:val="24"/>
          <w:szCs w:val="24"/>
          <w:lang w:val="hr-HR"/>
        </w:rPr>
        <w:t>Davor Vagić</w:t>
      </w:r>
      <w:r w:rsidRPr="003E5328">
        <w:rPr>
          <w:rFonts w:ascii="Arial" w:hAnsi="Arial" w:cs="Arial"/>
          <w:sz w:val="24"/>
          <w:szCs w:val="24"/>
          <w:lang w:val="hr-HR"/>
        </w:rPr>
        <w:t>, dr. med.</w:t>
      </w:r>
    </w:p>
    <w:p w:rsidR="0091507A" w:rsidRPr="003E5328" w:rsidRDefault="0091507A" w:rsidP="0091507A">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Telefon: 01/3787-111, telefax:01/3769-067, </w:t>
      </w:r>
    </w:p>
    <w:p w:rsidR="0091507A" w:rsidRPr="003E5328" w:rsidRDefault="0091507A" w:rsidP="0091507A">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adresa elektroničke pošte: </w:t>
      </w:r>
      <w:hyperlink r:id="rId10" w:history="1">
        <w:r w:rsidRPr="003E5328">
          <w:rPr>
            <w:rFonts w:ascii="Arial" w:hAnsi="Arial" w:cs="Arial"/>
            <w:sz w:val="24"/>
            <w:szCs w:val="24"/>
            <w:lang w:val="hr-HR"/>
          </w:rPr>
          <w:t>kbcsm@kbcsm.hr</w:t>
        </w:r>
      </w:hyperlink>
      <w:r w:rsidRPr="003E5328">
        <w:rPr>
          <w:rFonts w:ascii="Arial" w:hAnsi="Arial" w:cs="Arial"/>
          <w:sz w:val="24"/>
          <w:szCs w:val="24"/>
          <w:lang w:val="hr-HR"/>
        </w:rPr>
        <w:t xml:space="preserve">, web stranica: </w:t>
      </w:r>
      <w:hyperlink r:id="rId11" w:history="1">
        <w:r w:rsidRPr="003E5328">
          <w:rPr>
            <w:rFonts w:ascii="Arial" w:hAnsi="Arial" w:cs="Arial"/>
            <w:sz w:val="24"/>
            <w:szCs w:val="24"/>
            <w:lang w:val="hr-HR"/>
          </w:rPr>
          <w:t>www.kbcsm.hr</w:t>
        </w:r>
      </w:hyperlink>
      <w:r w:rsidRPr="003E5328">
        <w:rPr>
          <w:rFonts w:ascii="Arial" w:hAnsi="Arial" w:cs="Arial"/>
          <w:sz w:val="24"/>
          <w:szCs w:val="24"/>
          <w:lang w:val="hr-HR"/>
        </w:rPr>
        <w:t xml:space="preserve">  </w:t>
      </w:r>
    </w:p>
    <w:p w:rsidR="0091507A" w:rsidRPr="003E5328" w:rsidRDefault="0091507A" w:rsidP="0091507A">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Web stranica: </w:t>
      </w:r>
      <w:hyperlink r:id="rId12" w:history="1">
        <w:r w:rsidRPr="003E5328">
          <w:rPr>
            <w:rFonts w:ascii="Arial" w:hAnsi="Arial" w:cs="Arial"/>
            <w:color w:val="0000FF"/>
            <w:sz w:val="24"/>
            <w:szCs w:val="24"/>
            <w:u w:val="single"/>
            <w:lang w:val="hr-HR"/>
          </w:rPr>
          <w:t>www.kbcsm.hr</w:t>
        </w:r>
      </w:hyperlink>
      <w:r w:rsidRPr="003E5328">
        <w:rPr>
          <w:rFonts w:ascii="Arial" w:hAnsi="Arial" w:cs="Arial"/>
          <w:sz w:val="24"/>
          <w:szCs w:val="24"/>
          <w:lang w:val="hr-HR"/>
        </w:rPr>
        <w:t xml:space="preserve"> </w:t>
      </w:r>
    </w:p>
    <w:p w:rsidR="0091507A" w:rsidRDefault="0091507A" w:rsidP="0091507A">
      <w:pPr>
        <w:widowControl w:val="0"/>
        <w:tabs>
          <w:tab w:val="left" w:pos="9639"/>
        </w:tabs>
        <w:autoSpaceDE w:val="0"/>
        <w:autoSpaceDN w:val="0"/>
        <w:adjustRightInd w:val="0"/>
        <w:ind w:left="284" w:right="77"/>
        <w:rPr>
          <w:sz w:val="11"/>
          <w:szCs w:val="11"/>
        </w:rPr>
      </w:pPr>
      <w:r w:rsidRPr="003E5328">
        <w:rPr>
          <w:rFonts w:ascii="Arial" w:hAnsi="Arial" w:cs="Arial"/>
          <w:sz w:val="24"/>
          <w:szCs w:val="24"/>
          <w:lang w:val="hr-HR"/>
        </w:rPr>
        <w:t xml:space="preserve">Adresa elektroničke pošte: </w:t>
      </w:r>
      <w:hyperlink r:id="rId13" w:history="1">
        <w:r w:rsidRPr="000357A6">
          <w:rPr>
            <w:rStyle w:val="Hyperlink"/>
            <w:rFonts w:ascii="Arial" w:hAnsi="Arial" w:cs="Arial"/>
            <w:sz w:val="24"/>
            <w:szCs w:val="24"/>
            <w:lang w:val="hr-HR"/>
          </w:rPr>
          <w:t>nabava@kbcsm.hr</w:t>
        </w:r>
      </w:hyperlink>
    </w:p>
    <w:p w:rsidR="0091507A" w:rsidRDefault="0091507A" w:rsidP="0091507A">
      <w:pPr>
        <w:tabs>
          <w:tab w:val="left" w:pos="9639"/>
        </w:tabs>
        <w:spacing w:line="200" w:lineRule="exact"/>
        <w:ind w:left="284" w:right="77"/>
      </w:pPr>
    </w:p>
    <w:p w:rsidR="0091507A" w:rsidRDefault="0091507A" w:rsidP="0091507A">
      <w:pPr>
        <w:tabs>
          <w:tab w:val="left" w:pos="9639"/>
        </w:tabs>
        <w:spacing w:before="29"/>
        <w:ind w:left="284" w:right="77"/>
        <w:jc w:val="both"/>
        <w:rPr>
          <w:rFonts w:ascii="Arial" w:eastAsia="Arial" w:hAnsi="Arial" w:cs="Arial"/>
          <w:b/>
          <w:spacing w:val="1"/>
          <w:sz w:val="24"/>
          <w:szCs w:val="24"/>
        </w:rPr>
      </w:pPr>
    </w:p>
    <w:p w:rsidR="0091507A" w:rsidRDefault="0091507A" w:rsidP="0091507A">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Pod</w:t>
      </w:r>
      <w:r>
        <w:rPr>
          <w:rFonts w:ascii="Arial" w:eastAsia="Arial" w:hAnsi="Arial" w:cs="Arial"/>
          <w:b/>
          <w:spacing w:val="-2"/>
          <w:sz w:val="24"/>
          <w:szCs w:val="24"/>
        </w:rPr>
        <w:t>a</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 xml:space="preserve">o </w:t>
      </w:r>
      <w:r>
        <w:rPr>
          <w:rFonts w:ascii="Arial" w:eastAsia="Arial" w:hAnsi="Arial" w:cs="Arial"/>
          <w:b/>
          <w:spacing w:val="-2"/>
          <w:sz w:val="24"/>
          <w:szCs w:val="24"/>
        </w:rPr>
        <w:t>o</w:t>
      </w:r>
      <w:r>
        <w:rPr>
          <w:rFonts w:ascii="Arial" w:eastAsia="Arial" w:hAnsi="Arial" w:cs="Arial"/>
          <w:b/>
          <w:spacing w:val="1"/>
          <w:sz w:val="24"/>
          <w:szCs w:val="24"/>
        </w:rPr>
        <w:t>s</w:t>
      </w:r>
      <w:r>
        <w:rPr>
          <w:rFonts w:ascii="Arial" w:eastAsia="Arial" w:hAnsi="Arial" w:cs="Arial"/>
          <w:b/>
          <w:sz w:val="24"/>
          <w:szCs w:val="24"/>
        </w:rPr>
        <w:t xml:space="preserve">obi </w:t>
      </w:r>
      <w:r>
        <w:rPr>
          <w:rFonts w:ascii="Arial" w:eastAsia="Arial" w:hAnsi="Arial" w:cs="Arial"/>
          <w:b/>
          <w:spacing w:val="1"/>
          <w:sz w:val="24"/>
          <w:szCs w:val="24"/>
        </w:rPr>
        <w:t>i</w:t>
      </w:r>
      <w:r>
        <w:rPr>
          <w:rFonts w:ascii="Arial" w:eastAsia="Arial" w:hAnsi="Arial" w:cs="Arial"/>
          <w:b/>
          <w:sz w:val="24"/>
          <w:szCs w:val="24"/>
        </w:rPr>
        <w:t>li</w:t>
      </w:r>
      <w:r>
        <w:rPr>
          <w:rFonts w:ascii="Arial" w:eastAsia="Arial" w:hAnsi="Arial" w:cs="Arial"/>
          <w:b/>
          <w:spacing w:val="-1"/>
          <w:sz w:val="24"/>
          <w:szCs w:val="24"/>
        </w:rPr>
        <w:t xml:space="preserve"> s</w:t>
      </w:r>
      <w:r>
        <w:rPr>
          <w:rFonts w:ascii="Arial" w:eastAsia="Arial" w:hAnsi="Arial" w:cs="Arial"/>
          <w:b/>
          <w:spacing w:val="2"/>
          <w:sz w:val="24"/>
          <w:szCs w:val="24"/>
        </w:rPr>
        <w:t>l</w:t>
      </w:r>
      <w:r>
        <w:rPr>
          <w:rFonts w:ascii="Arial" w:eastAsia="Arial" w:hAnsi="Arial" w:cs="Arial"/>
          <w:b/>
          <w:sz w:val="24"/>
          <w:szCs w:val="24"/>
        </w:rPr>
        <w:t>užbi z</w:t>
      </w:r>
      <w:r>
        <w:rPr>
          <w:rFonts w:ascii="Arial" w:eastAsia="Arial" w:hAnsi="Arial" w:cs="Arial"/>
          <w:b/>
          <w:spacing w:val="1"/>
          <w:sz w:val="24"/>
          <w:szCs w:val="24"/>
        </w:rPr>
        <w:t>a</w:t>
      </w:r>
      <w:r>
        <w:rPr>
          <w:rFonts w:ascii="Arial" w:eastAsia="Arial" w:hAnsi="Arial" w:cs="Arial"/>
          <w:b/>
          <w:sz w:val="24"/>
          <w:szCs w:val="24"/>
        </w:rPr>
        <w:t>duženoj</w:t>
      </w:r>
      <w:r>
        <w:rPr>
          <w:rFonts w:ascii="Arial" w:eastAsia="Arial" w:hAnsi="Arial" w:cs="Arial"/>
          <w:b/>
          <w:spacing w:val="-2"/>
          <w:sz w:val="24"/>
          <w:szCs w:val="24"/>
        </w:rPr>
        <w:t xml:space="preserve"> </w:t>
      </w:r>
      <w:r>
        <w:rPr>
          <w:rFonts w:ascii="Arial" w:eastAsia="Arial" w:hAnsi="Arial" w:cs="Arial"/>
          <w:b/>
          <w:sz w:val="24"/>
          <w:szCs w:val="24"/>
        </w:rPr>
        <w:t>za</w:t>
      </w:r>
      <w:r>
        <w:rPr>
          <w:rFonts w:ascii="Arial" w:eastAsia="Arial" w:hAnsi="Arial" w:cs="Arial"/>
          <w:b/>
          <w:spacing w:val="1"/>
          <w:sz w:val="24"/>
          <w:szCs w:val="24"/>
        </w:rPr>
        <w:t xml:space="preserve"> k</w:t>
      </w:r>
      <w:r>
        <w:rPr>
          <w:rFonts w:ascii="Arial" w:eastAsia="Arial" w:hAnsi="Arial" w:cs="Arial"/>
          <w:b/>
          <w:spacing w:val="-3"/>
          <w:sz w:val="24"/>
          <w:szCs w:val="24"/>
        </w:rPr>
        <w:t>o</w:t>
      </w:r>
      <w:r>
        <w:rPr>
          <w:rFonts w:ascii="Arial" w:eastAsia="Arial" w:hAnsi="Arial" w:cs="Arial"/>
          <w:b/>
          <w:sz w:val="24"/>
          <w:szCs w:val="24"/>
        </w:rPr>
        <w:t>muni</w:t>
      </w:r>
      <w:r>
        <w:rPr>
          <w:rFonts w:ascii="Arial" w:eastAsia="Arial" w:hAnsi="Arial" w:cs="Arial"/>
          <w:b/>
          <w:spacing w:val="1"/>
          <w:sz w:val="24"/>
          <w:szCs w:val="24"/>
        </w:rPr>
        <w:t>kac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z w:val="24"/>
          <w:szCs w:val="24"/>
        </w:rPr>
        <w:t>u s</w:t>
      </w:r>
      <w:r>
        <w:rPr>
          <w:rFonts w:ascii="Arial" w:eastAsia="Arial" w:hAnsi="Arial" w:cs="Arial"/>
          <w:b/>
          <w:spacing w:val="1"/>
          <w:sz w:val="24"/>
          <w:szCs w:val="24"/>
        </w:rPr>
        <w:t xml:space="preserve"> </w:t>
      </w:r>
      <w:r>
        <w:rPr>
          <w:rFonts w:ascii="Arial" w:eastAsia="Arial" w:hAnsi="Arial" w:cs="Arial"/>
          <w:b/>
          <w:sz w:val="24"/>
          <w:szCs w:val="24"/>
        </w:rPr>
        <w:t>ponudi</w:t>
      </w:r>
      <w:r>
        <w:rPr>
          <w:rFonts w:ascii="Arial" w:eastAsia="Arial" w:hAnsi="Arial" w:cs="Arial"/>
          <w:b/>
          <w:spacing w:val="-3"/>
          <w:sz w:val="24"/>
          <w:szCs w:val="24"/>
        </w:rPr>
        <w:t>t</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1"/>
          <w:sz w:val="24"/>
          <w:szCs w:val="24"/>
        </w:rPr>
        <w:t>j</w:t>
      </w:r>
      <w:r>
        <w:rPr>
          <w:rFonts w:ascii="Arial" w:eastAsia="Arial" w:hAnsi="Arial" w:cs="Arial"/>
          <w:b/>
          <w:sz w:val="24"/>
          <w:szCs w:val="24"/>
        </w:rPr>
        <w:t>ima</w:t>
      </w:r>
    </w:p>
    <w:p w:rsidR="0091507A" w:rsidRDefault="0091507A" w:rsidP="0091507A">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0"/>
          <w:sz w:val="24"/>
          <w:szCs w:val="24"/>
        </w:rPr>
        <w:t xml:space="preserve"> </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se</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16"/>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z w:val="24"/>
          <w:szCs w:val="24"/>
        </w:rPr>
        <w:t>ra</w:t>
      </w:r>
      <w:r>
        <w:rPr>
          <w:rFonts w:ascii="Arial" w:eastAsia="Arial" w:hAnsi="Arial" w:cs="Arial"/>
          <w:spacing w:val="1"/>
          <w:sz w:val="24"/>
          <w:szCs w:val="24"/>
        </w:rPr>
        <w:t>dno</w:t>
      </w:r>
      <w:r>
        <w:rPr>
          <w:rFonts w:ascii="Arial" w:eastAsia="Arial" w:hAnsi="Arial" w:cs="Arial"/>
          <w:sz w:val="24"/>
          <w:szCs w:val="24"/>
        </w:rPr>
        <w:t>g</w:t>
      </w:r>
      <w:r>
        <w:rPr>
          <w:rFonts w:ascii="Arial" w:eastAsia="Arial" w:hAnsi="Arial" w:cs="Arial"/>
          <w:spacing w:val="9"/>
          <w:sz w:val="24"/>
          <w:szCs w:val="24"/>
        </w:rPr>
        <w:t xml:space="preserve"> dana </w:t>
      </w:r>
      <w:r w:rsidRPr="00983FCA">
        <w:rPr>
          <w:rFonts w:ascii="Arial" w:eastAsia="Arial" w:hAnsi="Arial" w:cs="Arial"/>
          <w:sz w:val="24"/>
          <w:szCs w:val="24"/>
        </w:rPr>
        <w:t>i</w:t>
      </w:r>
      <w:r w:rsidRPr="00983FCA">
        <w:rPr>
          <w:rFonts w:ascii="Arial" w:eastAsia="Arial" w:hAnsi="Arial" w:cs="Arial"/>
          <w:spacing w:val="-3"/>
          <w:sz w:val="24"/>
          <w:szCs w:val="24"/>
        </w:rPr>
        <w:t>z</w:t>
      </w:r>
      <w:r w:rsidRPr="00983FCA">
        <w:rPr>
          <w:rFonts w:ascii="Arial" w:eastAsia="Arial" w:hAnsi="Arial" w:cs="Arial"/>
          <w:spacing w:val="1"/>
          <w:sz w:val="24"/>
          <w:szCs w:val="24"/>
        </w:rPr>
        <w:t>međ</w:t>
      </w:r>
      <w:r w:rsidRPr="00983FCA">
        <w:rPr>
          <w:rFonts w:ascii="Arial" w:eastAsia="Arial" w:hAnsi="Arial" w:cs="Arial"/>
          <w:sz w:val="24"/>
          <w:szCs w:val="24"/>
        </w:rPr>
        <w:t>u</w:t>
      </w:r>
      <w:r w:rsidRPr="00983FCA">
        <w:rPr>
          <w:rFonts w:ascii="Arial" w:eastAsia="Arial" w:hAnsi="Arial" w:cs="Arial"/>
          <w:spacing w:val="9"/>
          <w:sz w:val="24"/>
          <w:szCs w:val="24"/>
        </w:rPr>
        <w:t xml:space="preserve"> </w:t>
      </w:r>
      <w:r>
        <w:rPr>
          <w:rFonts w:ascii="Arial" w:eastAsia="Arial" w:hAnsi="Arial" w:cs="Arial"/>
          <w:sz w:val="24"/>
          <w:szCs w:val="24"/>
        </w:rPr>
        <w:t>11,00</w:t>
      </w:r>
      <w:r w:rsidRPr="00983FCA">
        <w:rPr>
          <w:rFonts w:ascii="Arial" w:eastAsia="Arial" w:hAnsi="Arial" w:cs="Arial"/>
          <w:sz w:val="24"/>
          <w:szCs w:val="24"/>
        </w:rPr>
        <w:t xml:space="preserve"> i</w:t>
      </w:r>
      <w:r w:rsidRPr="00983FCA">
        <w:rPr>
          <w:rFonts w:ascii="Arial" w:eastAsia="Arial" w:hAnsi="Arial" w:cs="Arial"/>
          <w:spacing w:val="2"/>
          <w:sz w:val="24"/>
          <w:szCs w:val="24"/>
        </w:rPr>
        <w:t xml:space="preserve"> </w:t>
      </w:r>
      <w:r w:rsidRPr="00983FCA">
        <w:rPr>
          <w:rFonts w:ascii="Arial" w:eastAsia="Arial" w:hAnsi="Arial" w:cs="Arial"/>
          <w:spacing w:val="1"/>
          <w:sz w:val="24"/>
          <w:szCs w:val="24"/>
        </w:rPr>
        <w:t>1</w:t>
      </w:r>
      <w:r>
        <w:rPr>
          <w:rFonts w:ascii="Arial" w:eastAsia="Arial" w:hAnsi="Arial" w:cs="Arial"/>
          <w:sz w:val="24"/>
          <w:szCs w:val="24"/>
        </w:rPr>
        <w:t>5,00</w:t>
      </w:r>
      <w:r w:rsidRPr="00983FCA">
        <w:rPr>
          <w:rFonts w:ascii="Arial" w:eastAsia="Arial" w:hAnsi="Arial" w:cs="Arial"/>
          <w:spacing w:val="3"/>
          <w:sz w:val="24"/>
          <w:szCs w:val="24"/>
        </w:rPr>
        <w:t xml:space="preserve"> </w:t>
      </w:r>
      <w:r w:rsidRPr="00983FCA">
        <w:rPr>
          <w:rFonts w:ascii="Arial" w:eastAsia="Arial" w:hAnsi="Arial" w:cs="Arial"/>
          <w:sz w:val="24"/>
          <w:szCs w:val="24"/>
        </w:rPr>
        <w:t>s</w:t>
      </w:r>
      <w:r w:rsidRPr="00983FCA">
        <w:rPr>
          <w:rFonts w:ascii="Arial" w:eastAsia="Arial" w:hAnsi="Arial" w:cs="Arial"/>
          <w:spacing w:val="1"/>
          <w:sz w:val="24"/>
          <w:szCs w:val="24"/>
        </w:rPr>
        <w:t>a</w:t>
      </w:r>
      <w:r w:rsidRPr="00983FCA">
        <w:rPr>
          <w:rFonts w:ascii="Arial" w:eastAsia="Arial" w:hAnsi="Arial" w:cs="Arial"/>
          <w:sz w:val="24"/>
          <w:szCs w:val="24"/>
        </w:rPr>
        <w:t xml:space="preserve">ti, </w:t>
      </w:r>
      <w:r w:rsidRPr="00983FCA">
        <w:rPr>
          <w:rFonts w:ascii="Arial" w:eastAsia="Arial" w:hAnsi="Arial" w:cs="Arial"/>
          <w:spacing w:val="1"/>
          <w:sz w:val="24"/>
          <w:szCs w:val="24"/>
        </w:rPr>
        <w:t>d</w:t>
      </w:r>
      <w:r w:rsidRPr="00983FCA">
        <w:rPr>
          <w:rFonts w:ascii="Arial" w:eastAsia="Arial" w:hAnsi="Arial" w:cs="Arial"/>
          <w:sz w:val="24"/>
          <w:szCs w:val="24"/>
        </w:rPr>
        <w:t>o</w:t>
      </w:r>
      <w:r w:rsidRPr="00983FCA">
        <w:rPr>
          <w:rFonts w:ascii="Arial" w:eastAsia="Arial" w:hAnsi="Arial" w:cs="Arial"/>
          <w:spacing w:val="3"/>
          <w:sz w:val="24"/>
          <w:szCs w:val="24"/>
        </w:rPr>
        <w:t xml:space="preserve"> </w:t>
      </w:r>
      <w:r w:rsidRPr="00983FCA">
        <w:rPr>
          <w:rFonts w:ascii="Arial" w:eastAsia="Arial" w:hAnsi="Arial" w:cs="Arial"/>
          <w:sz w:val="24"/>
          <w:szCs w:val="24"/>
        </w:rPr>
        <w:t>ro</w:t>
      </w:r>
      <w:r w:rsidRPr="00983FCA">
        <w:rPr>
          <w:rFonts w:ascii="Arial" w:eastAsia="Arial" w:hAnsi="Arial" w:cs="Arial"/>
          <w:spacing w:val="-2"/>
          <w:sz w:val="24"/>
          <w:szCs w:val="24"/>
        </w:rPr>
        <w:t>k</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do</w:t>
      </w:r>
      <w:r w:rsidRPr="00983FCA">
        <w:rPr>
          <w:rFonts w:ascii="Arial" w:eastAsia="Arial" w:hAnsi="Arial" w:cs="Arial"/>
          <w:sz w:val="24"/>
          <w:szCs w:val="24"/>
        </w:rPr>
        <w:t>st</w:t>
      </w:r>
      <w:r w:rsidRPr="00983FCA">
        <w:rPr>
          <w:rFonts w:ascii="Arial" w:eastAsia="Arial" w:hAnsi="Arial" w:cs="Arial"/>
          <w:spacing w:val="1"/>
          <w:sz w:val="24"/>
          <w:szCs w:val="24"/>
        </w:rPr>
        <w:t>a</w:t>
      </w:r>
      <w:r w:rsidRPr="00983FCA">
        <w:rPr>
          <w:rFonts w:ascii="Arial" w:eastAsia="Arial" w:hAnsi="Arial" w:cs="Arial"/>
          <w:spacing w:val="-2"/>
          <w:sz w:val="24"/>
          <w:szCs w:val="24"/>
        </w:rPr>
        <w:t>v</w:t>
      </w:r>
      <w:r w:rsidRPr="00983FCA">
        <w:rPr>
          <w:rFonts w:ascii="Arial" w:eastAsia="Arial" w:hAnsi="Arial" w:cs="Arial"/>
          <w:sz w:val="24"/>
          <w:szCs w:val="24"/>
        </w:rPr>
        <w:t>u</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p</w:t>
      </w:r>
      <w:r w:rsidRPr="00983FCA">
        <w:rPr>
          <w:rFonts w:ascii="Arial" w:eastAsia="Arial" w:hAnsi="Arial" w:cs="Arial"/>
          <w:spacing w:val="1"/>
          <w:sz w:val="24"/>
          <w:szCs w:val="24"/>
        </w:rPr>
        <w:t>on</w:t>
      </w:r>
      <w:r w:rsidRPr="00983FCA">
        <w:rPr>
          <w:rFonts w:ascii="Arial" w:eastAsia="Arial" w:hAnsi="Arial" w:cs="Arial"/>
          <w:spacing w:val="-1"/>
          <w:sz w:val="24"/>
          <w:szCs w:val="24"/>
        </w:rPr>
        <w:t>u</w:t>
      </w:r>
      <w:r w:rsidRPr="00983FCA">
        <w:rPr>
          <w:rFonts w:ascii="Arial" w:eastAsia="Arial" w:hAnsi="Arial" w:cs="Arial"/>
          <w:spacing w:val="1"/>
          <w:sz w:val="24"/>
          <w:szCs w:val="24"/>
        </w:rPr>
        <w:t>da</w:t>
      </w:r>
      <w:r w:rsidRPr="00983FCA">
        <w:rPr>
          <w:rFonts w:ascii="Arial" w:eastAsia="Arial" w:hAnsi="Arial" w:cs="Arial"/>
          <w:sz w:val="24"/>
          <w:szCs w:val="24"/>
        </w:rPr>
        <w:t xml:space="preserve">, </w:t>
      </w:r>
      <w:r w:rsidRPr="00983FCA">
        <w:rPr>
          <w:rFonts w:ascii="Arial" w:eastAsia="Arial" w:hAnsi="Arial" w:cs="Arial"/>
          <w:spacing w:val="1"/>
          <w:sz w:val="24"/>
          <w:szCs w:val="24"/>
        </w:rPr>
        <w:t>o</w:t>
      </w:r>
      <w:r w:rsidRPr="00983FCA">
        <w:rPr>
          <w:rFonts w:ascii="Arial" w:eastAsia="Arial" w:hAnsi="Arial" w:cs="Arial"/>
          <w:sz w:val="24"/>
          <w:szCs w:val="24"/>
        </w:rPr>
        <w:t>d</w:t>
      </w:r>
      <w:r w:rsidRPr="00983FCA">
        <w:rPr>
          <w:rFonts w:ascii="Arial" w:eastAsia="Arial" w:hAnsi="Arial" w:cs="Arial"/>
          <w:spacing w:val="1"/>
          <w:sz w:val="24"/>
          <w:szCs w:val="24"/>
        </w:rPr>
        <w:t xml:space="preserve"> o</w:t>
      </w:r>
      <w:r w:rsidRPr="00983FCA">
        <w:rPr>
          <w:rFonts w:ascii="Arial" w:eastAsia="Arial" w:hAnsi="Arial" w:cs="Arial"/>
          <w:sz w:val="24"/>
          <w:szCs w:val="24"/>
        </w:rPr>
        <w:t>s</w:t>
      </w:r>
      <w:r w:rsidRPr="00983FCA">
        <w:rPr>
          <w:rFonts w:ascii="Arial" w:eastAsia="Arial" w:hAnsi="Arial" w:cs="Arial"/>
          <w:spacing w:val="1"/>
          <w:sz w:val="24"/>
          <w:szCs w:val="24"/>
        </w:rPr>
        <w:t>o</w:t>
      </w:r>
      <w:r w:rsidRPr="00983FCA">
        <w:rPr>
          <w:rFonts w:ascii="Arial" w:eastAsia="Arial" w:hAnsi="Arial" w:cs="Arial"/>
          <w:spacing w:val="-1"/>
          <w:sz w:val="24"/>
          <w:szCs w:val="24"/>
        </w:rPr>
        <w:t>b</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pacing w:val="1"/>
          <w:sz w:val="24"/>
          <w:szCs w:val="24"/>
        </w:rPr>
        <w:t>adu</w:t>
      </w:r>
      <w:r w:rsidRPr="00983FCA">
        <w:rPr>
          <w:rFonts w:ascii="Arial" w:eastAsia="Arial" w:hAnsi="Arial" w:cs="Arial"/>
          <w:spacing w:val="-2"/>
          <w:sz w:val="24"/>
          <w:szCs w:val="24"/>
        </w:rPr>
        <w:t>ž</w:t>
      </w:r>
      <w:r w:rsidRPr="00983FCA">
        <w:rPr>
          <w:rFonts w:ascii="Arial" w:eastAsia="Arial" w:hAnsi="Arial" w:cs="Arial"/>
          <w:spacing w:val="1"/>
          <w:sz w:val="24"/>
          <w:szCs w:val="24"/>
        </w:rPr>
        <w:t>en</w:t>
      </w:r>
      <w:r w:rsidRPr="00983FCA">
        <w:rPr>
          <w:rFonts w:ascii="Arial" w:eastAsia="Arial" w:hAnsi="Arial" w:cs="Arial"/>
          <w:sz w:val="24"/>
          <w:szCs w:val="24"/>
        </w:rPr>
        <w:t>ih</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z w:val="24"/>
          <w:szCs w:val="24"/>
        </w:rPr>
        <w:t>k</w:t>
      </w:r>
      <w:r w:rsidRPr="00983FCA">
        <w:rPr>
          <w:rFonts w:ascii="Arial" w:eastAsia="Arial" w:hAnsi="Arial" w:cs="Arial"/>
          <w:spacing w:val="1"/>
          <w:sz w:val="24"/>
          <w:szCs w:val="24"/>
        </w:rPr>
        <w:t>o</w:t>
      </w:r>
      <w:r w:rsidRPr="00983FCA">
        <w:rPr>
          <w:rFonts w:ascii="Arial" w:eastAsia="Arial" w:hAnsi="Arial" w:cs="Arial"/>
          <w:spacing w:val="-1"/>
          <w:sz w:val="24"/>
          <w:szCs w:val="24"/>
        </w:rPr>
        <w:t>m</w:t>
      </w:r>
      <w:r w:rsidRPr="00983FCA">
        <w:rPr>
          <w:rFonts w:ascii="Arial" w:eastAsia="Arial" w:hAnsi="Arial" w:cs="Arial"/>
          <w:spacing w:val="1"/>
          <w:sz w:val="24"/>
          <w:szCs w:val="24"/>
        </w:rPr>
        <w:t>un</w:t>
      </w:r>
      <w:r w:rsidRPr="00983FCA">
        <w:rPr>
          <w:rFonts w:ascii="Arial" w:eastAsia="Arial" w:hAnsi="Arial" w:cs="Arial"/>
          <w:sz w:val="24"/>
          <w:szCs w:val="24"/>
        </w:rPr>
        <w:t>ikaciju</w:t>
      </w:r>
      <w:r w:rsidRPr="00983FCA">
        <w:rPr>
          <w:rFonts w:ascii="Arial" w:eastAsia="Arial" w:hAnsi="Arial" w:cs="Arial"/>
          <w:spacing w:val="14"/>
          <w:sz w:val="24"/>
          <w:szCs w:val="24"/>
        </w:rPr>
        <w:t xml:space="preserve"> </w:t>
      </w:r>
      <w:r w:rsidRPr="00983FCA">
        <w:rPr>
          <w:rFonts w:ascii="Arial" w:eastAsia="Arial" w:hAnsi="Arial" w:cs="Arial"/>
          <w:spacing w:val="-2"/>
          <w:sz w:val="24"/>
          <w:szCs w:val="24"/>
        </w:rPr>
        <w:t>s</w:t>
      </w:r>
      <w:r w:rsidRPr="00983FCA">
        <w:rPr>
          <w:rFonts w:ascii="Arial" w:eastAsia="Arial" w:hAnsi="Arial" w:cs="Arial"/>
          <w:sz w:val="24"/>
          <w:szCs w:val="24"/>
        </w:rPr>
        <w:t>a</w:t>
      </w:r>
      <w:r>
        <w:rPr>
          <w:rFonts w:ascii="Arial" w:eastAsia="Arial" w:hAnsi="Arial" w:cs="Arial"/>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 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kt</w:t>
      </w:r>
      <w:r>
        <w:rPr>
          <w:rFonts w:ascii="Arial" w:eastAsia="Arial" w:hAnsi="Arial" w:cs="Arial"/>
          <w:spacing w:val="-2"/>
          <w:sz w:val="24"/>
          <w:szCs w:val="24"/>
        </w:rPr>
        <w:t>i</w:t>
      </w:r>
      <w:r>
        <w:rPr>
          <w:rFonts w:ascii="Arial" w:eastAsia="Arial" w:hAnsi="Arial" w:cs="Arial"/>
          <w:spacing w:val="1"/>
          <w:sz w:val="24"/>
          <w:szCs w:val="24"/>
        </w:rPr>
        <w:t>ma</w:t>
      </w:r>
      <w:r>
        <w:rPr>
          <w:rFonts w:ascii="Arial" w:eastAsia="Arial" w:hAnsi="Arial" w:cs="Arial"/>
          <w:sz w:val="24"/>
          <w:szCs w:val="24"/>
        </w:rPr>
        <w:t>.</w:t>
      </w:r>
    </w:p>
    <w:p w:rsidR="0091507A" w:rsidRDefault="0091507A" w:rsidP="0091507A">
      <w:pPr>
        <w:tabs>
          <w:tab w:val="left" w:pos="9639"/>
        </w:tabs>
        <w:ind w:left="284" w:right="77"/>
        <w:jc w:val="both"/>
        <w:rPr>
          <w:rFonts w:ascii="Arial" w:eastAsia="Arial" w:hAnsi="Arial" w:cs="Arial"/>
          <w:color w:val="0000FF"/>
          <w:sz w:val="24"/>
          <w:szCs w:val="24"/>
          <w:u w:val="single" w:color="0000FF"/>
        </w:rPr>
      </w:pPr>
      <w:r>
        <w:rPr>
          <w:rFonts w:ascii="Arial" w:eastAsia="Arial" w:hAnsi="Arial" w:cs="Arial"/>
          <w:sz w:val="24"/>
          <w:szCs w:val="24"/>
        </w:rPr>
        <w:t>Os</w:t>
      </w:r>
      <w:r>
        <w:rPr>
          <w:rFonts w:ascii="Arial" w:eastAsia="Arial" w:hAnsi="Arial" w:cs="Arial"/>
          <w:spacing w:val="1"/>
          <w:sz w:val="24"/>
          <w:szCs w:val="24"/>
        </w:rPr>
        <w:t>ob</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ikaciju</w:t>
      </w:r>
      <w:r>
        <w:rPr>
          <w:rFonts w:ascii="Arial" w:eastAsia="Arial" w:hAnsi="Arial" w:cs="Arial"/>
          <w:spacing w:val="20"/>
          <w:sz w:val="24"/>
          <w:szCs w:val="24"/>
        </w:rPr>
        <w:t xml:space="preserve"> </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5"/>
          <w:sz w:val="24"/>
          <w:szCs w:val="24"/>
        </w:rPr>
        <w:t>:</w:t>
      </w:r>
      <w:r>
        <w:rPr>
          <w:rFonts w:ascii="Arial" w:eastAsia="Arial" w:hAnsi="Arial" w:cs="Arial"/>
          <w:sz w:val="24"/>
          <w:szCs w:val="24"/>
        </w:rPr>
        <w:t xml:space="preserve"> </w:t>
      </w:r>
      <w:hyperlink r:id="rId14" w:history="1">
        <w:r>
          <w:rPr>
            <w:rStyle w:val="Hyperlink"/>
            <w:rFonts w:ascii="Arial" w:eastAsia="Arial" w:hAnsi="Arial" w:cs="Arial"/>
            <w:sz w:val="24"/>
            <w:szCs w:val="24"/>
          </w:rPr>
          <w:t>Kristina Matić</w:t>
        </w:r>
        <w:r w:rsidRPr="00204A5B">
          <w:rPr>
            <w:rStyle w:val="Hyperlink"/>
            <w:rFonts w:ascii="Arial" w:eastAsia="Arial" w:hAnsi="Arial" w:cs="Arial"/>
            <w:sz w:val="24"/>
            <w:szCs w:val="24"/>
          </w:rPr>
          <w:t xml:space="preserve">, </w:t>
        </w:r>
        <w:r>
          <w:rPr>
            <w:rStyle w:val="Hyperlink"/>
            <w:rFonts w:ascii="Arial" w:eastAsia="Arial" w:hAnsi="Arial" w:cs="Arial"/>
            <w:sz w:val="24"/>
            <w:szCs w:val="24"/>
          </w:rPr>
          <w:t>bacc</w:t>
        </w:r>
        <w:r w:rsidRPr="00204A5B">
          <w:rPr>
            <w:rStyle w:val="Hyperlink"/>
            <w:rFonts w:ascii="Arial" w:eastAsia="Arial" w:hAnsi="Arial" w:cs="Arial"/>
            <w:sz w:val="24"/>
            <w:szCs w:val="24"/>
          </w:rPr>
          <w:t>.</w:t>
        </w:r>
        <w:r w:rsidRPr="00204A5B">
          <w:rPr>
            <w:rStyle w:val="Hyperlink"/>
            <w:rFonts w:ascii="Arial" w:eastAsia="Arial" w:hAnsi="Arial" w:cs="Arial"/>
            <w:spacing w:val="1"/>
            <w:sz w:val="24"/>
            <w:szCs w:val="24"/>
          </w:rPr>
          <w:t>oe</w:t>
        </w:r>
        <w:r w:rsidRPr="00204A5B">
          <w:rPr>
            <w:rStyle w:val="Hyperlink"/>
            <w:rFonts w:ascii="Arial" w:eastAsia="Arial" w:hAnsi="Arial" w:cs="Arial"/>
            <w:spacing w:val="-2"/>
            <w:sz w:val="24"/>
            <w:szCs w:val="24"/>
          </w:rPr>
          <w:t>c</w:t>
        </w:r>
        <w:r w:rsidRPr="00204A5B">
          <w:rPr>
            <w:rStyle w:val="Hyperlink"/>
            <w:rFonts w:ascii="Arial" w:eastAsia="Arial" w:hAnsi="Arial" w:cs="Arial"/>
            <w:sz w:val="24"/>
            <w:szCs w:val="24"/>
          </w:rPr>
          <w:t>.</w:t>
        </w:r>
        <w:r w:rsidRPr="00204A5B">
          <w:rPr>
            <w:rStyle w:val="Hyperlink"/>
            <w:rFonts w:ascii="Arial" w:eastAsia="Arial" w:hAnsi="Arial" w:cs="Arial"/>
            <w:spacing w:val="3"/>
            <w:sz w:val="24"/>
            <w:szCs w:val="24"/>
          </w:rPr>
          <w:t xml:space="preserve"> </w:t>
        </w:r>
      </w:hyperlink>
      <w:hyperlink r:id="rId15" w:history="1">
        <w:r w:rsidRPr="00204A5B">
          <w:rPr>
            <w:rStyle w:val="Hyperlink"/>
            <w:rFonts w:ascii="Arial" w:eastAsia="Arial" w:hAnsi="Arial" w:cs="Arial"/>
            <w:sz w:val="24"/>
            <w:szCs w:val="24"/>
          </w:rPr>
          <w:t>t</w:t>
        </w:r>
        <w:r w:rsidRPr="00204A5B">
          <w:rPr>
            <w:rStyle w:val="Hyperlink"/>
            <w:rFonts w:ascii="Arial" w:eastAsia="Arial" w:hAnsi="Arial" w:cs="Arial"/>
            <w:spacing w:val="1"/>
            <w:sz w:val="24"/>
            <w:szCs w:val="24"/>
          </w:rPr>
          <w:t>e</w:t>
        </w:r>
        <w:r w:rsidRPr="00204A5B">
          <w:rPr>
            <w:rStyle w:val="Hyperlink"/>
            <w:rFonts w:ascii="Arial" w:eastAsia="Arial" w:hAnsi="Arial" w:cs="Arial"/>
            <w:sz w:val="24"/>
            <w:szCs w:val="24"/>
          </w:rPr>
          <w:t xml:space="preserve">l: </w:t>
        </w:r>
        <w:r w:rsidRPr="00204A5B">
          <w:rPr>
            <w:rStyle w:val="Hyperlink"/>
            <w:rFonts w:ascii="Arial" w:eastAsia="Arial" w:hAnsi="Arial" w:cs="Arial"/>
            <w:spacing w:val="-1"/>
            <w:sz w:val="24"/>
            <w:szCs w:val="24"/>
          </w:rPr>
          <w:t>0</w:t>
        </w:r>
        <w:r w:rsidRPr="00204A5B">
          <w:rPr>
            <w:rStyle w:val="Hyperlink"/>
            <w:rFonts w:ascii="Arial" w:eastAsia="Arial" w:hAnsi="Arial" w:cs="Arial"/>
            <w:spacing w:val="1"/>
            <w:sz w:val="24"/>
            <w:szCs w:val="24"/>
          </w:rPr>
          <w:t>1</w:t>
        </w:r>
        <w:r w:rsidRPr="00204A5B">
          <w:rPr>
            <w:rStyle w:val="Hyperlink"/>
            <w:rFonts w:ascii="Arial" w:eastAsia="Arial" w:hAnsi="Arial" w:cs="Arial"/>
            <w:sz w:val="24"/>
            <w:szCs w:val="24"/>
          </w:rPr>
          <w:t xml:space="preserve">/ </w:t>
        </w:r>
        <w:r w:rsidRPr="00204A5B">
          <w:rPr>
            <w:rStyle w:val="Hyperlink"/>
            <w:rFonts w:ascii="Arial" w:eastAsia="Arial" w:hAnsi="Arial" w:cs="Arial"/>
            <w:spacing w:val="2"/>
            <w:sz w:val="24"/>
            <w:szCs w:val="24"/>
          </w:rPr>
          <w:t xml:space="preserve">3787 973 </w:t>
        </w:r>
      </w:hyperlink>
      <w:hyperlink r:id="rId16" w:history="1">
        <w:r w:rsidRPr="00204A5B">
          <w:rPr>
            <w:rStyle w:val="Hyperlink"/>
            <w:rFonts w:ascii="Arial" w:eastAsia="Arial" w:hAnsi="Arial" w:cs="Arial"/>
            <w:sz w:val="24"/>
            <w:szCs w:val="24"/>
          </w:rPr>
          <w:t>,</w:t>
        </w:r>
        <w:r w:rsidRPr="00204A5B">
          <w:rPr>
            <w:rStyle w:val="Hyperlink"/>
            <w:rFonts w:ascii="Arial" w:eastAsia="Arial" w:hAnsi="Arial" w:cs="Arial"/>
            <w:spacing w:val="2"/>
            <w:sz w:val="24"/>
            <w:szCs w:val="24"/>
          </w:rPr>
          <w:t xml:space="preserve"> </w:t>
        </w:r>
        <w:r w:rsidRPr="00204A5B">
          <w:rPr>
            <w:rStyle w:val="Hyperlink"/>
            <w:rFonts w:ascii="Arial" w:eastAsia="Arial" w:hAnsi="Arial" w:cs="Arial"/>
            <w:spacing w:val="1"/>
            <w:sz w:val="24"/>
            <w:szCs w:val="24"/>
          </w:rPr>
          <w:t>ad</w:t>
        </w:r>
        <w:r w:rsidRPr="00204A5B">
          <w:rPr>
            <w:rStyle w:val="Hyperlink"/>
            <w:rFonts w:ascii="Arial" w:eastAsia="Arial" w:hAnsi="Arial" w:cs="Arial"/>
            <w:sz w:val="24"/>
            <w:szCs w:val="24"/>
          </w:rPr>
          <w:t>re</w:t>
        </w:r>
        <w:r w:rsidRPr="00204A5B">
          <w:rPr>
            <w:rStyle w:val="Hyperlink"/>
            <w:rFonts w:ascii="Arial" w:eastAsia="Arial" w:hAnsi="Arial" w:cs="Arial"/>
            <w:spacing w:val="-2"/>
            <w:sz w:val="24"/>
            <w:szCs w:val="24"/>
          </w:rPr>
          <w:t>s</w:t>
        </w:r>
        <w:r w:rsidRPr="00204A5B">
          <w:rPr>
            <w:rStyle w:val="Hyperlink"/>
            <w:rFonts w:ascii="Arial" w:eastAsia="Arial" w:hAnsi="Arial" w:cs="Arial"/>
            <w:sz w:val="24"/>
            <w:szCs w:val="24"/>
          </w:rPr>
          <w:t xml:space="preserve">a </w:t>
        </w:r>
        <w:r w:rsidRPr="00204A5B">
          <w:rPr>
            <w:rStyle w:val="Hyperlink"/>
            <w:rFonts w:ascii="Arial" w:eastAsia="Arial" w:hAnsi="Arial" w:cs="Arial"/>
            <w:spacing w:val="1"/>
            <w:sz w:val="24"/>
            <w:szCs w:val="24"/>
          </w:rPr>
          <w:t>e</w:t>
        </w:r>
        <w:r w:rsidRPr="00204A5B">
          <w:rPr>
            <w:rStyle w:val="Hyperlink"/>
            <w:rFonts w:ascii="Arial" w:eastAsia="Arial" w:hAnsi="Arial" w:cs="Arial"/>
            <w:sz w:val="24"/>
            <w:szCs w:val="24"/>
          </w:rPr>
          <w:t>lek</w:t>
        </w:r>
        <w:r w:rsidRPr="00204A5B">
          <w:rPr>
            <w:rStyle w:val="Hyperlink"/>
            <w:rFonts w:ascii="Arial" w:eastAsia="Arial" w:hAnsi="Arial" w:cs="Arial"/>
            <w:spacing w:val="1"/>
            <w:sz w:val="24"/>
            <w:szCs w:val="24"/>
          </w:rPr>
          <w:t>t</w:t>
        </w:r>
        <w:r w:rsidRPr="00204A5B">
          <w:rPr>
            <w:rStyle w:val="Hyperlink"/>
            <w:rFonts w:ascii="Arial" w:eastAsia="Arial" w:hAnsi="Arial" w:cs="Arial"/>
            <w:sz w:val="24"/>
            <w:szCs w:val="24"/>
          </w:rPr>
          <w:t>ro</w:t>
        </w:r>
        <w:r w:rsidRPr="00204A5B">
          <w:rPr>
            <w:rStyle w:val="Hyperlink"/>
            <w:rFonts w:ascii="Arial" w:eastAsia="Arial" w:hAnsi="Arial" w:cs="Arial"/>
            <w:spacing w:val="1"/>
            <w:sz w:val="24"/>
            <w:szCs w:val="24"/>
          </w:rPr>
          <w:t>n</w:t>
        </w:r>
        <w:r w:rsidRPr="00204A5B">
          <w:rPr>
            <w:rStyle w:val="Hyperlink"/>
            <w:rFonts w:ascii="Arial" w:eastAsia="Arial" w:hAnsi="Arial" w:cs="Arial"/>
            <w:sz w:val="24"/>
            <w:szCs w:val="24"/>
          </w:rPr>
          <w:t xml:space="preserve">ičke </w:t>
        </w:r>
        <w:r w:rsidRPr="00204A5B">
          <w:rPr>
            <w:rStyle w:val="Hyperlink"/>
            <w:rFonts w:ascii="Arial" w:eastAsia="Arial" w:hAnsi="Arial" w:cs="Arial"/>
            <w:spacing w:val="1"/>
            <w:sz w:val="24"/>
            <w:szCs w:val="24"/>
          </w:rPr>
          <w:t>po</w:t>
        </w:r>
        <w:r w:rsidRPr="00204A5B">
          <w:rPr>
            <w:rStyle w:val="Hyperlink"/>
            <w:rFonts w:ascii="Arial" w:eastAsia="Arial" w:hAnsi="Arial" w:cs="Arial"/>
            <w:sz w:val="24"/>
            <w:szCs w:val="24"/>
          </w:rPr>
          <w:t>št</w:t>
        </w:r>
        <w:r w:rsidRPr="00204A5B">
          <w:rPr>
            <w:rStyle w:val="Hyperlink"/>
            <w:rFonts w:ascii="Arial" w:eastAsia="Arial" w:hAnsi="Arial" w:cs="Arial"/>
            <w:spacing w:val="-1"/>
            <w:sz w:val="24"/>
            <w:szCs w:val="24"/>
          </w:rPr>
          <w:t>e</w:t>
        </w:r>
        <w:r w:rsidRPr="00204A5B">
          <w:rPr>
            <w:rStyle w:val="Hyperlink"/>
            <w:rFonts w:ascii="Arial" w:eastAsia="Arial" w:hAnsi="Arial" w:cs="Arial"/>
            <w:sz w:val="24"/>
            <w:szCs w:val="24"/>
          </w:rPr>
          <w:t xml:space="preserve">: </w:t>
        </w:r>
      </w:hyperlink>
      <w:hyperlink r:id="rId17" w:history="1">
        <w:r w:rsidRPr="006B01A5">
          <w:rPr>
            <w:rStyle w:val="Hyperlink"/>
            <w:rFonts w:ascii="Arial" w:eastAsia="Arial" w:hAnsi="Arial" w:cs="Arial"/>
            <w:spacing w:val="1"/>
            <w:sz w:val="24"/>
            <w:szCs w:val="24"/>
            <w:u w:color="0000FF"/>
          </w:rPr>
          <w:t>kristina.matic</w:t>
        </w:r>
        <w:r w:rsidRPr="006B01A5">
          <w:rPr>
            <w:rStyle w:val="Hyperlink"/>
            <w:rFonts w:ascii="Arial" w:eastAsia="Arial" w:hAnsi="Arial" w:cs="Arial"/>
            <w:spacing w:val="-1"/>
            <w:sz w:val="24"/>
            <w:szCs w:val="24"/>
            <w:u w:color="0000FF"/>
          </w:rPr>
          <w:t>@</w:t>
        </w:r>
        <w:r w:rsidRPr="006B01A5">
          <w:rPr>
            <w:rStyle w:val="Hyperlink"/>
            <w:rFonts w:ascii="Arial" w:eastAsia="Arial" w:hAnsi="Arial" w:cs="Arial"/>
            <w:spacing w:val="3"/>
            <w:sz w:val="24"/>
            <w:szCs w:val="24"/>
            <w:u w:color="0000FF"/>
          </w:rPr>
          <w:t>kbcsm</w:t>
        </w:r>
        <w:r w:rsidRPr="006B01A5">
          <w:rPr>
            <w:rStyle w:val="Hyperlink"/>
            <w:rFonts w:ascii="Arial" w:eastAsia="Arial" w:hAnsi="Arial" w:cs="Arial"/>
            <w:spacing w:val="-2"/>
            <w:sz w:val="24"/>
            <w:szCs w:val="24"/>
            <w:u w:color="0000FF"/>
          </w:rPr>
          <w:t>.</w:t>
        </w:r>
        <w:r w:rsidRPr="006B01A5">
          <w:rPr>
            <w:rStyle w:val="Hyperlink"/>
            <w:rFonts w:ascii="Arial" w:eastAsia="Arial" w:hAnsi="Arial" w:cs="Arial"/>
            <w:spacing w:val="1"/>
            <w:sz w:val="24"/>
            <w:szCs w:val="24"/>
            <w:u w:color="0000FF"/>
          </w:rPr>
          <w:t>h</w:t>
        </w:r>
      </w:hyperlink>
      <w:hyperlink>
        <w:r>
          <w:rPr>
            <w:rFonts w:ascii="Arial" w:eastAsia="Arial" w:hAnsi="Arial" w:cs="Arial"/>
            <w:color w:val="0000FF"/>
            <w:sz w:val="24"/>
            <w:szCs w:val="24"/>
            <w:u w:val="single" w:color="0000FF"/>
          </w:rPr>
          <w:t>r</w:t>
        </w:r>
      </w:hyperlink>
    </w:p>
    <w:p w:rsidR="0091507A" w:rsidRPr="00807927" w:rsidRDefault="0091507A" w:rsidP="0091507A">
      <w:pPr>
        <w:tabs>
          <w:tab w:val="left" w:pos="9639"/>
        </w:tabs>
        <w:ind w:left="284" w:right="77"/>
        <w:jc w:val="both"/>
        <w:rPr>
          <w:rFonts w:ascii="Arial" w:eastAsia="Arial" w:hAnsi="Arial" w:cs="Arial"/>
          <w:color w:val="0000FF"/>
          <w:sz w:val="24"/>
          <w:szCs w:val="24"/>
          <w:u w:val="single"/>
          <w:lang w:val="hr-HR"/>
        </w:rPr>
      </w:pPr>
      <w:r>
        <w:rPr>
          <w:rFonts w:ascii="Arial" w:eastAsia="Arial" w:hAnsi="Arial" w:cs="Arial"/>
          <w:color w:val="0000FF"/>
          <w:sz w:val="24"/>
          <w:szCs w:val="24"/>
          <w:u w:val="single" w:color="0000FF"/>
        </w:rPr>
        <w:t>Goran Kuljić, univ.spec.oec. tel: 01/ 3787 882, adresa elektroničke pošte: goran.kuljic@kbcsm.hr</w:t>
      </w:r>
    </w:p>
    <w:p w:rsidR="0091507A" w:rsidRDefault="0091507A" w:rsidP="0091507A">
      <w:pPr>
        <w:tabs>
          <w:tab w:val="left" w:pos="9639"/>
        </w:tabs>
        <w:spacing w:line="200" w:lineRule="exact"/>
        <w:ind w:left="284" w:right="77"/>
      </w:pPr>
    </w:p>
    <w:p w:rsidR="0091507A" w:rsidRDefault="0091507A" w:rsidP="0091507A">
      <w:pPr>
        <w:tabs>
          <w:tab w:val="left" w:pos="9639"/>
        </w:tabs>
        <w:spacing w:before="29"/>
        <w:ind w:left="284" w:right="77"/>
        <w:jc w:val="both"/>
        <w:rPr>
          <w:rFonts w:ascii="Arial" w:eastAsia="Arial" w:hAnsi="Arial" w:cs="Arial"/>
          <w:b/>
          <w:spacing w:val="1"/>
          <w:sz w:val="24"/>
          <w:szCs w:val="24"/>
        </w:rPr>
      </w:pPr>
    </w:p>
    <w:p w:rsidR="0091507A" w:rsidRPr="000D1033" w:rsidRDefault="0091507A" w:rsidP="0091507A">
      <w:pPr>
        <w:tabs>
          <w:tab w:val="left" w:pos="9639"/>
        </w:tabs>
        <w:ind w:left="284" w:right="77"/>
        <w:jc w:val="both"/>
        <w:rPr>
          <w:rFonts w:ascii="Arial" w:eastAsia="Arial" w:hAnsi="Arial" w:cs="Arial"/>
          <w:b/>
          <w:spacing w:val="1"/>
          <w:sz w:val="24"/>
          <w:szCs w:val="24"/>
          <w:lang w:val="hr-HR"/>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Pop</w:t>
      </w:r>
      <w:r>
        <w:rPr>
          <w:rFonts w:ascii="Arial" w:eastAsia="Arial" w:hAnsi="Arial" w:cs="Arial"/>
          <w:b/>
          <w:spacing w:val="-2"/>
          <w:sz w:val="24"/>
          <w:szCs w:val="24"/>
        </w:rPr>
        <w:t>i</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go</w:t>
      </w:r>
      <w:r>
        <w:rPr>
          <w:rFonts w:ascii="Arial" w:eastAsia="Arial" w:hAnsi="Arial" w:cs="Arial"/>
          <w:b/>
          <w:spacing w:val="1"/>
          <w:sz w:val="24"/>
          <w:szCs w:val="24"/>
        </w:rPr>
        <w:t>s</w:t>
      </w:r>
      <w:r>
        <w:rPr>
          <w:rFonts w:ascii="Arial" w:eastAsia="Arial" w:hAnsi="Arial" w:cs="Arial"/>
          <w:b/>
          <w:sz w:val="24"/>
          <w:szCs w:val="24"/>
        </w:rPr>
        <w:t>poda</w:t>
      </w:r>
      <w:r>
        <w:rPr>
          <w:rFonts w:ascii="Arial" w:eastAsia="Arial" w:hAnsi="Arial" w:cs="Arial"/>
          <w:b/>
          <w:spacing w:val="-2"/>
          <w:sz w:val="24"/>
          <w:szCs w:val="24"/>
        </w:rPr>
        <w:t>r</w:t>
      </w:r>
      <w:r>
        <w:rPr>
          <w:rFonts w:ascii="Arial" w:eastAsia="Arial" w:hAnsi="Arial" w:cs="Arial"/>
          <w:b/>
          <w:spacing w:val="1"/>
          <w:sz w:val="24"/>
          <w:szCs w:val="24"/>
        </w:rPr>
        <w:t>sk</w:t>
      </w:r>
      <w:r>
        <w:rPr>
          <w:rFonts w:ascii="Arial" w:eastAsia="Arial" w:hAnsi="Arial" w:cs="Arial"/>
          <w:b/>
          <w:spacing w:val="-2"/>
          <w:sz w:val="24"/>
          <w:szCs w:val="24"/>
        </w:rPr>
        <w:t>i</w:t>
      </w:r>
      <w:r>
        <w:rPr>
          <w:rFonts w:ascii="Arial" w:eastAsia="Arial" w:hAnsi="Arial" w:cs="Arial"/>
          <w:b/>
          <w:sz w:val="24"/>
          <w:szCs w:val="24"/>
        </w:rPr>
        <w:t xml:space="preserve">h </w:t>
      </w:r>
      <w:r>
        <w:rPr>
          <w:rFonts w:ascii="Arial" w:eastAsia="Arial" w:hAnsi="Arial" w:cs="Arial"/>
          <w:b/>
          <w:spacing w:val="1"/>
          <w:sz w:val="24"/>
          <w:szCs w:val="24"/>
        </w:rPr>
        <w:t>s</w:t>
      </w:r>
      <w:r>
        <w:rPr>
          <w:rFonts w:ascii="Arial" w:eastAsia="Arial" w:hAnsi="Arial" w:cs="Arial"/>
          <w:b/>
          <w:sz w:val="24"/>
          <w:szCs w:val="24"/>
        </w:rPr>
        <w:t>ub</w:t>
      </w:r>
      <w:r>
        <w:rPr>
          <w:rFonts w:ascii="Arial" w:eastAsia="Arial" w:hAnsi="Arial" w:cs="Arial"/>
          <w:b/>
          <w:spacing w:val="-2"/>
          <w:sz w:val="24"/>
          <w:szCs w:val="24"/>
        </w:rPr>
        <w:t>j</w:t>
      </w:r>
      <w:r>
        <w:rPr>
          <w:rFonts w:ascii="Arial" w:eastAsia="Arial" w:hAnsi="Arial" w:cs="Arial"/>
          <w:b/>
          <w:spacing w:val="1"/>
          <w:sz w:val="24"/>
          <w:szCs w:val="24"/>
        </w:rPr>
        <w:t>eka</w:t>
      </w:r>
      <w:r>
        <w:rPr>
          <w:rFonts w:ascii="Arial" w:eastAsia="Arial" w:hAnsi="Arial" w:cs="Arial"/>
          <w:b/>
          <w:sz w:val="24"/>
          <w:szCs w:val="24"/>
        </w:rPr>
        <w:t xml:space="preserve">ta </w:t>
      </w:r>
      <w:r>
        <w:rPr>
          <w:rFonts w:ascii="Arial" w:eastAsia="Arial" w:hAnsi="Arial" w:cs="Arial"/>
          <w:b/>
          <w:spacing w:val="1"/>
          <w:sz w:val="24"/>
          <w:szCs w:val="24"/>
        </w:rPr>
        <w:t>s</w:t>
      </w:r>
      <w:r>
        <w:rPr>
          <w:rFonts w:ascii="Arial" w:eastAsia="Arial" w:hAnsi="Arial" w:cs="Arial"/>
          <w:b/>
          <w:spacing w:val="-3"/>
          <w:sz w:val="24"/>
          <w:szCs w:val="24"/>
        </w:rPr>
        <w:t>u</w:t>
      </w:r>
      <w:r>
        <w:rPr>
          <w:rFonts w:ascii="Arial" w:eastAsia="Arial" w:hAnsi="Arial" w:cs="Arial"/>
          <w:b/>
          <w:spacing w:val="1"/>
          <w:sz w:val="24"/>
          <w:szCs w:val="24"/>
        </w:rPr>
        <w:t>k</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dno</w:t>
      </w:r>
      <w:r>
        <w:rPr>
          <w:rFonts w:ascii="Arial" w:eastAsia="Arial" w:hAnsi="Arial" w:cs="Arial"/>
          <w:b/>
          <w:spacing w:val="-3"/>
          <w:sz w:val="24"/>
          <w:szCs w:val="24"/>
        </w:rPr>
        <w:t xml:space="preserve"> </w:t>
      </w:r>
      <w:r>
        <w:rPr>
          <w:rFonts w:ascii="Arial" w:eastAsia="Arial" w:hAnsi="Arial" w:cs="Arial"/>
          <w:b/>
          <w:spacing w:val="1"/>
          <w:sz w:val="24"/>
          <w:szCs w:val="24"/>
        </w:rPr>
        <w:t>č</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nku</w:t>
      </w:r>
      <w:r>
        <w:rPr>
          <w:rFonts w:ascii="Arial" w:eastAsia="Arial" w:hAnsi="Arial" w:cs="Arial"/>
          <w:b/>
          <w:spacing w:val="-2"/>
          <w:sz w:val="24"/>
          <w:szCs w:val="24"/>
        </w:rPr>
        <w:t xml:space="preserve"> </w:t>
      </w:r>
      <w:r>
        <w:rPr>
          <w:rFonts w:ascii="Arial" w:eastAsia="Arial" w:hAnsi="Arial" w:cs="Arial"/>
          <w:b/>
          <w:spacing w:val="1"/>
          <w:sz w:val="24"/>
          <w:szCs w:val="24"/>
        </w:rPr>
        <w:t>76</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ZJN 2016</w:t>
      </w:r>
      <w:r w:rsidRPr="005A62A7">
        <w:rPr>
          <w:rFonts w:ascii="Arial" w:eastAsia="Arial" w:hAnsi="Arial" w:cs="Arial"/>
          <w:b/>
          <w:spacing w:val="1"/>
          <w:sz w:val="24"/>
          <w:szCs w:val="24"/>
          <w:lang w:val="hr-HR"/>
        </w:rPr>
        <w:t xml:space="preserve"> </w:t>
      </w:r>
    </w:p>
    <w:p w:rsidR="0091507A" w:rsidRDefault="0091507A" w:rsidP="0091507A">
      <w:pPr>
        <w:tabs>
          <w:tab w:val="left" w:pos="9639"/>
        </w:tabs>
        <w:spacing w:before="12" w:line="260" w:lineRule="exact"/>
        <w:ind w:left="284" w:right="77"/>
        <w:jc w:val="both"/>
        <w:rPr>
          <w:rFonts w:ascii="Arial" w:hAnsi="Arial" w:cs="Arial"/>
          <w:color w:val="000000" w:themeColor="text1"/>
          <w:sz w:val="24"/>
          <w:szCs w:val="24"/>
        </w:rPr>
      </w:pPr>
      <w:r w:rsidRPr="00030120">
        <w:rPr>
          <w:rFonts w:ascii="Arial" w:hAnsi="Arial" w:cs="Arial"/>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91507A" w:rsidRPr="00030120" w:rsidRDefault="0091507A" w:rsidP="0091507A">
      <w:pPr>
        <w:tabs>
          <w:tab w:val="left" w:pos="9639"/>
        </w:tabs>
        <w:spacing w:before="12" w:line="276" w:lineRule="auto"/>
        <w:ind w:left="284" w:right="77"/>
        <w:jc w:val="both"/>
        <w:rPr>
          <w:rFonts w:ascii="Arial" w:hAnsi="Arial" w:cs="Arial"/>
          <w:color w:val="000000" w:themeColor="text1"/>
          <w:sz w:val="24"/>
          <w:szCs w:val="24"/>
        </w:rPr>
      </w:pPr>
    </w:p>
    <w:p w:rsidR="0091507A" w:rsidRPr="00310496" w:rsidRDefault="0091507A" w:rsidP="0091507A">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p>
    <w:p w:rsidR="0091507A" w:rsidRPr="00604D9F" w:rsidRDefault="0091507A" w:rsidP="00DA58D8">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604D9F">
        <w:rPr>
          <w:rFonts w:ascii="Arial" w:hAnsi="Arial" w:cs="Arial"/>
          <w:sz w:val="22"/>
          <w:szCs w:val="22"/>
          <w:lang w:val="hr-HR"/>
        </w:rPr>
        <w:t>PHARMA HEMP d.o.o., Ulica kneza Branimira 71 A, Zagreb, OIB 73731486433</w:t>
      </w:r>
    </w:p>
    <w:p w:rsidR="0091507A" w:rsidRPr="00604D9F" w:rsidRDefault="0091507A" w:rsidP="00DA58D8">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604D9F">
        <w:rPr>
          <w:rFonts w:ascii="Arial" w:hAnsi="Arial" w:cs="Arial"/>
          <w:sz w:val="22"/>
          <w:szCs w:val="22"/>
          <w:lang w:val="hr-HR"/>
        </w:rPr>
        <w:t>PROPERTIES INVENTIVE DESIGN d.o.o., Jukićeva 2/A, Zagreb, OIB 14937489808</w:t>
      </w:r>
    </w:p>
    <w:p w:rsidR="0091507A" w:rsidRPr="00604D9F" w:rsidRDefault="0091507A" w:rsidP="00DA58D8">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604D9F">
        <w:rPr>
          <w:rFonts w:ascii="Arial" w:hAnsi="Arial" w:cs="Arial"/>
          <w:sz w:val="22"/>
          <w:szCs w:val="22"/>
          <w:lang w:val="hr-HR"/>
        </w:rPr>
        <w:t>ULOLA d.o.o., Jure Kaštelana 19, Zagreb, OIB 53575159503</w:t>
      </w:r>
    </w:p>
    <w:p w:rsidR="0091507A" w:rsidRPr="00604D9F" w:rsidRDefault="0091507A" w:rsidP="00DA58D8">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604D9F">
        <w:rPr>
          <w:rFonts w:ascii="Arial" w:hAnsi="Arial" w:cs="Arial"/>
          <w:sz w:val="22"/>
          <w:szCs w:val="22"/>
          <w:lang w:val="hr-HR"/>
        </w:rPr>
        <w:t>NAŠE VOĆE d.o.o., Jukićeva 2/A, Zagreb, OIB 96115198364</w:t>
      </w:r>
    </w:p>
    <w:p w:rsidR="0091507A" w:rsidRPr="00604D9F" w:rsidRDefault="0091507A" w:rsidP="00DA58D8">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604D9F">
        <w:rPr>
          <w:rFonts w:ascii="Arial" w:hAnsi="Arial" w:cs="Arial"/>
          <w:sz w:val="22"/>
          <w:szCs w:val="22"/>
          <w:lang w:val="hr-HR"/>
        </w:rPr>
        <w:t>STARESMED j.d.o.o., Prolaz Jurja Ratkaja 7, Zagreb, OIB 05094187485</w:t>
      </w:r>
    </w:p>
    <w:p w:rsidR="0091507A" w:rsidRPr="00604D9F" w:rsidRDefault="0091507A" w:rsidP="00DA58D8">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604D9F">
        <w:rPr>
          <w:rFonts w:ascii="Arial" w:hAnsi="Arial" w:cs="Arial"/>
          <w:sz w:val="22"/>
          <w:szCs w:val="22"/>
          <w:lang w:val="hr-HR"/>
        </w:rPr>
        <w:t>HRVATSKI ZAVOD ZA TRANSFUZIJSKU MEDICINU, Petrova 3, Zagreb, OIB 61248075289</w:t>
      </w:r>
    </w:p>
    <w:p w:rsidR="0091507A" w:rsidRPr="00604D9F" w:rsidRDefault="0091507A" w:rsidP="00DA58D8">
      <w:pPr>
        <w:pStyle w:val="ListParagraph"/>
        <w:numPr>
          <w:ilvl w:val="0"/>
          <w:numId w:val="6"/>
        </w:numPr>
        <w:shd w:val="clear" w:color="auto" w:fill="FFFFFF"/>
        <w:jc w:val="both"/>
        <w:textAlignment w:val="baseline"/>
        <w:rPr>
          <w:rFonts w:ascii="Arial" w:eastAsia="Arial" w:hAnsi="Arial" w:cs="Arial"/>
          <w:sz w:val="22"/>
          <w:szCs w:val="22"/>
        </w:rPr>
      </w:pPr>
      <w:r w:rsidRPr="00604D9F">
        <w:rPr>
          <w:rFonts w:ascii="Arial" w:eastAsia="Arial" w:hAnsi="Arial" w:cs="Arial"/>
          <w:sz w:val="22"/>
          <w:szCs w:val="22"/>
        </w:rPr>
        <w:lastRenderedPageBreak/>
        <w:t>CENTAR ZA ODGOJ I OBRAZOVANJE VINKO BEK, Kušlanova 59a, Zagreb, OIB     16898882733</w:t>
      </w:r>
    </w:p>
    <w:p w:rsidR="0091507A" w:rsidRPr="00604D9F" w:rsidRDefault="0091507A" w:rsidP="00DA58D8">
      <w:pPr>
        <w:pStyle w:val="ListParagraph"/>
        <w:numPr>
          <w:ilvl w:val="0"/>
          <w:numId w:val="6"/>
        </w:numPr>
        <w:shd w:val="clear" w:color="auto" w:fill="FFFFFF"/>
        <w:jc w:val="both"/>
        <w:textAlignment w:val="baseline"/>
        <w:rPr>
          <w:rFonts w:ascii="Arial" w:eastAsia="Arial" w:hAnsi="Arial" w:cs="Arial"/>
          <w:sz w:val="22"/>
          <w:szCs w:val="22"/>
        </w:rPr>
      </w:pPr>
      <w:r w:rsidRPr="00604D9F">
        <w:rPr>
          <w:rFonts w:ascii="Arial" w:eastAsia="Arial" w:hAnsi="Arial" w:cs="Arial"/>
          <w:sz w:val="22"/>
          <w:szCs w:val="22"/>
        </w:rPr>
        <w:t>ENVILINK d.o.o., Gračani 4, Zagreb, OIB 14118994987</w:t>
      </w:r>
    </w:p>
    <w:p w:rsidR="0091507A" w:rsidRPr="00604D9F" w:rsidRDefault="0091507A" w:rsidP="00DA58D8">
      <w:pPr>
        <w:pStyle w:val="ListParagraph"/>
        <w:numPr>
          <w:ilvl w:val="0"/>
          <w:numId w:val="6"/>
        </w:numPr>
        <w:shd w:val="clear" w:color="auto" w:fill="FFFFFF"/>
        <w:jc w:val="both"/>
        <w:textAlignment w:val="baseline"/>
        <w:rPr>
          <w:rFonts w:ascii="Arial" w:eastAsia="Arial" w:hAnsi="Arial" w:cs="Arial"/>
          <w:sz w:val="22"/>
          <w:szCs w:val="22"/>
        </w:rPr>
      </w:pPr>
      <w:r w:rsidRPr="00604D9F">
        <w:rPr>
          <w:rFonts w:ascii="Arial" w:eastAsia="Arial" w:hAnsi="Arial" w:cs="Arial"/>
          <w:sz w:val="22"/>
          <w:szCs w:val="22"/>
        </w:rPr>
        <w:t>ZAGREB HEALTH CITY d.o.o., Ksaver 209, Zagreb, OIB 86104174298.</w:t>
      </w:r>
    </w:p>
    <w:p w:rsidR="0091507A" w:rsidRPr="00310496" w:rsidRDefault="0091507A" w:rsidP="0091507A">
      <w:pPr>
        <w:shd w:val="clear" w:color="auto" w:fill="FFFFFF"/>
        <w:ind w:left="142"/>
        <w:jc w:val="both"/>
        <w:textAlignment w:val="baseline"/>
        <w:rPr>
          <w:rFonts w:ascii="Arial" w:eastAsia="Arial" w:hAnsi="Arial" w:cs="Arial"/>
          <w:sz w:val="21"/>
          <w:szCs w:val="21"/>
        </w:rPr>
      </w:pPr>
    </w:p>
    <w:p w:rsidR="0091507A" w:rsidRDefault="0091507A" w:rsidP="0091507A">
      <w:pPr>
        <w:shd w:val="clear" w:color="auto" w:fill="FFFFFF"/>
        <w:ind w:left="284" w:hanging="284"/>
        <w:jc w:val="both"/>
        <w:textAlignment w:val="baseline"/>
        <w:rPr>
          <w:rFonts w:ascii="Arial" w:eastAsia="Arial" w:hAnsi="Arial" w:cs="Arial"/>
          <w:sz w:val="22"/>
          <w:szCs w:val="22"/>
        </w:rPr>
      </w:pPr>
      <w:r>
        <w:rPr>
          <w:rFonts w:ascii="Arial" w:eastAsia="Arial" w:hAnsi="Arial" w:cs="Arial"/>
          <w:sz w:val="22"/>
          <w:szCs w:val="22"/>
        </w:rPr>
        <w:t xml:space="preserve">     </w:t>
      </w:r>
      <w:r w:rsidRPr="005F264E">
        <w:rPr>
          <w:rFonts w:ascii="Arial" w:eastAsia="Arial" w:hAnsi="Arial" w:cs="Arial"/>
          <w:sz w:val="22"/>
          <w:szCs w:val="22"/>
        </w:rPr>
        <w:t>Osim navedenog, sukladno članku 80. stavku 2. točki 2. ZJN 2016 naručitelj u ovoj dokumentaciji o nabavi navodi gospodarske subjekte s kojima su predstavnici naručitelja iz članka 76. stavka 2. točke 2. ZJN 2016 u sukobu interesa:</w:t>
      </w:r>
    </w:p>
    <w:p w:rsidR="0091507A" w:rsidRPr="005F264E" w:rsidRDefault="0091507A" w:rsidP="0091507A">
      <w:pPr>
        <w:shd w:val="clear" w:color="auto" w:fill="FFFFFF"/>
        <w:ind w:left="284"/>
        <w:jc w:val="both"/>
        <w:textAlignment w:val="baseline"/>
        <w:rPr>
          <w:rFonts w:ascii="Arial" w:eastAsia="Arial" w:hAnsi="Arial" w:cs="Arial"/>
          <w:sz w:val="22"/>
          <w:szCs w:val="22"/>
        </w:rPr>
      </w:pPr>
    </w:p>
    <w:p w:rsidR="0091507A" w:rsidRPr="00604D9F" w:rsidRDefault="0091507A" w:rsidP="00DA58D8">
      <w:pPr>
        <w:pStyle w:val="ListParagraph"/>
        <w:numPr>
          <w:ilvl w:val="0"/>
          <w:numId w:val="7"/>
        </w:numPr>
        <w:shd w:val="clear" w:color="auto" w:fill="FFFFFF"/>
        <w:jc w:val="both"/>
        <w:textAlignment w:val="baseline"/>
        <w:rPr>
          <w:rFonts w:ascii="Arial" w:eastAsia="Arial" w:hAnsi="Arial" w:cs="Arial"/>
          <w:sz w:val="22"/>
          <w:szCs w:val="22"/>
        </w:rPr>
      </w:pPr>
      <w:r w:rsidRPr="00604D9F">
        <w:rPr>
          <w:rFonts w:ascii="Arial" w:eastAsia="Arial" w:hAnsi="Arial" w:cs="Arial"/>
          <w:sz w:val="22"/>
          <w:szCs w:val="22"/>
        </w:rPr>
        <w:t>INDENTALS d.o.o., Ivana Šibla 10, Zagreb, OIB 65566857995</w:t>
      </w:r>
    </w:p>
    <w:p w:rsidR="0091507A" w:rsidRPr="00604D9F" w:rsidRDefault="0091507A" w:rsidP="00DA58D8">
      <w:pPr>
        <w:pStyle w:val="ListParagraph"/>
        <w:numPr>
          <w:ilvl w:val="0"/>
          <w:numId w:val="7"/>
        </w:numPr>
        <w:shd w:val="clear" w:color="auto" w:fill="FFFFFF"/>
        <w:jc w:val="both"/>
        <w:textAlignment w:val="baseline"/>
        <w:rPr>
          <w:rFonts w:ascii="Arial" w:eastAsia="Arial" w:hAnsi="Arial" w:cs="Arial"/>
          <w:sz w:val="22"/>
          <w:szCs w:val="22"/>
        </w:rPr>
      </w:pPr>
      <w:r w:rsidRPr="00604D9F">
        <w:rPr>
          <w:rFonts w:ascii="Arial" w:eastAsia="Arial" w:hAnsi="Arial" w:cs="Arial"/>
          <w:sz w:val="22"/>
          <w:szCs w:val="22"/>
        </w:rPr>
        <w:t>IGH BUSINESS ADVISORY SERVICES d.o.o., Janka Rakuše 1, Zagreb, OIB 21740013729</w:t>
      </w:r>
    </w:p>
    <w:p w:rsidR="0091507A" w:rsidRPr="00604D9F" w:rsidRDefault="0091507A" w:rsidP="00DA58D8">
      <w:pPr>
        <w:pStyle w:val="ListParagraph"/>
        <w:numPr>
          <w:ilvl w:val="0"/>
          <w:numId w:val="7"/>
        </w:numPr>
        <w:shd w:val="clear" w:color="auto" w:fill="FFFFFF"/>
        <w:jc w:val="both"/>
        <w:textAlignment w:val="baseline"/>
        <w:rPr>
          <w:rFonts w:ascii="Arial" w:hAnsi="Arial" w:cs="Arial"/>
          <w:color w:val="000000" w:themeColor="text1"/>
          <w:sz w:val="22"/>
          <w:szCs w:val="22"/>
          <w:lang w:val="hr-HR" w:eastAsia="hr-HR"/>
        </w:rPr>
      </w:pPr>
      <w:r w:rsidRPr="00604D9F">
        <w:rPr>
          <w:rFonts w:ascii="Arial" w:hAnsi="Arial" w:cs="Arial"/>
          <w:color w:val="000000" w:themeColor="text1"/>
          <w:sz w:val="22"/>
          <w:szCs w:val="22"/>
          <w:lang w:val="hr-HR" w:eastAsia="hr-HR"/>
        </w:rPr>
        <w:t>EPTISA ADRIA d.o.o., Rapska ulica 4, Zagreb, OIB 28457369235.</w:t>
      </w:r>
    </w:p>
    <w:p w:rsidR="00E951D6" w:rsidRPr="00453D4F" w:rsidRDefault="0091507A" w:rsidP="00453D4F">
      <w:pPr>
        <w:pStyle w:val="ListParagraph"/>
        <w:numPr>
          <w:ilvl w:val="0"/>
          <w:numId w:val="7"/>
        </w:numPr>
        <w:spacing w:after="75"/>
        <w:textAlignment w:val="baseline"/>
        <w:rPr>
          <w:rFonts w:ascii="Arial" w:hAnsi="Arial" w:cs="Arial"/>
          <w:sz w:val="22"/>
          <w:szCs w:val="22"/>
          <w:lang w:val="hr-HR" w:eastAsia="hr-HR"/>
        </w:rPr>
      </w:pPr>
      <w:r w:rsidRPr="00453D4F">
        <w:rPr>
          <w:rFonts w:ascii="Arial" w:hAnsi="Arial" w:cs="Arial"/>
          <w:color w:val="000000" w:themeColor="text1"/>
          <w:sz w:val="22"/>
          <w:szCs w:val="22"/>
          <w:lang w:val="hr-HR" w:eastAsia="hr-HR"/>
        </w:rPr>
        <w:t>ROSA TRIM d.o.o., Prominska 48, Zagreb, OIB 31184249323</w:t>
      </w:r>
    </w:p>
    <w:p w:rsidR="001A25AF" w:rsidRPr="0091507A" w:rsidRDefault="001A25AF" w:rsidP="0091507A">
      <w:pPr>
        <w:tabs>
          <w:tab w:val="left" w:pos="9639"/>
        </w:tabs>
        <w:ind w:left="284" w:right="77"/>
        <w:jc w:val="both"/>
        <w:rPr>
          <w:rFonts w:ascii="Arial" w:eastAsia="Arial" w:hAnsi="Arial" w:cs="Arial"/>
          <w:sz w:val="24"/>
          <w:szCs w:val="24"/>
        </w:rPr>
      </w:pPr>
    </w:p>
    <w:p w:rsidR="006B6E1D" w:rsidRPr="0091507A" w:rsidRDefault="00042926" w:rsidP="0091507A">
      <w:pPr>
        <w:tabs>
          <w:tab w:val="left" w:pos="9639"/>
        </w:tabs>
        <w:ind w:left="284" w:right="77"/>
        <w:jc w:val="both"/>
        <w:rPr>
          <w:rFonts w:ascii="Arial" w:eastAsia="Arial" w:hAnsi="Arial" w:cs="Arial"/>
          <w:b/>
          <w:sz w:val="24"/>
          <w:szCs w:val="24"/>
        </w:rPr>
      </w:pPr>
      <w:r w:rsidRPr="0091507A">
        <w:rPr>
          <w:rFonts w:ascii="Arial" w:eastAsia="Arial" w:hAnsi="Arial" w:cs="Arial"/>
          <w:b/>
          <w:sz w:val="24"/>
          <w:szCs w:val="24"/>
        </w:rPr>
        <w:t>4. Opis predmeta nabave</w:t>
      </w:r>
    </w:p>
    <w:p w:rsidR="00C6396F" w:rsidRPr="0091507A" w:rsidRDefault="00C6396F" w:rsidP="0091507A">
      <w:pPr>
        <w:tabs>
          <w:tab w:val="left" w:pos="9639"/>
        </w:tabs>
        <w:ind w:left="284" w:right="77"/>
        <w:jc w:val="both"/>
        <w:rPr>
          <w:rFonts w:ascii="Arial" w:eastAsia="Arial" w:hAnsi="Arial" w:cs="Arial"/>
          <w:sz w:val="24"/>
          <w:szCs w:val="24"/>
        </w:rPr>
      </w:pPr>
      <w:r w:rsidRPr="00A52206">
        <w:rPr>
          <w:rFonts w:ascii="Arial" w:eastAsia="Arial" w:hAnsi="Arial" w:cs="Arial"/>
          <w:b/>
          <w:sz w:val="24"/>
          <w:szCs w:val="24"/>
        </w:rPr>
        <w:t>Predmet nabave je:</w:t>
      </w:r>
      <w:r w:rsidR="0091507A">
        <w:rPr>
          <w:rFonts w:ascii="Arial" w:eastAsia="Arial" w:hAnsi="Arial" w:cs="Arial"/>
          <w:sz w:val="24"/>
          <w:szCs w:val="24"/>
        </w:rPr>
        <w:t xml:space="preserve"> </w:t>
      </w:r>
      <w:r w:rsidR="0091507A">
        <w:rPr>
          <w:rFonts w:ascii="Arial" w:eastAsia="Arial" w:hAnsi="Arial" w:cs="Arial"/>
          <w:b/>
          <w:sz w:val="24"/>
          <w:szCs w:val="24"/>
        </w:rPr>
        <w:t>Prilagodba i nadogradnja BIS-a za uvođenje eura za potrebe KBCSM</w:t>
      </w:r>
    </w:p>
    <w:p w:rsidR="00C6396F" w:rsidRPr="00A52206" w:rsidRDefault="00C6396F" w:rsidP="00A52206">
      <w:pPr>
        <w:tabs>
          <w:tab w:val="left" w:pos="9639"/>
        </w:tabs>
        <w:spacing w:before="12" w:line="260" w:lineRule="exact"/>
        <w:ind w:left="284" w:right="77"/>
        <w:jc w:val="both"/>
        <w:rPr>
          <w:rFonts w:ascii="Arial" w:hAnsi="Arial" w:cs="Arial"/>
          <w:color w:val="000000" w:themeColor="text1"/>
          <w:sz w:val="24"/>
          <w:szCs w:val="24"/>
        </w:rPr>
      </w:pPr>
    </w:p>
    <w:p w:rsidR="00A52206" w:rsidRPr="00A52206" w:rsidRDefault="00A52206" w:rsidP="00A52206">
      <w:pPr>
        <w:tabs>
          <w:tab w:val="left" w:pos="9639"/>
        </w:tabs>
        <w:spacing w:before="12" w:line="260" w:lineRule="exact"/>
        <w:ind w:left="284" w:right="77"/>
        <w:jc w:val="both"/>
        <w:rPr>
          <w:rFonts w:ascii="Arial" w:hAnsi="Arial" w:cs="Arial"/>
          <w:color w:val="000000" w:themeColor="text1"/>
          <w:sz w:val="24"/>
          <w:szCs w:val="24"/>
        </w:rPr>
      </w:pPr>
      <w:r w:rsidRPr="00A52206">
        <w:rPr>
          <w:rFonts w:ascii="Arial" w:hAnsi="Arial" w:cs="Arial"/>
          <w:color w:val="000000" w:themeColor="text1"/>
          <w:sz w:val="24"/>
          <w:szCs w:val="24"/>
        </w:rPr>
        <w:t xml:space="preserve">Oznaka i naziv iz Jedinstvenog rječnika javne nabave </w:t>
      </w:r>
      <w:r w:rsidRPr="00B217D9">
        <w:rPr>
          <w:rFonts w:ascii="Arial" w:hAnsi="Arial" w:cs="Arial"/>
          <w:color w:val="000000" w:themeColor="text1"/>
          <w:sz w:val="24"/>
          <w:szCs w:val="24"/>
        </w:rPr>
        <w:t xml:space="preserve">CPV: </w:t>
      </w:r>
      <w:r w:rsidRPr="005C318B">
        <w:rPr>
          <w:rFonts w:ascii="Arial" w:hAnsi="Arial" w:cs="Arial"/>
          <w:b/>
          <w:color w:val="000000" w:themeColor="text1"/>
          <w:sz w:val="24"/>
          <w:szCs w:val="24"/>
        </w:rPr>
        <w:t>72000000-5</w:t>
      </w:r>
    </w:p>
    <w:p w:rsidR="00A52206" w:rsidRPr="00A52206" w:rsidRDefault="00A52206" w:rsidP="00A52206">
      <w:pPr>
        <w:tabs>
          <w:tab w:val="left" w:pos="9639"/>
        </w:tabs>
        <w:spacing w:before="12" w:line="260" w:lineRule="exact"/>
        <w:ind w:left="284" w:right="77"/>
        <w:jc w:val="both"/>
        <w:rPr>
          <w:rFonts w:ascii="Arial" w:hAnsi="Arial" w:cs="Arial"/>
          <w:color w:val="000000" w:themeColor="text1"/>
          <w:sz w:val="24"/>
          <w:szCs w:val="24"/>
        </w:rPr>
      </w:pPr>
    </w:p>
    <w:p w:rsidR="00A52206" w:rsidRPr="00A52206" w:rsidRDefault="00A52206" w:rsidP="00A52206">
      <w:pPr>
        <w:tabs>
          <w:tab w:val="left" w:pos="9639"/>
        </w:tabs>
        <w:spacing w:before="12" w:line="260" w:lineRule="exact"/>
        <w:ind w:left="284" w:right="77"/>
        <w:jc w:val="both"/>
        <w:rPr>
          <w:rFonts w:ascii="Arial" w:hAnsi="Arial" w:cs="Arial"/>
          <w:color w:val="000000" w:themeColor="text1"/>
          <w:sz w:val="24"/>
          <w:szCs w:val="24"/>
        </w:rPr>
      </w:pPr>
      <w:r w:rsidRPr="00A52206">
        <w:rPr>
          <w:rFonts w:ascii="Arial" w:hAnsi="Arial" w:cs="Arial"/>
          <w:color w:val="000000" w:themeColor="text1"/>
          <w:sz w:val="24"/>
          <w:szCs w:val="24"/>
        </w:rPr>
        <w:t>Opis predmeta nabave opisan je u Troškovniku koji čini sastavni dio Poziva na dostavu ponuda.</w:t>
      </w:r>
    </w:p>
    <w:p w:rsidR="00A52206" w:rsidRPr="00A52206" w:rsidRDefault="00A52206" w:rsidP="00A52206">
      <w:pPr>
        <w:tabs>
          <w:tab w:val="left" w:pos="9639"/>
        </w:tabs>
        <w:spacing w:before="12" w:line="260" w:lineRule="exact"/>
        <w:ind w:left="284" w:right="77"/>
        <w:jc w:val="both"/>
        <w:rPr>
          <w:rFonts w:ascii="Arial" w:hAnsi="Arial" w:cs="Arial"/>
          <w:color w:val="000000" w:themeColor="text1"/>
          <w:sz w:val="24"/>
          <w:szCs w:val="24"/>
        </w:rPr>
      </w:pPr>
      <w:r w:rsidRPr="00A52206">
        <w:rPr>
          <w:rFonts w:ascii="Arial" w:hAnsi="Arial" w:cs="Arial"/>
          <w:color w:val="000000" w:themeColor="text1"/>
          <w:sz w:val="24"/>
          <w:szCs w:val="24"/>
        </w:rPr>
        <w:t>Ponuđene usluge moraju u cijelosti zadovoljiti sve tražene tehničke uvjete iz opisa predmeta nabave i specifikacije koja se nalazi u troškovniku ovog Poziva na dostavu ponuda, odnosno, ukoliko ponuditelj nudi drugi jednakovrijedan proizvod isti treba imati karakteristike proizvoda na koji se naručitelj primjera radi pozvao u troškovniku ovog Poziva na dostavu ponuda.</w:t>
      </w:r>
    </w:p>
    <w:p w:rsidR="00E074B0" w:rsidRPr="0091507A" w:rsidRDefault="00E074B0" w:rsidP="0091507A">
      <w:pPr>
        <w:tabs>
          <w:tab w:val="left" w:pos="9639"/>
        </w:tabs>
        <w:ind w:left="284" w:right="77"/>
        <w:jc w:val="both"/>
        <w:rPr>
          <w:rFonts w:ascii="Arial" w:eastAsia="Arial" w:hAnsi="Arial" w:cs="Arial"/>
          <w:sz w:val="24"/>
          <w:szCs w:val="24"/>
        </w:rPr>
      </w:pPr>
    </w:p>
    <w:p w:rsidR="00EC7617" w:rsidRPr="00A52206" w:rsidRDefault="00042926" w:rsidP="00A52206">
      <w:pPr>
        <w:tabs>
          <w:tab w:val="left" w:pos="9639"/>
        </w:tabs>
        <w:ind w:left="284" w:right="77"/>
        <w:jc w:val="both"/>
        <w:rPr>
          <w:rFonts w:ascii="Arial" w:eastAsia="Arial" w:hAnsi="Arial" w:cs="Arial"/>
          <w:b/>
          <w:sz w:val="24"/>
          <w:szCs w:val="24"/>
        </w:rPr>
      </w:pPr>
      <w:r w:rsidRPr="00A52206">
        <w:rPr>
          <w:rFonts w:ascii="Arial" w:eastAsia="Arial" w:hAnsi="Arial" w:cs="Arial"/>
          <w:b/>
          <w:sz w:val="24"/>
          <w:szCs w:val="24"/>
        </w:rPr>
        <w:t>5. Evidencijski broj nabave</w:t>
      </w:r>
      <w:r w:rsidR="00A52206" w:rsidRPr="00A52206">
        <w:rPr>
          <w:rFonts w:ascii="Arial" w:eastAsia="Arial" w:hAnsi="Arial" w:cs="Arial"/>
          <w:b/>
          <w:sz w:val="24"/>
          <w:szCs w:val="24"/>
        </w:rPr>
        <w:t>: 89</w:t>
      </w:r>
      <w:r w:rsidR="00A52206">
        <w:rPr>
          <w:rFonts w:ascii="Arial" w:eastAsia="Arial" w:hAnsi="Arial" w:cs="Arial"/>
          <w:b/>
          <w:sz w:val="24"/>
          <w:szCs w:val="24"/>
        </w:rPr>
        <w:t>/2022</w:t>
      </w:r>
    </w:p>
    <w:p w:rsidR="00EC7617" w:rsidRPr="0091507A" w:rsidRDefault="00EC7617" w:rsidP="0091507A">
      <w:pPr>
        <w:tabs>
          <w:tab w:val="left" w:pos="9639"/>
        </w:tabs>
        <w:ind w:left="284" w:right="77"/>
        <w:jc w:val="both"/>
        <w:rPr>
          <w:rFonts w:ascii="Arial" w:eastAsia="Arial" w:hAnsi="Arial" w:cs="Arial"/>
          <w:sz w:val="24"/>
          <w:szCs w:val="24"/>
        </w:rPr>
      </w:pPr>
    </w:p>
    <w:p w:rsidR="00A034EA" w:rsidRPr="0091507A" w:rsidRDefault="00042926" w:rsidP="0091507A">
      <w:pPr>
        <w:tabs>
          <w:tab w:val="left" w:pos="9639"/>
        </w:tabs>
        <w:ind w:left="284" w:right="77"/>
        <w:jc w:val="both"/>
        <w:rPr>
          <w:rFonts w:ascii="Arial" w:eastAsia="Arial" w:hAnsi="Arial" w:cs="Arial"/>
          <w:sz w:val="24"/>
          <w:szCs w:val="24"/>
        </w:rPr>
      </w:pPr>
      <w:r w:rsidRPr="00536305">
        <w:rPr>
          <w:rFonts w:ascii="Arial" w:eastAsia="Arial" w:hAnsi="Arial" w:cs="Arial"/>
          <w:b/>
          <w:sz w:val="24"/>
          <w:szCs w:val="24"/>
        </w:rPr>
        <w:t>6.</w:t>
      </w:r>
      <w:r w:rsidRPr="0091507A">
        <w:rPr>
          <w:rFonts w:ascii="Arial" w:eastAsia="Arial" w:hAnsi="Arial" w:cs="Arial"/>
          <w:sz w:val="24"/>
          <w:szCs w:val="24"/>
        </w:rPr>
        <w:t xml:space="preserve"> </w:t>
      </w:r>
      <w:r w:rsidRPr="00A52206">
        <w:rPr>
          <w:rFonts w:ascii="Arial" w:eastAsia="Arial" w:hAnsi="Arial" w:cs="Arial"/>
          <w:b/>
          <w:sz w:val="24"/>
          <w:szCs w:val="24"/>
        </w:rPr>
        <w:t xml:space="preserve">Procijenjena vrijednost nabave: </w:t>
      </w:r>
      <w:r w:rsidR="00A52206">
        <w:rPr>
          <w:rFonts w:ascii="Arial" w:eastAsia="Arial" w:hAnsi="Arial" w:cs="Arial"/>
          <w:b/>
          <w:sz w:val="24"/>
          <w:szCs w:val="24"/>
        </w:rPr>
        <w:t>199.400</w:t>
      </w:r>
      <w:r w:rsidR="002C798E" w:rsidRPr="00A52206">
        <w:rPr>
          <w:rFonts w:ascii="Arial" w:eastAsia="Arial" w:hAnsi="Arial" w:cs="Arial"/>
          <w:b/>
          <w:sz w:val="24"/>
          <w:szCs w:val="24"/>
        </w:rPr>
        <w:t xml:space="preserve">,00  </w:t>
      </w:r>
      <w:r w:rsidR="007E02A7" w:rsidRPr="00A52206">
        <w:rPr>
          <w:rFonts w:ascii="Arial" w:eastAsia="Arial" w:hAnsi="Arial" w:cs="Arial"/>
          <w:b/>
          <w:sz w:val="24"/>
          <w:szCs w:val="24"/>
        </w:rPr>
        <w:t>kuna bez PDV- a</w:t>
      </w:r>
    </w:p>
    <w:p w:rsidR="00AD4462" w:rsidRPr="0091507A" w:rsidRDefault="00AD4462" w:rsidP="0091507A">
      <w:pPr>
        <w:tabs>
          <w:tab w:val="left" w:pos="9639"/>
        </w:tabs>
        <w:ind w:left="284" w:right="77"/>
        <w:jc w:val="both"/>
        <w:rPr>
          <w:rFonts w:ascii="Arial" w:eastAsia="Arial" w:hAnsi="Arial" w:cs="Arial"/>
          <w:sz w:val="24"/>
          <w:szCs w:val="24"/>
        </w:rPr>
      </w:pPr>
    </w:p>
    <w:p w:rsidR="00AD6FA3" w:rsidRPr="00A52206" w:rsidRDefault="00042926" w:rsidP="0091507A">
      <w:pPr>
        <w:tabs>
          <w:tab w:val="left" w:pos="9639"/>
        </w:tabs>
        <w:ind w:left="284" w:right="77"/>
        <w:jc w:val="both"/>
        <w:rPr>
          <w:rFonts w:ascii="Arial" w:eastAsia="Arial" w:hAnsi="Arial" w:cs="Arial"/>
          <w:b/>
          <w:sz w:val="24"/>
          <w:szCs w:val="24"/>
        </w:rPr>
      </w:pPr>
      <w:r w:rsidRPr="00A52206">
        <w:rPr>
          <w:rFonts w:ascii="Arial" w:eastAsia="Arial" w:hAnsi="Arial" w:cs="Arial"/>
          <w:b/>
          <w:sz w:val="24"/>
          <w:szCs w:val="24"/>
        </w:rPr>
        <w:t>7. Vrsta, kvaliteta i količina predmeta nabave i rok na koji se sklapa ugovor</w:t>
      </w:r>
    </w:p>
    <w:p w:rsidR="00A52206" w:rsidRPr="00536305" w:rsidRDefault="00A52206" w:rsidP="00A52206">
      <w:pPr>
        <w:tabs>
          <w:tab w:val="left" w:pos="9639"/>
        </w:tabs>
        <w:spacing w:before="12" w:line="260" w:lineRule="exact"/>
        <w:ind w:left="284" w:right="77"/>
        <w:jc w:val="both"/>
        <w:rPr>
          <w:rFonts w:ascii="Arial" w:hAnsi="Arial" w:cs="Arial"/>
          <w:color w:val="000000" w:themeColor="text1"/>
          <w:sz w:val="24"/>
          <w:szCs w:val="24"/>
        </w:rPr>
      </w:pPr>
      <w:r w:rsidRPr="00A52206">
        <w:rPr>
          <w:rFonts w:ascii="Arial" w:hAnsi="Arial" w:cs="Arial"/>
          <w:color w:val="000000" w:themeColor="text1"/>
          <w:sz w:val="24"/>
          <w:szCs w:val="24"/>
        </w:rPr>
        <w:t xml:space="preserve">Ugovor o nabavi </w:t>
      </w:r>
      <w:r w:rsidR="00536305" w:rsidRPr="00536305">
        <w:rPr>
          <w:rFonts w:ascii="Arial" w:eastAsia="Arial" w:hAnsi="Arial" w:cs="Arial"/>
          <w:sz w:val="24"/>
          <w:szCs w:val="24"/>
        </w:rPr>
        <w:t>Prilagodba i nadogradnja BIS-a za uvođenje eura za potrebe KBCSM</w:t>
      </w:r>
      <w:r w:rsidR="00536305">
        <w:rPr>
          <w:rFonts w:ascii="Arial" w:eastAsia="Arial" w:hAnsi="Arial" w:cs="Arial"/>
          <w:sz w:val="24"/>
          <w:szCs w:val="24"/>
        </w:rPr>
        <w:t>,</w:t>
      </w:r>
      <w:r w:rsidRPr="00A52206">
        <w:rPr>
          <w:rFonts w:ascii="Arial" w:hAnsi="Arial" w:cs="Arial"/>
          <w:color w:val="000000" w:themeColor="text1"/>
          <w:sz w:val="24"/>
          <w:szCs w:val="24"/>
        </w:rPr>
        <w:t xml:space="preserve"> kako je navedeno u Troškovniku (Obrazac 4), sklapa  se na </w:t>
      </w:r>
      <w:r w:rsidR="00542A28">
        <w:rPr>
          <w:rFonts w:ascii="Arial" w:hAnsi="Arial" w:cs="Arial"/>
          <w:color w:val="000000" w:themeColor="text1"/>
          <w:sz w:val="24"/>
          <w:szCs w:val="24"/>
        </w:rPr>
        <w:t xml:space="preserve">razdoblje od </w:t>
      </w:r>
      <w:r w:rsidR="00760F35" w:rsidRPr="00542A28">
        <w:rPr>
          <w:rFonts w:ascii="Arial" w:hAnsi="Arial" w:cs="Arial"/>
          <w:color w:val="000000" w:themeColor="text1"/>
          <w:sz w:val="24"/>
          <w:szCs w:val="24"/>
        </w:rPr>
        <w:t>150</w:t>
      </w:r>
      <w:r w:rsidRPr="00542A28">
        <w:rPr>
          <w:rFonts w:ascii="Arial" w:hAnsi="Arial" w:cs="Arial"/>
          <w:color w:val="000000" w:themeColor="text1"/>
          <w:sz w:val="24"/>
          <w:szCs w:val="24"/>
        </w:rPr>
        <w:t xml:space="preserve"> </w:t>
      </w:r>
      <w:r w:rsidR="00542A28">
        <w:rPr>
          <w:rFonts w:ascii="Arial" w:hAnsi="Arial" w:cs="Arial"/>
          <w:color w:val="000000" w:themeColor="text1"/>
          <w:sz w:val="24"/>
          <w:szCs w:val="24"/>
        </w:rPr>
        <w:t xml:space="preserve"> dana od dana </w:t>
      </w:r>
      <w:r w:rsidRPr="00536305">
        <w:rPr>
          <w:rFonts w:ascii="Arial" w:hAnsi="Arial" w:cs="Arial"/>
          <w:color w:val="000000" w:themeColor="text1"/>
          <w:sz w:val="24"/>
          <w:szCs w:val="24"/>
        </w:rPr>
        <w:t>sklapanja ugovora.</w:t>
      </w:r>
    </w:p>
    <w:p w:rsidR="00AD6FA3" w:rsidRPr="00536305" w:rsidRDefault="00AD6FA3" w:rsidP="0091507A">
      <w:pPr>
        <w:tabs>
          <w:tab w:val="left" w:pos="9639"/>
        </w:tabs>
        <w:ind w:left="284" w:right="77"/>
        <w:jc w:val="both"/>
        <w:rPr>
          <w:rFonts w:ascii="Arial" w:eastAsia="Arial" w:hAnsi="Arial" w:cs="Arial"/>
          <w:sz w:val="24"/>
          <w:szCs w:val="24"/>
        </w:rPr>
      </w:pPr>
    </w:p>
    <w:p w:rsidR="006E3EA2" w:rsidRPr="00A52206" w:rsidRDefault="006E3EA2" w:rsidP="0091507A">
      <w:pPr>
        <w:tabs>
          <w:tab w:val="left" w:pos="9639"/>
        </w:tabs>
        <w:ind w:left="284" w:right="77"/>
        <w:jc w:val="both"/>
        <w:rPr>
          <w:rFonts w:ascii="Arial" w:eastAsia="Arial" w:hAnsi="Arial" w:cs="Arial"/>
          <w:b/>
          <w:sz w:val="24"/>
          <w:szCs w:val="24"/>
        </w:rPr>
      </w:pPr>
    </w:p>
    <w:p w:rsidR="001A5519" w:rsidRPr="00A52206" w:rsidRDefault="00042926" w:rsidP="00A52206">
      <w:pPr>
        <w:tabs>
          <w:tab w:val="left" w:pos="9639"/>
        </w:tabs>
        <w:spacing w:before="12" w:line="260" w:lineRule="exact"/>
        <w:ind w:left="284" w:right="77"/>
        <w:jc w:val="both"/>
        <w:rPr>
          <w:rFonts w:ascii="Arial" w:hAnsi="Arial" w:cs="Arial"/>
          <w:b/>
          <w:color w:val="000000" w:themeColor="text1"/>
          <w:sz w:val="24"/>
          <w:szCs w:val="24"/>
        </w:rPr>
      </w:pPr>
      <w:r w:rsidRPr="00A52206">
        <w:rPr>
          <w:rFonts w:ascii="Arial" w:hAnsi="Arial" w:cs="Arial"/>
          <w:b/>
          <w:color w:val="000000" w:themeColor="text1"/>
          <w:sz w:val="24"/>
          <w:szCs w:val="24"/>
        </w:rPr>
        <w:t>8. Specifikacija predmeta nabave</w:t>
      </w:r>
    </w:p>
    <w:p w:rsidR="00AD6FA3" w:rsidRPr="00A52206" w:rsidRDefault="00042926" w:rsidP="00A52206">
      <w:pPr>
        <w:tabs>
          <w:tab w:val="left" w:pos="9639"/>
        </w:tabs>
        <w:spacing w:before="12" w:line="260" w:lineRule="exact"/>
        <w:ind w:left="284" w:right="77"/>
        <w:jc w:val="both"/>
        <w:rPr>
          <w:rFonts w:ascii="Arial" w:hAnsi="Arial" w:cs="Arial"/>
          <w:color w:val="000000" w:themeColor="text1"/>
          <w:sz w:val="24"/>
          <w:szCs w:val="24"/>
        </w:rPr>
      </w:pPr>
      <w:r w:rsidRPr="00A52206">
        <w:rPr>
          <w:rFonts w:ascii="Arial" w:hAnsi="Arial" w:cs="Arial"/>
          <w:color w:val="000000" w:themeColor="text1"/>
          <w:sz w:val="24"/>
          <w:szCs w:val="24"/>
        </w:rPr>
        <w:t>Specifikacija predmeta nabave opisana je u Troškovniku (Obrazac</w:t>
      </w:r>
      <w:r w:rsidR="008B3CF1" w:rsidRPr="00A52206">
        <w:rPr>
          <w:rFonts w:ascii="Arial" w:hAnsi="Arial" w:cs="Arial"/>
          <w:color w:val="000000" w:themeColor="text1"/>
          <w:sz w:val="24"/>
          <w:szCs w:val="24"/>
        </w:rPr>
        <w:t xml:space="preserve"> 4</w:t>
      </w:r>
      <w:r w:rsidRPr="00A52206">
        <w:rPr>
          <w:rFonts w:ascii="Arial" w:hAnsi="Arial" w:cs="Arial"/>
          <w:color w:val="000000" w:themeColor="text1"/>
          <w:sz w:val="24"/>
          <w:szCs w:val="24"/>
        </w:rPr>
        <w:t>) koji je sastavni dio Poziva na dostavu ponuda.</w:t>
      </w:r>
    </w:p>
    <w:p w:rsidR="009F15CA" w:rsidRPr="00A52206" w:rsidRDefault="00042926" w:rsidP="00A52206">
      <w:pPr>
        <w:tabs>
          <w:tab w:val="left" w:pos="9639"/>
        </w:tabs>
        <w:spacing w:before="12" w:line="260" w:lineRule="exact"/>
        <w:ind w:left="284" w:right="77"/>
        <w:jc w:val="both"/>
        <w:rPr>
          <w:rFonts w:ascii="Arial" w:hAnsi="Arial" w:cs="Arial"/>
          <w:color w:val="000000" w:themeColor="text1"/>
          <w:sz w:val="24"/>
          <w:szCs w:val="24"/>
        </w:rPr>
      </w:pPr>
      <w:r w:rsidRPr="00A52206">
        <w:rPr>
          <w:rFonts w:ascii="Arial" w:hAnsi="Arial" w:cs="Arial"/>
          <w:color w:val="000000" w:themeColor="text1"/>
          <w:sz w:val="24"/>
          <w:szCs w:val="24"/>
        </w:rPr>
        <w:t>Ako ponuditelj ne ispuni troškovnik u skladu sa zahtjevima iz ovog Poziva na dostavu ponuda ili promjeni tekst ili količine navedene u obrascu troškovnika smatrat će se da je takav troškovnik nepotpun i nevažeći te će ponuda biti odbijena</w:t>
      </w:r>
      <w:r w:rsidR="00A52206">
        <w:rPr>
          <w:rFonts w:ascii="Arial" w:hAnsi="Arial" w:cs="Arial"/>
          <w:color w:val="000000" w:themeColor="text1"/>
          <w:sz w:val="24"/>
          <w:szCs w:val="24"/>
        </w:rPr>
        <w:t>.</w:t>
      </w:r>
    </w:p>
    <w:p w:rsidR="009F15CA" w:rsidRDefault="009F15CA" w:rsidP="00AA3D92">
      <w:pPr>
        <w:spacing w:before="29"/>
        <w:ind w:right="6708"/>
        <w:rPr>
          <w:rFonts w:ascii="Arial" w:eastAsia="Arial" w:hAnsi="Arial" w:cs="Arial"/>
          <w:b/>
          <w:spacing w:val="1"/>
          <w:sz w:val="24"/>
          <w:szCs w:val="24"/>
        </w:rPr>
      </w:pPr>
    </w:p>
    <w:p w:rsidR="00AA3D92" w:rsidRPr="00A52206" w:rsidRDefault="00042926" w:rsidP="00A52206">
      <w:pPr>
        <w:tabs>
          <w:tab w:val="left" w:pos="9639"/>
        </w:tabs>
        <w:spacing w:before="12" w:line="260" w:lineRule="exact"/>
        <w:ind w:left="284" w:right="77"/>
        <w:jc w:val="both"/>
        <w:rPr>
          <w:rFonts w:ascii="Arial" w:hAnsi="Arial" w:cs="Arial"/>
          <w:b/>
          <w:color w:val="000000" w:themeColor="text1"/>
          <w:sz w:val="24"/>
          <w:szCs w:val="24"/>
        </w:rPr>
      </w:pPr>
      <w:r w:rsidRPr="00A52206">
        <w:rPr>
          <w:rFonts w:ascii="Arial" w:hAnsi="Arial" w:cs="Arial"/>
          <w:b/>
          <w:color w:val="000000" w:themeColor="text1"/>
          <w:sz w:val="24"/>
          <w:szCs w:val="24"/>
        </w:rPr>
        <w:t xml:space="preserve">9. </w:t>
      </w:r>
      <w:r w:rsidR="00AA3D92" w:rsidRPr="00A52206">
        <w:rPr>
          <w:rFonts w:ascii="Arial" w:hAnsi="Arial" w:cs="Arial"/>
          <w:b/>
          <w:color w:val="000000" w:themeColor="text1"/>
          <w:sz w:val="24"/>
          <w:szCs w:val="24"/>
        </w:rPr>
        <w:t xml:space="preserve">Mjesto izvršenja </w:t>
      </w:r>
    </w:p>
    <w:p w:rsidR="00A52206" w:rsidRDefault="00A52206" w:rsidP="00A52206">
      <w:pPr>
        <w:widowControl w:val="0"/>
        <w:tabs>
          <w:tab w:val="left" w:pos="9639"/>
        </w:tabs>
        <w:autoSpaceDE w:val="0"/>
        <w:autoSpaceDN w:val="0"/>
        <w:adjustRightInd w:val="0"/>
        <w:spacing w:line="239" w:lineRule="auto"/>
        <w:ind w:left="284" w:right="77"/>
        <w:rPr>
          <w:rFonts w:ascii="Arial" w:hAnsi="Arial" w:cs="Arial"/>
          <w:sz w:val="24"/>
          <w:szCs w:val="24"/>
          <w:lang w:val="hr-HR" w:eastAsia="hr-HR"/>
        </w:rPr>
      </w:pPr>
      <w:r w:rsidRPr="001778A3">
        <w:rPr>
          <w:rFonts w:ascii="Arial" w:hAnsi="Arial" w:cs="Arial"/>
          <w:sz w:val="24"/>
          <w:szCs w:val="24"/>
          <w:lang w:val="hr-HR" w:eastAsia="hr-HR"/>
        </w:rPr>
        <w:t>M</w:t>
      </w:r>
      <w:r>
        <w:rPr>
          <w:rFonts w:ascii="Arial" w:hAnsi="Arial" w:cs="Arial"/>
          <w:sz w:val="24"/>
          <w:szCs w:val="24"/>
          <w:lang w:val="hr-HR" w:eastAsia="hr-HR"/>
        </w:rPr>
        <w:t>jesto isporuke robe FCO LOKACIJA</w:t>
      </w:r>
      <w:r w:rsidRPr="001778A3">
        <w:rPr>
          <w:rFonts w:ascii="Arial" w:hAnsi="Arial" w:cs="Arial"/>
          <w:sz w:val="24"/>
          <w:szCs w:val="24"/>
          <w:lang w:val="hr-HR" w:eastAsia="hr-HR"/>
        </w:rPr>
        <w:t xml:space="preserve"> NARUČITELJA, kako slijedi:</w:t>
      </w:r>
    </w:p>
    <w:p w:rsidR="00A52206" w:rsidRDefault="00A52206" w:rsidP="00A52206">
      <w:pPr>
        <w:widowControl w:val="0"/>
        <w:tabs>
          <w:tab w:val="left" w:pos="9639"/>
        </w:tabs>
        <w:autoSpaceDE w:val="0"/>
        <w:autoSpaceDN w:val="0"/>
        <w:adjustRightInd w:val="0"/>
        <w:spacing w:line="239" w:lineRule="auto"/>
        <w:ind w:left="284" w:right="77"/>
        <w:rPr>
          <w:rFonts w:ascii="Arial" w:hAnsi="Arial" w:cs="Arial"/>
          <w:sz w:val="24"/>
          <w:szCs w:val="24"/>
          <w:lang w:val="hr-HR" w:eastAsia="hr-HR"/>
        </w:rPr>
      </w:pPr>
    </w:p>
    <w:p w:rsidR="00A52206" w:rsidRPr="00767489" w:rsidRDefault="00A52206" w:rsidP="00A52206">
      <w:pPr>
        <w:tabs>
          <w:tab w:val="left" w:pos="4111"/>
          <w:tab w:val="left" w:pos="9639"/>
        </w:tabs>
        <w:ind w:left="284" w:right="77" w:hanging="284"/>
        <w:jc w:val="both"/>
        <w:rPr>
          <w:rFonts w:ascii="Arial" w:hAnsi="Arial" w:cs="Arial"/>
          <w:sz w:val="24"/>
          <w:szCs w:val="24"/>
          <w:lang w:val="hr-HR" w:eastAsia="hr-HR"/>
        </w:rPr>
      </w:pPr>
      <w:r w:rsidRPr="00767489">
        <w:rPr>
          <w:rFonts w:ascii="Arial" w:hAnsi="Arial" w:cs="Arial"/>
          <w:sz w:val="24"/>
          <w:szCs w:val="24"/>
          <w:lang w:val="hr-HR" w:eastAsia="hr-HR"/>
        </w:rPr>
        <w:tab/>
      </w:r>
      <w:r>
        <w:rPr>
          <w:rFonts w:ascii="Arial" w:hAnsi="Arial" w:cs="Arial"/>
          <w:sz w:val="24"/>
          <w:szCs w:val="24"/>
          <w:lang w:val="hr-HR" w:eastAsia="hr-HR"/>
        </w:rPr>
        <w:t xml:space="preserve">1.  </w:t>
      </w:r>
      <w:r w:rsidRPr="00767489">
        <w:rPr>
          <w:rFonts w:ascii="Arial" w:hAnsi="Arial" w:cs="Arial"/>
          <w:sz w:val="24"/>
          <w:szCs w:val="24"/>
          <w:lang w:val="hr-HR" w:eastAsia="hr-HR"/>
        </w:rPr>
        <w:t>Klinički bolnički centar Sestre milosrdnice, Klinika za</w:t>
      </w:r>
      <w:r>
        <w:rPr>
          <w:rFonts w:ascii="Arial" w:hAnsi="Arial" w:cs="Arial"/>
          <w:sz w:val="24"/>
          <w:szCs w:val="24"/>
          <w:lang w:val="hr-HR" w:eastAsia="hr-HR"/>
        </w:rPr>
        <w:t xml:space="preserve"> unutarnje bolesti</w:t>
      </w:r>
      <w:r w:rsidRPr="00767489">
        <w:rPr>
          <w:rFonts w:ascii="Arial" w:hAnsi="Arial" w:cs="Arial"/>
          <w:sz w:val="24"/>
          <w:szCs w:val="24"/>
          <w:lang w:val="hr-HR" w:eastAsia="hr-HR"/>
        </w:rPr>
        <w:t xml:space="preserve">, </w:t>
      </w:r>
      <w:r>
        <w:rPr>
          <w:rFonts w:ascii="Arial" w:hAnsi="Arial" w:cs="Arial"/>
          <w:sz w:val="24"/>
          <w:szCs w:val="24"/>
          <w:lang w:val="hr-HR" w:eastAsia="hr-HR"/>
        </w:rPr>
        <w:t>Vinogradska 2</w:t>
      </w:r>
      <w:r w:rsidRPr="00767489">
        <w:rPr>
          <w:rFonts w:ascii="Arial" w:hAnsi="Arial" w:cs="Arial"/>
          <w:sz w:val="24"/>
          <w:szCs w:val="24"/>
          <w:lang w:val="hr-HR" w:eastAsia="hr-HR"/>
        </w:rPr>
        <w:t>9</w:t>
      </w:r>
      <w:r>
        <w:rPr>
          <w:rFonts w:ascii="Arial" w:hAnsi="Arial" w:cs="Arial"/>
          <w:sz w:val="24"/>
          <w:szCs w:val="24"/>
          <w:lang w:val="hr-HR" w:eastAsia="hr-HR"/>
        </w:rPr>
        <w:t>, 10 000 Zagreb</w:t>
      </w:r>
    </w:p>
    <w:p w:rsidR="00655D4C" w:rsidRPr="00A52206" w:rsidRDefault="00A52206" w:rsidP="00A52206">
      <w:pPr>
        <w:tabs>
          <w:tab w:val="left" w:pos="4111"/>
          <w:tab w:val="left" w:pos="9639"/>
        </w:tabs>
        <w:ind w:left="284" w:right="77" w:hanging="284"/>
        <w:jc w:val="both"/>
        <w:rPr>
          <w:rFonts w:ascii="Arial" w:hAnsi="Arial" w:cs="Arial"/>
          <w:sz w:val="24"/>
          <w:szCs w:val="24"/>
          <w:lang w:val="hr-HR" w:eastAsia="hr-HR"/>
        </w:rPr>
      </w:pPr>
      <w:r w:rsidRPr="00A52206">
        <w:rPr>
          <w:rFonts w:ascii="Arial" w:hAnsi="Arial" w:cs="Arial"/>
          <w:sz w:val="24"/>
          <w:szCs w:val="24"/>
          <w:lang w:val="hr-HR" w:eastAsia="hr-HR"/>
        </w:rPr>
        <w:lastRenderedPageBreak/>
        <w:t xml:space="preserve">   </w:t>
      </w:r>
      <w:r w:rsidR="00CF4BD4" w:rsidRPr="00A52206">
        <w:rPr>
          <w:rFonts w:ascii="Arial" w:hAnsi="Arial" w:cs="Arial"/>
          <w:sz w:val="24"/>
          <w:szCs w:val="24"/>
          <w:lang w:val="hr-HR" w:eastAsia="hr-HR"/>
        </w:rPr>
        <w:t xml:space="preserve"> 2.</w:t>
      </w:r>
      <w:r>
        <w:rPr>
          <w:rFonts w:ascii="Arial" w:hAnsi="Arial" w:cs="Arial"/>
          <w:sz w:val="24"/>
          <w:szCs w:val="24"/>
          <w:lang w:val="hr-HR" w:eastAsia="hr-HR"/>
        </w:rPr>
        <w:t xml:space="preserve"> </w:t>
      </w:r>
      <w:r w:rsidR="00CF4BD4" w:rsidRPr="00A52206">
        <w:rPr>
          <w:rFonts w:ascii="Arial" w:hAnsi="Arial" w:cs="Arial"/>
          <w:sz w:val="24"/>
          <w:szCs w:val="24"/>
          <w:lang w:val="hr-HR" w:eastAsia="hr-HR"/>
        </w:rPr>
        <w:t>Klinički bolnički centar Sestre milosrdn</w:t>
      </w:r>
      <w:r w:rsidR="00CD58F2" w:rsidRPr="00A52206">
        <w:rPr>
          <w:rFonts w:ascii="Arial" w:hAnsi="Arial" w:cs="Arial"/>
          <w:sz w:val="24"/>
          <w:szCs w:val="24"/>
          <w:lang w:val="hr-HR" w:eastAsia="hr-HR"/>
        </w:rPr>
        <w:t>ice,</w:t>
      </w:r>
      <w:r w:rsidR="00B52C4F" w:rsidRPr="00A52206">
        <w:rPr>
          <w:rFonts w:ascii="Arial" w:hAnsi="Arial" w:cs="Arial"/>
          <w:sz w:val="24"/>
          <w:szCs w:val="24"/>
          <w:lang w:val="hr-HR" w:eastAsia="hr-HR"/>
        </w:rPr>
        <w:t>Klinika za traumatologiju,</w:t>
      </w:r>
      <w:r>
        <w:rPr>
          <w:rFonts w:ascii="Arial" w:hAnsi="Arial" w:cs="Arial"/>
          <w:sz w:val="24"/>
          <w:szCs w:val="24"/>
          <w:lang w:val="hr-HR" w:eastAsia="hr-HR"/>
        </w:rPr>
        <w:t xml:space="preserve"> </w:t>
      </w:r>
      <w:r w:rsidR="00CF4BD4" w:rsidRPr="00A52206">
        <w:rPr>
          <w:rFonts w:ascii="Arial" w:hAnsi="Arial" w:cs="Arial"/>
          <w:sz w:val="24"/>
          <w:szCs w:val="24"/>
          <w:lang w:val="hr-HR" w:eastAsia="hr-HR"/>
        </w:rPr>
        <w:t xml:space="preserve">Zagreb, </w:t>
      </w:r>
      <w:r w:rsidRPr="00A52206">
        <w:rPr>
          <w:rFonts w:ascii="Arial" w:hAnsi="Arial" w:cs="Arial"/>
          <w:sz w:val="24"/>
          <w:szCs w:val="24"/>
          <w:lang w:val="hr-HR" w:eastAsia="hr-HR"/>
        </w:rPr>
        <w:t xml:space="preserve">  </w:t>
      </w:r>
      <w:r w:rsidR="00CF4BD4" w:rsidRPr="00A52206">
        <w:rPr>
          <w:rFonts w:ascii="Arial" w:hAnsi="Arial" w:cs="Arial"/>
          <w:sz w:val="24"/>
          <w:szCs w:val="24"/>
          <w:lang w:val="hr-HR" w:eastAsia="hr-HR"/>
        </w:rPr>
        <w:t>Draškovićeva 19</w:t>
      </w:r>
    </w:p>
    <w:p w:rsidR="00CF4BD4" w:rsidRPr="00A52206" w:rsidRDefault="00A52206" w:rsidP="00A52206">
      <w:pPr>
        <w:tabs>
          <w:tab w:val="left" w:pos="4111"/>
          <w:tab w:val="left" w:pos="9639"/>
        </w:tabs>
        <w:ind w:left="284" w:right="77" w:hanging="284"/>
        <w:jc w:val="both"/>
        <w:rPr>
          <w:rFonts w:ascii="Arial" w:hAnsi="Arial" w:cs="Arial"/>
          <w:sz w:val="24"/>
          <w:szCs w:val="24"/>
          <w:lang w:val="hr-HR" w:eastAsia="hr-HR"/>
        </w:rPr>
      </w:pPr>
      <w:r>
        <w:rPr>
          <w:rFonts w:ascii="Arial" w:hAnsi="Arial" w:cs="Arial"/>
          <w:sz w:val="24"/>
          <w:szCs w:val="24"/>
          <w:lang w:val="hr-HR" w:eastAsia="hr-HR"/>
        </w:rPr>
        <w:t xml:space="preserve">    </w:t>
      </w:r>
      <w:r w:rsidR="00CF4BD4" w:rsidRPr="00A52206">
        <w:rPr>
          <w:rFonts w:ascii="Arial" w:hAnsi="Arial" w:cs="Arial"/>
          <w:sz w:val="24"/>
          <w:szCs w:val="24"/>
          <w:lang w:val="hr-HR" w:eastAsia="hr-HR"/>
        </w:rPr>
        <w:t>3.</w:t>
      </w:r>
      <w:r>
        <w:rPr>
          <w:rFonts w:ascii="Arial" w:hAnsi="Arial" w:cs="Arial"/>
          <w:sz w:val="24"/>
          <w:szCs w:val="24"/>
          <w:lang w:val="hr-HR" w:eastAsia="hr-HR"/>
        </w:rPr>
        <w:t xml:space="preserve">   </w:t>
      </w:r>
      <w:r w:rsidR="00CF4BD4" w:rsidRPr="00A52206">
        <w:rPr>
          <w:rFonts w:ascii="Arial" w:hAnsi="Arial" w:cs="Arial"/>
          <w:sz w:val="24"/>
          <w:szCs w:val="24"/>
          <w:lang w:val="hr-HR" w:eastAsia="hr-HR"/>
        </w:rPr>
        <w:t>Klinički bolnički centar Sestre milosrdnice, Klinika za tumore, Zagreb, Ilica 197</w:t>
      </w:r>
    </w:p>
    <w:p w:rsidR="00F42A6F" w:rsidRDefault="00F42A6F" w:rsidP="00343BE2">
      <w:pPr>
        <w:ind w:right="7466" w:firstLine="216"/>
        <w:jc w:val="both"/>
        <w:rPr>
          <w:rFonts w:ascii="Arial" w:eastAsia="Arial" w:hAnsi="Arial" w:cs="Arial"/>
          <w:b/>
          <w:spacing w:val="1"/>
          <w:sz w:val="24"/>
          <w:szCs w:val="24"/>
        </w:rPr>
      </w:pPr>
    </w:p>
    <w:p w:rsidR="00AD6FA3" w:rsidRPr="00A52206" w:rsidRDefault="00042926" w:rsidP="00A52206">
      <w:pPr>
        <w:tabs>
          <w:tab w:val="left" w:pos="9639"/>
        </w:tabs>
        <w:spacing w:before="12" w:line="260" w:lineRule="exact"/>
        <w:ind w:left="284" w:right="77"/>
        <w:jc w:val="both"/>
        <w:rPr>
          <w:rFonts w:ascii="Arial" w:hAnsi="Arial" w:cs="Arial"/>
          <w:b/>
          <w:color w:val="000000" w:themeColor="text1"/>
          <w:sz w:val="24"/>
          <w:szCs w:val="24"/>
        </w:rPr>
      </w:pPr>
      <w:r w:rsidRPr="00A52206">
        <w:rPr>
          <w:rFonts w:ascii="Arial" w:hAnsi="Arial" w:cs="Arial"/>
          <w:b/>
          <w:color w:val="000000" w:themeColor="text1"/>
          <w:sz w:val="24"/>
          <w:szCs w:val="24"/>
        </w:rPr>
        <w:t>10. Rok i</w:t>
      </w:r>
      <w:r w:rsidR="001129FD" w:rsidRPr="00A52206">
        <w:rPr>
          <w:rFonts w:ascii="Arial" w:hAnsi="Arial" w:cs="Arial"/>
          <w:b/>
          <w:color w:val="000000" w:themeColor="text1"/>
          <w:sz w:val="24"/>
          <w:szCs w:val="24"/>
        </w:rPr>
        <w:t>zvršenja</w:t>
      </w:r>
    </w:p>
    <w:p w:rsidR="00536305" w:rsidRPr="009A6B2C" w:rsidRDefault="00536305" w:rsidP="00536305">
      <w:pPr>
        <w:spacing w:before="14" w:line="260" w:lineRule="exact"/>
        <w:ind w:left="284" w:right="219"/>
        <w:rPr>
          <w:rFonts w:ascii="Arial" w:eastAsia="Arial" w:hAnsi="Arial" w:cs="Arial"/>
          <w:sz w:val="23"/>
          <w:szCs w:val="23"/>
          <w:lang w:val="hr-HR"/>
        </w:rPr>
      </w:pPr>
      <w:r w:rsidRPr="009A6B2C">
        <w:rPr>
          <w:rFonts w:ascii="Arial" w:eastAsia="Arial" w:hAnsi="Arial" w:cs="Arial"/>
          <w:sz w:val="23"/>
          <w:szCs w:val="23"/>
          <w:lang w:val="hr-HR"/>
        </w:rPr>
        <w:t xml:space="preserve">Usluga koja je predmetom ovog postupka nabave izvršit će se temeljem zaključenog ugovora o nabavi usluge u </w:t>
      </w:r>
      <w:r w:rsidRPr="00542A28">
        <w:rPr>
          <w:rFonts w:ascii="Arial" w:eastAsia="Arial" w:hAnsi="Arial" w:cs="Arial"/>
          <w:sz w:val="23"/>
          <w:szCs w:val="23"/>
          <w:lang w:val="hr-HR"/>
        </w:rPr>
        <w:t xml:space="preserve">roku od </w:t>
      </w:r>
      <w:r w:rsidR="00542A28" w:rsidRPr="00542A28">
        <w:rPr>
          <w:rFonts w:ascii="Arial" w:eastAsia="Arial" w:hAnsi="Arial" w:cs="Arial"/>
          <w:sz w:val="23"/>
          <w:szCs w:val="23"/>
          <w:lang w:val="hr-HR"/>
        </w:rPr>
        <w:t>150</w:t>
      </w:r>
      <w:r w:rsidRPr="00542A28">
        <w:rPr>
          <w:rFonts w:ascii="Arial" w:eastAsia="Arial" w:hAnsi="Arial" w:cs="Arial"/>
          <w:sz w:val="23"/>
          <w:szCs w:val="23"/>
          <w:lang w:val="hr-HR"/>
        </w:rPr>
        <w:t xml:space="preserve"> dana</w:t>
      </w:r>
      <w:r w:rsidRPr="009A6B2C">
        <w:rPr>
          <w:rFonts w:ascii="Arial" w:eastAsia="Arial" w:hAnsi="Arial" w:cs="Arial"/>
          <w:sz w:val="23"/>
          <w:szCs w:val="23"/>
          <w:lang w:val="hr-HR"/>
        </w:rPr>
        <w:t xml:space="preserve"> od dana potpisivanja ugovora.</w:t>
      </w:r>
    </w:p>
    <w:p w:rsidR="00536305" w:rsidRPr="009A6B2C" w:rsidRDefault="00536305" w:rsidP="00536305">
      <w:pPr>
        <w:spacing w:before="14" w:line="260" w:lineRule="exact"/>
        <w:ind w:left="284" w:right="219"/>
        <w:rPr>
          <w:rFonts w:ascii="Arial" w:eastAsia="Arial" w:hAnsi="Arial" w:cs="Arial"/>
          <w:sz w:val="23"/>
          <w:szCs w:val="23"/>
          <w:lang w:val="hr-HR"/>
        </w:rPr>
      </w:pPr>
      <w:r w:rsidRPr="009A6B2C">
        <w:rPr>
          <w:rFonts w:ascii="Arial" w:hAnsi="Arial" w:cs="Arial"/>
          <w:sz w:val="23"/>
          <w:szCs w:val="23"/>
          <w:lang w:val="hr-HR"/>
        </w:rPr>
        <w:t>Usluga će se izvršavati sukcesivno, po pozivu Naručitelja, koje će isti formirati sukladno vlastitim potrebama.</w:t>
      </w:r>
    </w:p>
    <w:p w:rsidR="003C0F7A" w:rsidRPr="00A52206" w:rsidRDefault="003C0F7A" w:rsidP="00A52206">
      <w:pPr>
        <w:tabs>
          <w:tab w:val="left" w:pos="9639"/>
        </w:tabs>
        <w:spacing w:before="12" w:line="260" w:lineRule="exact"/>
        <w:ind w:left="284" w:right="77"/>
        <w:jc w:val="both"/>
        <w:rPr>
          <w:rFonts w:ascii="Arial" w:hAnsi="Arial" w:cs="Arial"/>
          <w:color w:val="000000" w:themeColor="text1"/>
          <w:sz w:val="24"/>
          <w:szCs w:val="24"/>
        </w:rPr>
      </w:pPr>
    </w:p>
    <w:p w:rsidR="00C844A2" w:rsidRDefault="00C844A2" w:rsidP="00C844A2">
      <w:pPr>
        <w:ind w:left="216" w:right="184"/>
        <w:jc w:val="both"/>
        <w:rPr>
          <w:rFonts w:ascii="Arial" w:eastAsia="Arial" w:hAnsi="Arial" w:cs="Arial"/>
          <w:b/>
          <w:sz w:val="24"/>
          <w:szCs w:val="24"/>
        </w:rPr>
      </w:pPr>
      <w:r>
        <w:rPr>
          <w:rFonts w:ascii="Arial" w:eastAsia="Arial" w:hAnsi="Arial" w:cs="Arial"/>
          <w:b/>
          <w:spacing w:val="1"/>
          <w:sz w:val="24"/>
          <w:szCs w:val="24"/>
        </w:rPr>
        <w:t>11</w:t>
      </w:r>
      <w:r>
        <w:rPr>
          <w:rFonts w:ascii="Arial" w:eastAsia="Arial" w:hAnsi="Arial" w:cs="Arial"/>
          <w:b/>
          <w:sz w:val="24"/>
          <w:szCs w:val="24"/>
        </w:rPr>
        <w:t xml:space="preserve">.  </w:t>
      </w:r>
      <w:r>
        <w:rPr>
          <w:rFonts w:ascii="Arial" w:eastAsia="Arial" w:hAnsi="Arial" w:cs="Arial"/>
          <w:b/>
          <w:spacing w:val="2"/>
          <w:sz w:val="24"/>
          <w:szCs w:val="24"/>
        </w:rPr>
        <w:t xml:space="preserve"> Dokazi o </w:t>
      </w:r>
      <w:r w:rsidRPr="00FC37E9">
        <w:rPr>
          <w:rFonts w:ascii="Arial" w:eastAsia="Arial" w:hAnsi="Arial" w:cs="Arial"/>
          <w:b/>
          <w:sz w:val="24"/>
          <w:szCs w:val="24"/>
          <w:lang w:val="hr-HR"/>
        </w:rPr>
        <w:t>ne</w:t>
      </w:r>
      <w:r>
        <w:rPr>
          <w:rFonts w:ascii="Arial" w:eastAsia="Arial" w:hAnsi="Arial" w:cs="Arial"/>
          <w:b/>
          <w:sz w:val="24"/>
          <w:szCs w:val="24"/>
          <w:lang w:val="hr-HR"/>
        </w:rPr>
        <w:t>postojanju osnova</w:t>
      </w:r>
      <w:r w:rsidRPr="00FC37E9">
        <w:rPr>
          <w:rFonts w:ascii="Arial" w:eastAsia="Arial" w:hAnsi="Arial" w:cs="Arial"/>
          <w:b/>
          <w:sz w:val="24"/>
          <w:szCs w:val="24"/>
          <w:lang w:val="hr-HR"/>
        </w:rPr>
        <w:t xml:space="preserve"> za isključenje </w:t>
      </w:r>
      <w:r>
        <w:rPr>
          <w:rFonts w:ascii="Arial" w:eastAsia="Arial" w:hAnsi="Arial" w:cs="Arial"/>
          <w:b/>
          <w:sz w:val="24"/>
          <w:szCs w:val="24"/>
        </w:rPr>
        <w:t xml:space="preserve">i uvjeti </w:t>
      </w:r>
      <w:r>
        <w:rPr>
          <w:rFonts w:ascii="Arial" w:eastAsia="Arial" w:hAnsi="Arial" w:cs="Arial"/>
          <w:b/>
          <w:spacing w:val="1"/>
          <w:sz w:val="24"/>
          <w:szCs w:val="24"/>
        </w:rPr>
        <w:t>s</w:t>
      </w:r>
      <w:r>
        <w:rPr>
          <w:rFonts w:ascii="Arial" w:eastAsia="Arial" w:hAnsi="Arial" w:cs="Arial"/>
          <w:b/>
          <w:sz w:val="24"/>
          <w:szCs w:val="24"/>
        </w:rPr>
        <w:t>posobnosti</w:t>
      </w:r>
    </w:p>
    <w:p w:rsidR="00C844A2" w:rsidRDefault="00C844A2" w:rsidP="00C844A2">
      <w:pPr>
        <w:ind w:left="216" w:right="184"/>
        <w:jc w:val="both"/>
        <w:rPr>
          <w:rFonts w:ascii="Arial" w:eastAsia="Arial" w:hAnsi="Arial" w:cs="Arial"/>
          <w:sz w:val="24"/>
          <w:szCs w:val="24"/>
        </w:rPr>
      </w:pPr>
    </w:p>
    <w:p w:rsidR="00C844A2" w:rsidRDefault="00C844A2" w:rsidP="00C844A2">
      <w:pPr>
        <w:autoSpaceDE w:val="0"/>
        <w:autoSpaceDN w:val="0"/>
        <w:ind w:left="216"/>
        <w:jc w:val="both"/>
        <w:rPr>
          <w:rFonts w:ascii="Arial" w:eastAsia="Arial" w:hAnsi="Arial" w:cs="Arial"/>
          <w:sz w:val="24"/>
          <w:szCs w:val="24"/>
        </w:rPr>
      </w:pPr>
      <w:r w:rsidRPr="00536305">
        <w:rPr>
          <w:rFonts w:ascii="Arial" w:eastAsia="Arial" w:hAnsi="Arial" w:cs="Arial"/>
          <w:spacing w:val="1"/>
          <w:sz w:val="24"/>
          <w:szCs w:val="24"/>
        </w:rPr>
        <w:t>11</w:t>
      </w:r>
      <w:r w:rsidRPr="00536305">
        <w:rPr>
          <w:rFonts w:ascii="Arial" w:eastAsia="Arial" w:hAnsi="Arial" w:cs="Arial"/>
          <w:sz w:val="24"/>
          <w:szCs w:val="24"/>
        </w:rPr>
        <w:t>.1.</w:t>
      </w:r>
      <w:r w:rsidRPr="009B7B2B">
        <w:rPr>
          <w:rFonts w:ascii="Arial" w:eastAsia="Arial" w:hAnsi="Arial" w:cs="Arial"/>
          <w:b/>
          <w:sz w:val="24"/>
          <w:szCs w:val="24"/>
          <w:lang w:val="hr-HR"/>
        </w:rPr>
        <w:t xml:space="preserve"> izvadak iz kaznene evidencije ili drugog odgovarajućeg registra ili</w:t>
      </w:r>
      <w:r w:rsidRPr="00FC37E9">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kojim se dokazuje da ne postoje osnove za isključenje iz članka 251. stavka 1. </w:t>
      </w:r>
      <w:r>
        <w:rPr>
          <w:rFonts w:ascii="Arial" w:eastAsia="Arial" w:hAnsi="Arial" w:cs="Arial"/>
          <w:sz w:val="24"/>
          <w:szCs w:val="24"/>
        </w:rPr>
        <w:t>ZJN 2016</w:t>
      </w:r>
      <w:r>
        <w:rPr>
          <w:rFonts w:ascii="Arial" w:eastAsia="Arial" w:hAnsi="Arial" w:cs="Arial"/>
          <w:spacing w:val="1"/>
          <w:sz w:val="24"/>
          <w:szCs w:val="24"/>
          <w:lang w:val="hr-HR"/>
        </w:rPr>
        <w:t xml:space="preserve">. </w:t>
      </w:r>
      <w:r>
        <w:rPr>
          <w:rFonts w:ascii="Arial" w:eastAsia="Arial" w:hAnsi="Arial" w:cs="Arial"/>
          <w:sz w:val="24"/>
          <w:szCs w:val="24"/>
        </w:rPr>
        <w:t xml:space="preserve">(Obrazac 2). </w:t>
      </w:r>
    </w:p>
    <w:p w:rsidR="00C844A2" w:rsidRDefault="00C844A2" w:rsidP="00C844A2">
      <w:pPr>
        <w:autoSpaceDE w:val="0"/>
        <w:autoSpaceDN w:val="0"/>
        <w:ind w:left="216"/>
        <w:jc w:val="both"/>
        <w:rPr>
          <w:rFonts w:ascii="Arial" w:hAnsi="Arial" w:cs="Arial"/>
          <w:i/>
          <w:color w:val="000000"/>
          <w:sz w:val="24"/>
          <w:szCs w:val="24"/>
        </w:rPr>
      </w:pPr>
      <w:r w:rsidRPr="0024747B">
        <w:rPr>
          <w:rFonts w:ascii="Arial" w:hAnsi="Arial" w:cs="Arial"/>
          <w:i/>
          <w:color w:val="000000"/>
          <w:sz w:val="24"/>
          <w:szCs w:val="24"/>
        </w:rPr>
        <w:t xml:space="preserve">Smatra se da su dokumenti iz članka 265. stavka 1. točke 1. ZJN 2016 ažurirani ako nisu stariji više od šest mjeseci od dana početka postupka javne nabave. </w:t>
      </w:r>
    </w:p>
    <w:p w:rsidR="00C844A2" w:rsidRPr="0024747B" w:rsidRDefault="00C844A2" w:rsidP="00C844A2">
      <w:pPr>
        <w:autoSpaceDE w:val="0"/>
        <w:autoSpaceDN w:val="0"/>
        <w:ind w:left="216"/>
        <w:jc w:val="both"/>
        <w:rPr>
          <w:rFonts w:ascii="Arial" w:hAnsi="Arial" w:cs="Arial"/>
          <w:i/>
          <w:color w:val="000000"/>
          <w:sz w:val="24"/>
          <w:szCs w:val="24"/>
        </w:rPr>
      </w:pPr>
      <w:r w:rsidRPr="0024747B">
        <w:rPr>
          <w:rFonts w:ascii="Arial" w:hAnsi="Arial" w:cs="Arial"/>
          <w:i/>
          <w:color w:val="000000"/>
          <w:sz w:val="24"/>
          <w:szCs w:val="24"/>
        </w:rPr>
        <w:t>Smatra se da su dokumenti iz članka 265. stavka 2. ZJN 2016 ažurirani ako nisu stariji od dana početka postupka javne nabave.</w:t>
      </w:r>
      <w:r>
        <w:rPr>
          <w:rFonts w:ascii="Arial" w:hAnsi="Arial" w:cs="Arial"/>
          <w:i/>
          <w:color w:val="000000"/>
          <w:sz w:val="24"/>
          <w:szCs w:val="24"/>
        </w:rPr>
        <w:t>( Obrazac 2)</w:t>
      </w:r>
    </w:p>
    <w:p w:rsidR="00C844A2" w:rsidRDefault="00C844A2" w:rsidP="00C844A2">
      <w:pPr>
        <w:spacing w:before="2" w:line="260" w:lineRule="exact"/>
        <w:ind w:left="216" w:right="178"/>
        <w:jc w:val="both"/>
        <w:rPr>
          <w:rFonts w:ascii="Arial" w:eastAsia="Arial" w:hAnsi="Arial" w:cs="Arial"/>
          <w:sz w:val="24"/>
          <w:szCs w:val="24"/>
        </w:rPr>
      </w:pPr>
    </w:p>
    <w:p w:rsidR="00C844A2" w:rsidRDefault="00C844A2" w:rsidP="00C844A2">
      <w:pPr>
        <w:ind w:left="216" w:right="185"/>
        <w:jc w:val="both"/>
        <w:rPr>
          <w:rFonts w:ascii="Arial" w:eastAsia="Arial" w:hAnsi="Arial" w:cs="Arial"/>
          <w:spacing w:val="1"/>
          <w:sz w:val="24"/>
          <w:szCs w:val="24"/>
          <w:lang w:val="hr-HR"/>
        </w:rPr>
      </w:pPr>
      <w:r w:rsidRPr="00CA27CC">
        <w:rPr>
          <w:rFonts w:ascii="Arial" w:eastAsia="Arial" w:hAnsi="Arial" w:cs="Arial"/>
          <w:spacing w:val="1"/>
          <w:sz w:val="24"/>
          <w:szCs w:val="24"/>
        </w:rPr>
        <w:t>11</w:t>
      </w:r>
      <w:r w:rsidRPr="00CA27CC">
        <w:rPr>
          <w:rFonts w:ascii="Arial" w:eastAsia="Arial" w:hAnsi="Arial" w:cs="Arial"/>
          <w:sz w:val="24"/>
          <w:szCs w:val="24"/>
        </w:rPr>
        <w:t>.</w:t>
      </w:r>
      <w:r w:rsidRPr="00CA27CC">
        <w:rPr>
          <w:rFonts w:ascii="Arial" w:eastAsia="Arial" w:hAnsi="Arial" w:cs="Arial"/>
          <w:spacing w:val="-1"/>
          <w:sz w:val="24"/>
          <w:szCs w:val="24"/>
        </w:rPr>
        <w:t>2</w:t>
      </w:r>
      <w:r w:rsidRPr="00CA27CC">
        <w:rPr>
          <w:rFonts w:ascii="Arial" w:eastAsia="Arial" w:hAnsi="Arial" w:cs="Arial"/>
          <w:sz w:val="24"/>
          <w:szCs w:val="24"/>
        </w:rPr>
        <w:t xml:space="preserve">. </w:t>
      </w:r>
      <w:r w:rsidRPr="009B7B2B">
        <w:rPr>
          <w:rFonts w:ascii="Arial" w:eastAsia="Arial" w:hAnsi="Arial" w:cs="Arial"/>
          <w:b/>
          <w:sz w:val="24"/>
          <w:szCs w:val="24"/>
          <w:lang w:val="hr-HR"/>
        </w:rPr>
        <w:t xml:space="preserve">potvrdu porezne uprave ili drugog nadležnog tijela u državi poslovnog nastana gospodarskog subjekta kojom se dokazuje da ne postoje osnove za isključenje iz članka 252. stavka 1. </w:t>
      </w:r>
      <w:r>
        <w:rPr>
          <w:rFonts w:ascii="Arial" w:eastAsia="Arial" w:hAnsi="Arial" w:cs="Arial"/>
          <w:sz w:val="24"/>
          <w:szCs w:val="24"/>
        </w:rPr>
        <w:t>ZJN 2016</w:t>
      </w:r>
      <w:r w:rsidRPr="003D4E66">
        <w:rPr>
          <w:rFonts w:ascii="Arial" w:eastAsia="Arial" w:hAnsi="Arial" w:cs="Arial"/>
          <w:spacing w:val="1"/>
          <w:sz w:val="24"/>
          <w:szCs w:val="24"/>
          <w:lang w:val="hr-HR"/>
        </w:rPr>
        <w:t xml:space="preserve"> </w:t>
      </w:r>
    </w:p>
    <w:p w:rsidR="00C844A2" w:rsidRPr="0024747B" w:rsidRDefault="00C844A2" w:rsidP="00C844A2">
      <w:pPr>
        <w:ind w:left="216" w:right="185"/>
        <w:jc w:val="both"/>
        <w:rPr>
          <w:rFonts w:ascii="Arial" w:eastAsia="Arial" w:hAnsi="Arial" w:cs="Arial"/>
          <w:i/>
          <w:sz w:val="24"/>
          <w:szCs w:val="24"/>
        </w:rPr>
      </w:pPr>
      <w:r w:rsidRPr="0024747B">
        <w:rPr>
          <w:rFonts w:ascii="Arial" w:hAnsi="Arial" w:cs="Arial"/>
          <w:i/>
          <w:sz w:val="24"/>
          <w:szCs w:val="24"/>
        </w:rPr>
        <w:t>Smatra se da su dokumenti iz članka 265. stavka 1. točke 2. i stavka 2. ZJN 2016 ažurirani ako nisu stariji od dana početka postupka javne nabave.</w:t>
      </w:r>
    </w:p>
    <w:p w:rsidR="00C844A2" w:rsidRDefault="00C844A2" w:rsidP="00C844A2">
      <w:pPr>
        <w:spacing w:beforeLines="30" w:before="72" w:afterLines="30" w:after="72"/>
        <w:ind w:left="216"/>
        <w:jc w:val="both"/>
        <w:textAlignment w:val="baseline"/>
        <w:rPr>
          <w:rFonts w:ascii="Arial" w:eastAsia="Arial" w:hAnsi="Arial" w:cs="Arial"/>
          <w:color w:val="000000" w:themeColor="text1"/>
          <w:spacing w:val="1"/>
          <w:sz w:val="24"/>
          <w:szCs w:val="24"/>
        </w:rPr>
      </w:pPr>
    </w:p>
    <w:p w:rsidR="00C844A2" w:rsidRPr="000E3D6D" w:rsidRDefault="00C844A2" w:rsidP="00C844A2">
      <w:pPr>
        <w:spacing w:beforeLines="30" w:before="72" w:afterLines="30" w:after="72"/>
        <w:ind w:left="216"/>
        <w:jc w:val="both"/>
        <w:textAlignment w:val="baseline"/>
        <w:rPr>
          <w:rFonts w:ascii="Arial" w:hAnsi="Arial" w:cs="Arial"/>
          <w:color w:val="000000" w:themeColor="text1"/>
          <w:sz w:val="24"/>
          <w:szCs w:val="24"/>
          <w:lang w:val="hr-HR" w:eastAsia="hr-HR"/>
        </w:rPr>
      </w:pPr>
      <w:r w:rsidRPr="00536305">
        <w:rPr>
          <w:rFonts w:ascii="Arial" w:eastAsia="Arial" w:hAnsi="Arial" w:cs="Arial"/>
          <w:color w:val="000000" w:themeColor="text1"/>
          <w:spacing w:val="1"/>
          <w:sz w:val="24"/>
          <w:szCs w:val="24"/>
        </w:rPr>
        <w:t>11</w:t>
      </w:r>
      <w:r w:rsidRPr="00536305">
        <w:rPr>
          <w:rFonts w:ascii="Arial" w:eastAsia="Arial" w:hAnsi="Arial" w:cs="Arial"/>
          <w:color w:val="000000" w:themeColor="text1"/>
          <w:sz w:val="24"/>
          <w:szCs w:val="24"/>
        </w:rPr>
        <w:t>.</w:t>
      </w:r>
      <w:r w:rsidRPr="00536305">
        <w:rPr>
          <w:rFonts w:ascii="Arial" w:eastAsia="Arial" w:hAnsi="Arial" w:cs="Arial"/>
          <w:color w:val="000000" w:themeColor="text1"/>
          <w:spacing w:val="-1"/>
          <w:sz w:val="24"/>
          <w:szCs w:val="24"/>
        </w:rPr>
        <w:t>3</w:t>
      </w:r>
      <w:r w:rsidRPr="00536305">
        <w:rPr>
          <w:rFonts w:ascii="Arial" w:eastAsia="Arial" w:hAnsi="Arial" w:cs="Arial"/>
          <w:color w:val="000000" w:themeColor="text1"/>
          <w:sz w:val="24"/>
          <w:szCs w:val="24"/>
        </w:rPr>
        <w:t>.</w:t>
      </w:r>
      <w:r w:rsidRPr="000E3D6D">
        <w:rPr>
          <w:rFonts w:ascii="Arial" w:eastAsia="Arial" w:hAnsi="Arial" w:cs="Arial"/>
          <w:color w:val="000000" w:themeColor="text1"/>
          <w:sz w:val="24"/>
          <w:szCs w:val="24"/>
        </w:rPr>
        <w:t xml:space="preserve"> </w:t>
      </w:r>
      <w:r w:rsidRPr="000E3D6D">
        <w:rPr>
          <w:rFonts w:ascii="Arial" w:hAnsi="Arial" w:cs="Arial"/>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Pr="000E3D6D">
        <w:rPr>
          <w:rFonts w:ascii="Arial" w:eastAsia="Arial" w:hAnsi="Arial" w:cs="Arial"/>
          <w:color w:val="000000" w:themeColor="text1"/>
          <w:sz w:val="24"/>
          <w:szCs w:val="24"/>
        </w:rPr>
        <w:t>ZJN 2016</w:t>
      </w:r>
      <w:r w:rsidRPr="000E3D6D">
        <w:rPr>
          <w:rFonts w:ascii="Arial" w:eastAsia="Arial" w:hAnsi="Arial" w:cs="Arial"/>
          <w:color w:val="000000" w:themeColor="text1"/>
          <w:spacing w:val="1"/>
          <w:sz w:val="24"/>
          <w:szCs w:val="24"/>
          <w:lang w:val="hr-HR"/>
        </w:rPr>
        <w:t xml:space="preserve"> </w:t>
      </w:r>
    </w:p>
    <w:p w:rsidR="00C844A2" w:rsidRDefault="00C844A2" w:rsidP="00C844A2">
      <w:pPr>
        <w:spacing w:beforeLines="30" w:before="72" w:afterLines="30" w:after="72"/>
        <w:ind w:left="284"/>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 xml:space="preserve">Ako se u državi poslovnog nastana gospodarskog subjekta, odnosno državi čiji je osoba državljanin ne izdaju dokumenti iz stavka 1. članka 265. ZJN 2016 ili ako ne obuhvaćaju sve okolnosti iz članka 251. stavka 1., članka 252. stavka 1. i članka 254. stavka 1. točke 2. </w:t>
      </w:r>
      <w:r w:rsidRPr="000E3D6D">
        <w:rPr>
          <w:rFonts w:ascii="Arial" w:eastAsia="Arial" w:hAnsi="Arial" w:cs="Arial"/>
          <w:color w:val="000000" w:themeColor="text1"/>
          <w:sz w:val="24"/>
          <w:szCs w:val="24"/>
        </w:rPr>
        <w:t>ZJN 2016</w:t>
      </w:r>
      <w:r w:rsidRPr="000E3D6D">
        <w:rPr>
          <w:rFonts w:ascii="Arial" w:eastAsia="Arial" w:hAnsi="Arial" w:cs="Arial"/>
          <w:color w:val="000000" w:themeColor="text1"/>
          <w:spacing w:val="1"/>
          <w:sz w:val="24"/>
          <w:szCs w:val="24"/>
          <w:lang w:val="hr-HR"/>
        </w:rPr>
        <w:t xml:space="preserve"> </w:t>
      </w:r>
      <w:r w:rsidRPr="000E3D6D">
        <w:rPr>
          <w:rFonts w:ascii="Arial" w:hAnsi="Arial" w:cs="Arial"/>
          <w:color w:val="000000" w:themeColor="text1"/>
          <w:sz w:val="24"/>
          <w:szCs w:val="24"/>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C844A2" w:rsidRPr="0024747B" w:rsidRDefault="00C844A2" w:rsidP="00C844A2">
      <w:pPr>
        <w:spacing w:beforeLines="30" w:before="72" w:afterLines="30" w:after="72"/>
        <w:ind w:left="284"/>
        <w:jc w:val="both"/>
        <w:textAlignment w:val="baseline"/>
        <w:rPr>
          <w:rFonts w:ascii="Arial" w:hAnsi="Arial" w:cs="Arial"/>
          <w:i/>
          <w:color w:val="000000" w:themeColor="text1"/>
          <w:sz w:val="24"/>
          <w:szCs w:val="24"/>
          <w:lang w:val="hr-HR" w:eastAsia="hr-HR"/>
        </w:rPr>
      </w:pPr>
      <w:r w:rsidRPr="0024747B">
        <w:rPr>
          <w:rFonts w:ascii="Arial" w:hAnsi="Arial" w:cs="Arial"/>
          <w:bCs/>
          <w:i/>
          <w:sz w:val="24"/>
          <w:szCs w:val="24"/>
          <w:lang w:eastAsia="hr-HR"/>
        </w:rPr>
        <w:t>Smatra se da su dokumenti iz članka 265. stavka 1. točke 3. i stavka 2. ZJN 2016 ažurirani ako nisu stariji od dana početka postupka javne nabave.</w:t>
      </w:r>
    </w:p>
    <w:p w:rsidR="00C844A2" w:rsidRDefault="00C844A2" w:rsidP="00C844A2">
      <w:pPr>
        <w:spacing w:beforeLines="30" w:before="72" w:afterLines="30" w:after="72"/>
        <w:jc w:val="both"/>
        <w:textAlignment w:val="baseline"/>
        <w:rPr>
          <w:rFonts w:ascii="Arial" w:hAnsi="Arial" w:cs="Arial"/>
          <w:color w:val="000000" w:themeColor="text1"/>
          <w:sz w:val="24"/>
          <w:szCs w:val="24"/>
          <w:lang w:val="hr-HR" w:eastAsia="hr-HR"/>
        </w:rPr>
      </w:pPr>
    </w:p>
    <w:p w:rsidR="00C844A2" w:rsidRPr="000E3D6D" w:rsidRDefault="00C844A2" w:rsidP="00C844A2">
      <w:pPr>
        <w:spacing w:beforeLines="30" w:before="72" w:afterLines="30" w:after="72"/>
        <w:ind w:left="284"/>
        <w:jc w:val="both"/>
        <w:textAlignment w:val="baseline"/>
        <w:rPr>
          <w:rFonts w:ascii="Arial" w:hAnsi="Arial" w:cs="Arial"/>
          <w:color w:val="000000" w:themeColor="text1"/>
          <w:sz w:val="24"/>
          <w:szCs w:val="24"/>
          <w:lang w:val="hr-HR" w:eastAsia="hr-HR"/>
        </w:rPr>
      </w:pPr>
      <w:r w:rsidRPr="00536305">
        <w:rPr>
          <w:rFonts w:ascii="Arial" w:hAnsi="Arial" w:cs="Arial"/>
          <w:color w:val="000000" w:themeColor="text1"/>
          <w:sz w:val="24"/>
          <w:szCs w:val="24"/>
          <w:lang w:val="hr-HR" w:eastAsia="hr-HR"/>
        </w:rPr>
        <w:t>11.4.</w:t>
      </w:r>
      <w:r w:rsidRPr="000E3D6D">
        <w:rPr>
          <w:rFonts w:ascii="Arial" w:hAnsi="Arial" w:cs="Arial"/>
          <w:color w:val="000000" w:themeColor="text1"/>
          <w:sz w:val="24"/>
          <w:szCs w:val="24"/>
          <w:lang w:val="hr-HR" w:eastAsia="hr-HR"/>
        </w:rPr>
        <w:t xml:space="preserve"> Sposobnost za obavljanje profesionalne djelatnosti gospodarskog subjekta dokazuje se:</w:t>
      </w:r>
    </w:p>
    <w:p w:rsidR="00706DC9" w:rsidRDefault="00C844A2" w:rsidP="00F844D9">
      <w:pPr>
        <w:spacing w:beforeLines="30" w:before="72" w:afterLines="30" w:after="72"/>
        <w:ind w:left="284"/>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Upisom u sudski, obrtni, strukovni ili drugi odgovarajući registar u državi njegova poslovnog nastana.</w:t>
      </w:r>
    </w:p>
    <w:p w:rsidR="009C41EB" w:rsidRPr="00706DC9" w:rsidRDefault="00C844A2" w:rsidP="00706DC9">
      <w:pPr>
        <w:spacing w:beforeLines="30" w:before="72" w:afterLines="30" w:after="72"/>
        <w:ind w:left="284"/>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Ponuditelj je sposoban ako je dostavio dokument kako je traženo pod točkom 11.4. u ovom Pozivu za nadmetanje. (članak 266. točka 1. ZJN 2016).</w:t>
      </w:r>
    </w:p>
    <w:p w:rsidR="00C844A2" w:rsidRDefault="00C844A2" w:rsidP="00C844A2">
      <w:pPr>
        <w:spacing w:beforeLines="30" w:before="72" w:afterLines="30" w:after="72"/>
        <w:ind w:left="284"/>
        <w:jc w:val="both"/>
        <w:textAlignment w:val="baseline"/>
        <w:rPr>
          <w:rFonts w:ascii="Arial" w:hAnsi="Arial" w:cs="Arial"/>
          <w:b/>
          <w:bCs/>
          <w:color w:val="231F20"/>
          <w:sz w:val="24"/>
          <w:szCs w:val="24"/>
          <w:lang w:val="hr-HR" w:eastAsia="hr-HR"/>
        </w:rPr>
      </w:pPr>
      <w:r w:rsidRPr="00831D48">
        <w:rPr>
          <w:rFonts w:ascii="Arial" w:hAnsi="Arial" w:cs="Arial"/>
          <w:b/>
          <w:bCs/>
          <w:color w:val="231F20"/>
          <w:sz w:val="24"/>
          <w:szCs w:val="24"/>
          <w:lang w:val="hr-HR" w:eastAsia="hr-HR"/>
        </w:rPr>
        <w:lastRenderedPageBreak/>
        <w:t>U slučaju zajednice ponuditelja, svi članovi zajednice ponuditelja dužni su pojedinačno dokazati postojanje navedene profesionalne sposobnosti.</w:t>
      </w:r>
    </w:p>
    <w:p w:rsidR="00F844D9" w:rsidRDefault="00F844D9" w:rsidP="00F844D9">
      <w:pPr>
        <w:spacing w:beforeLines="30" w:before="72" w:afterLines="30" w:after="72"/>
        <w:ind w:left="284"/>
        <w:jc w:val="both"/>
        <w:textAlignment w:val="baseline"/>
        <w:rPr>
          <w:rFonts w:ascii="Arial" w:hAnsi="Arial" w:cs="Arial"/>
          <w:bCs/>
          <w:color w:val="000000" w:themeColor="text1"/>
          <w:sz w:val="24"/>
          <w:szCs w:val="24"/>
          <w:lang w:val="hr-HR" w:eastAsia="hr-HR"/>
        </w:rPr>
      </w:pPr>
    </w:p>
    <w:p w:rsidR="00F844D9" w:rsidRPr="00F844D9" w:rsidRDefault="00F844D9" w:rsidP="00F844D9">
      <w:pPr>
        <w:spacing w:before="60"/>
        <w:ind w:left="284" w:right="176"/>
        <w:jc w:val="both"/>
        <w:rPr>
          <w:rFonts w:ascii="Arial" w:eastAsia="Arial" w:hAnsi="Arial" w:cs="Arial"/>
          <w:sz w:val="24"/>
          <w:szCs w:val="24"/>
        </w:rPr>
      </w:pPr>
      <w:r w:rsidRPr="00F844D9">
        <w:rPr>
          <w:rFonts w:ascii="Arial" w:eastAsia="Arial" w:hAnsi="Arial" w:cs="Arial"/>
          <w:sz w:val="24"/>
          <w:szCs w:val="24"/>
        </w:rPr>
        <w:t>11.5. Izjava gospodarkog subjekta o autorskom vlasništvu programskih rješenja.</w:t>
      </w:r>
    </w:p>
    <w:p w:rsidR="00F844D9" w:rsidRPr="00F844D9" w:rsidRDefault="00F844D9" w:rsidP="00F844D9">
      <w:pPr>
        <w:spacing w:before="60"/>
        <w:ind w:left="284" w:right="176"/>
        <w:jc w:val="both"/>
        <w:rPr>
          <w:rFonts w:ascii="Arial" w:eastAsia="Arial" w:hAnsi="Arial" w:cs="Arial"/>
          <w:sz w:val="24"/>
          <w:szCs w:val="24"/>
        </w:rPr>
      </w:pPr>
      <w:r>
        <w:rPr>
          <w:rFonts w:ascii="Arial" w:eastAsia="Arial" w:hAnsi="Arial" w:cs="Arial"/>
          <w:sz w:val="24"/>
          <w:szCs w:val="24"/>
        </w:rPr>
        <w:t>Nak</w:t>
      </w:r>
      <w:r w:rsidRPr="00F844D9">
        <w:rPr>
          <w:rFonts w:ascii="Arial" w:eastAsia="Arial" w:hAnsi="Arial" w:cs="Arial"/>
          <w:sz w:val="24"/>
          <w:szCs w:val="24"/>
        </w:rPr>
        <w:t>o</w:t>
      </w:r>
      <w:r>
        <w:rPr>
          <w:rFonts w:ascii="Arial" w:eastAsia="Arial" w:hAnsi="Arial" w:cs="Arial"/>
          <w:sz w:val="24"/>
          <w:szCs w:val="24"/>
        </w:rPr>
        <w:t>n ra</w:t>
      </w:r>
      <w:r w:rsidRPr="00F844D9">
        <w:rPr>
          <w:rFonts w:ascii="Arial" w:eastAsia="Arial" w:hAnsi="Arial" w:cs="Arial"/>
          <w:sz w:val="24"/>
          <w:szCs w:val="24"/>
        </w:rPr>
        <w:t>ng</w:t>
      </w:r>
      <w:r>
        <w:rPr>
          <w:rFonts w:ascii="Arial" w:eastAsia="Arial" w:hAnsi="Arial" w:cs="Arial"/>
          <w:sz w:val="24"/>
          <w:szCs w:val="24"/>
        </w:rPr>
        <w:t>i</w:t>
      </w:r>
      <w:r w:rsidRPr="00F844D9">
        <w:rPr>
          <w:rFonts w:ascii="Arial" w:eastAsia="Arial" w:hAnsi="Arial" w:cs="Arial"/>
          <w:sz w:val="24"/>
          <w:szCs w:val="24"/>
        </w:rPr>
        <w:t>ran</w:t>
      </w:r>
      <w:r>
        <w:rPr>
          <w:rFonts w:ascii="Arial" w:eastAsia="Arial" w:hAnsi="Arial" w:cs="Arial"/>
          <w:sz w:val="24"/>
          <w:szCs w:val="24"/>
        </w:rPr>
        <w:t xml:space="preserve">ja </w:t>
      </w:r>
      <w:r w:rsidRPr="00F844D9">
        <w:rPr>
          <w:rFonts w:ascii="Arial" w:eastAsia="Arial" w:hAnsi="Arial" w:cs="Arial"/>
          <w:sz w:val="24"/>
          <w:szCs w:val="24"/>
        </w:rPr>
        <w:t xml:space="preserve"> ponud</w:t>
      </w:r>
      <w:r>
        <w:rPr>
          <w:rFonts w:ascii="Arial" w:eastAsia="Arial" w:hAnsi="Arial" w:cs="Arial"/>
          <w:sz w:val="24"/>
          <w:szCs w:val="24"/>
        </w:rPr>
        <w:t xml:space="preserve">a </w:t>
      </w:r>
      <w:r w:rsidRPr="00F844D9">
        <w:rPr>
          <w:rFonts w:ascii="Arial" w:eastAsia="Arial" w:hAnsi="Arial" w:cs="Arial"/>
          <w:sz w:val="24"/>
          <w:szCs w:val="24"/>
        </w:rPr>
        <w:t xml:space="preserve"> prem</w:t>
      </w:r>
      <w:r>
        <w:rPr>
          <w:rFonts w:ascii="Arial" w:eastAsia="Arial" w:hAnsi="Arial" w:cs="Arial"/>
          <w:sz w:val="24"/>
          <w:szCs w:val="24"/>
        </w:rPr>
        <w:t xml:space="preserve">a </w:t>
      </w:r>
      <w:r w:rsidRPr="00F844D9">
        <w:rPr>
          <w:rFonts w:ascii="Arial" w:eastAsia="Arial" w:hAnsi="Arial" w:cs="Arial"/>
          <w:sz w:val="24"/>
          <w:szCs w:val="24"/>
        </w:rPr>
        <w:t xml:space="preserve"> </w:t>
      </w:r>
      <w:r>
        <w:rPr>
          <w:rFonts w:ascii="Arial" w:eastAsia="Arial" w:hAnsi="Arial" w:cs="Arial"/>
          <w:sz w:val="24"/>
          <w:szCs w:val="24"/>
        </w:rPr>
        <w:t>kr</w:t>
      </w:r>
      <w:r w:rsidRPr="00F844D9">
        <w:rPr>
          <w:rFonts w:ascii="Arial" w:eastAsia="Arial" w:hAnsi="Arial" w:cs="Arial"/>
          <w:sz w:val="24"/>
          <w:szCs w:val="24"/>
        </w:rPr>
        <w:t>ite</w:t>
      </w:r>
      <w:r>
        <w:rPr>
          <w:rFonts w:ascii="Arial" w:eastAsia="Arial" w:hAnsi="Arial" w:cs="Arial"/>
          <w:sz w:val="24"/>
          <w:szCs w:val="24"/>
        </w:rPr>
        <w:t>r</w:t>
      </w:r>
      <w:r w:rsidRPr="00F844D9">
        <w:rPr>
          <w:rFonts w:ascii="Arial" w:eastAsia="Arial" w:hAnsi="Arial" w:cs="Arial"/>
          <w:sz w:val="24"/>
          <w:szCs w:val="24"/>
        </w:rPr>
        <w:t>i</w:t>
      </w:r>
      <w:r>
        <w:rPr>
          <w:rFonts w:ascii="Arial" w:eastAsia="Arial" w:hAnsi="Arial" w:cs="Arial"/>
          <w:sz w:val="24"/>
          <w:szCs w:val="24"/>
        </w:rPr>
        <w:t xml:space="preserve">ju </w:t>
      </w:r>
      <w:r w:rsidRPr="00F844D9">
        <w:rPr>
          <w:rFonts w:ascii="Arial" w:eastAsia="Arial" w:hAnsi="Arial" w:cs="Arial"/>
          <w:sz w:val="24"/>
          <w:szCs w:val="24"/>
        </w:rPr>
        <w:t xml:space="preserve"> z</w:t>
      </w:r>
      <w:r>
        <w:rPr>
          <w:rFonts w:ascii="Arial" w:eastAsia="Arial" w:hAnsi="Arial" w:cs="Arial"/>
          <w:sz w:val="24"/>
          <w:szCs w:val="24"/>
        </w:rPr>
        <w:t xml:space="preserve">a </w:t>
      </w:r>
      <w:r w:rsidRPr="00F844D9">
        <w:rPr>
          <w:rFonts w:ascii="Arial" w:eastAsia="Arial" w:hAnsi="Arial" w:cs="Arial"/>
          <w:sz w:val="24"/>
          <w:szCs w:val="24"/>
        </w:rPr>
        <w:t xml:space="preserve"> odab</w:t>
      </w:r>
      <w:r>
        <w:rPr>
          <w:rFonts w:ascii="Arial" w:eastAsia="Arial" w:hAnsi="Arial" w:cs="Arial"/>
          <w:sz w:val="24"/>
          <w:szCs w:val="24"/>
        </w:rPr>
        <w:t xml:space="preserve">ir </w:t>
      </w:r>
      <w:r w:rsidRPr="00F844D9">
        <w:rPr>
          <w:rFonts w:ascii="Arial" w:eastAsia="Arial" w:hAnsi="Arial" w:cs="Arial"/>
          <w:sz w:val="24"/>
          <w:szCs w:val="24"/>
        </w:rPr>
        <w:t xml:space="preserve"> ponude</w:t>
      </w:r>
      <w:r>
        <w:rPr>
          <w:rFonts w:ascii="Arial" w:eastAsia="Arial" w:hAnsi="Arial" w:cs="Arial"/>
          <w:sz w:val="24"/>
          <w:szCs w:val="24"/>
        </w:rPr>
        <w:t xml:space="preserve">, </w:t>
      </w:r>
      <w:r w:rsidRPr="00F844D9">
        <w:rPr>
          <w:rFonts w:ascii="Arial" w:eastAsia="Arial" w:hAnsi="Arial" w:cs="Arial"/>
          <w:sz w:val="24"/>
          <w:szCs w:val="24"/>
        </w:rPr>
        <w:t xml:space="preserve"> </w:t>
      </w:r>
      <w:r>
        <w:rPr>
          <w:rFonts w:ascii="Arial" w:eastAsia="Arial" w:hAnsi="Arial" w:cs="Arial"/>
          <w:sz w:val="24"/>
          <w:szCs w:val="24"/>
        </w:rPr>
        <w:t xml:space="preserve">a </w:t>
      </w:r>
      <w:r w:rsidRPr="00F844D9">
        <w:rPr>
          <w:rFonts w:ascii="Arial" w:eastAsia="Arial" w:hAnsi="Arial" w:cs="Arial"/>
          <w:sz w:val="24"/>
          <w:szCs w:val="24"/>
        </w:rPr>
        <w:t xml:space="preserve"> p</w:t>
      </w:r>
      <w:r>
        <w:rPr>
          <w:rFonts w:ascii="Arial" w:eastAsia="Arial" w:hAnsi="Arial" w:cs="Arial"/>
          <w:sz w:val="24"/>
          <w:szCs w:val="24"/>
        </w:rPr>
        <w:t>r</w:t>
      </w:r>
      <w:r w:rsidRPr="00F844D9">
        <w:rPr>
          <w:rFonts w:ascii="Arial" w:eastAsia="Arial" w:hAnsi="Arial" w:cs="Arial"/>
          <w:sz w:val="24"/>
          <w:szCs w:val="24"/>
        </w:rPr>
        <w:t>i</w:t>
      </w:r>
      <w:r>
        <w:rPr>
          <w:rFonts w:ascii="Arial" w:eastAsia="Arial" w:hAnsi="Arial" w:cs="Arial"/>
          <w:sz w:val="24"/>
          <w:szCs w:val="24"/>
        </w:rPr>
        <w:t xml:space="preserve">je </w:t>
      </w:r>
      <w:r w:rsidRPr="00F844D9">
        <w:rPr>
          <w:rFonts w:ascii="Arial" w:eastAsia="Arial" w:hAnsi="Arial" w:cs="Arial"/>
          <w:sz w:val="24"/>
          <w:szCs w:val="24"/>
        </w:rPr>
        <w:t xml:space="preserve"> dono</w:t>
      </w:r>
      <w:r>
        <w:rPr>
          <w:rFonts w:ascii="Arial" w:eastAsia="Arial" w:hAnsi="Arial" w:cs="Arial"/>
          <w:sz w:val="24"/>
          <w:szCs w:val="24"/>
        </w:rPr>
        <w:t>š</w:t>
      </w:r>
      <w:r w:rsidRPr="00F844D9">
        <w:rPr>
          <w:rFonts w:ascii="Arial" w:eastAsia="Arial" w:hAnsi="Arial" w:cs="Arial"/>
          <w:sz w:val="24"/>
          <w:szCs w:val="24"/>
        </w:rPr>
        <w:t>en</w:t>
      </w:r>
      <w:r>
        <w:rPr>
          <w:rFonts w:ascii="Arial" w:eastAsia="Arial" w:hAnsi="Arial" w:cs="Arial"/>
          <w:sz w:val="24"/>
          <w:szCs w:val="24"/>
        </w:rPr>
        <w:t xml:space="preserve">ja </w:t>
      </w:r>
      <w:r w:rsidRPr="00F844D9">
        <w:rPr>
          <w:rFonts w:ascii="Arial" w:eastAsia="Arial" w:hAnsi="Arial" w:cs="Arial"/>
          <w:sz w:val="24"/>
          <w:szCs w:val="24"/>
        </w:rPr>
        <w:t xml:space="preserve"> odlu</w:t>
      </w:r>
      <w:r>
        <w:rPr>
          <w:rFonts w:ascii="Arial" w:eastAsia="Arial" w:hAnsi="Arial" w:cs="Arial"/>
          <w:sz w:val="24"/>
          <w:szCs w:val="24"/>
        </w:rPr>
        <w:t xml:space="preserve">ke </w:t>
      </w:r>
      <w:r w:rsidRPr="00F844D9">
        <w:rPr>
          <w:rFonts w:ascii="Arial" w:eastAsia="Arial" w:hAnsi="Arial" w:cs="Arial"/>
          <w:sz w:val="24"/>
          <w:szCs w:val="24"/>
        </w:rPr>
        <w:t xml:space="preserve"> </w:t>
      </w:r>
      <w:r>
        <w:rPr>
          <w:rFonts w:ascii="Arial" w:eastAsia="Arial" w:hAnsi="Arial" w:cs="Arial"/>
          <w:sz w:val="24"/>
          <w:szCs w:val="24"/>
        </w:rPr>
        <w:t xml:space="preserve">o </w:t>
      </w:r>
      <w:r w:rsidRPr="00F844D9">
        <w:rPr>
          <w:rFonts w:ascii="Arial" w:eastAsia="Arial" w:hAnsi="Arial" w:cs="Arial"/>
          <w:sz w:val="24"/>
          <w:szCs w:val="24"/>
        </w:rPr>
        <w:t>odab</w:t>
      </w:r>
      <w:r>
        <w:rPr>
          <w:rFonts w:ascii="Arial" w:eastAsia="Arial" w:hAnsi="Arial" w:cs="Arial"/>
          <w:sz w:val="24"/>
          <w:szCs w:val="24"/>
        </w:rPr>
        <w:t>i</w:t>
      </w:r>
      <w:r w:rsidRPr="00F844D9">
        <w:rPr>
          <w:rFonts w:ascii="Arial" w:eastAsia="Arial" w:hAnsi="Arial" w:cs="Arial"/>
          <w:sz w:val="24"/>
          <w:szCs w:val="24"/>
        </w:rPr>
        <w:t>ru</w:t>
      </w:r>
      <w:r>
        <w:rPr>
          <w:rFonts w:ascii="Arial" w:eastAsia="Arial" w:hAnsi="Arial" w:cs="Arial"/>
          <w:sz w:val="24"/>
          <w:szCs w:val="24"/>
        </w:rPr>
        <w:t xml:space="preserve">, </w:t>
      </w:r>
      <w:r w:rsidRPr="00F844D9">
        <w:rPr>
          <w:rFonts w:ascii="Arial" w:eastAsia="Arial" w:hAnsi="Arial" w:cs="Arial"/>
          <w:sz w:val="24"/>
          <w:szCs w:val="24"/>
        </w:rPr>
        <w:t xml:space="preserve"> </w:t>
      </w:r>
      <w:r>
        <w:rPr>
          <w:rFonts w:ascii="Arial" w:eastAsia="Arial" w:hAnsi="Arial" w:cs="Arial"/>
          <w:sz w:val="24"/>
          <w:szCs w:val="24"/>
        </w:rPr>
        <w:t>Naruči</w:t>
      </w:r>
      <w:r w:rsidRPr="00F844D9">
        <w:rPr>
          <w:rFonts w:ascii="Arial" w:eastAsia="Arial" w:hAnsi="Arial" w:cs="Arial"/>
          <w:sz w:val="24"/>
          <w:szCs w:val="24"/>
        </w:rPr>
        <w:t>te</w:t>
      </w:r>
      <w:r>
        <w:rPr>
          <w:rFonts w:ascii="Arial" w:eastAsia="Arial" w:hAnsi="Arial" w:cs="Arial"/>
          <w:sz w:val="24"/>
          <w:szCs w:val="24"/>
        </w:rPr>
        <w:t xml:space="preserve">lj </w:t>
      </w:r>
      <w:r w:rsidRPr="00F844D9">
        <w:rPr>
          <w:rFonts w:ascii="Arial" w:eastAsia="Arial" w:hAnsi="Arial" w:cs="Arial"/>
          <w:sz w:val="24"/>
          <w:szCs w:val="24"/>
        </w:rPr>
        <w:t xml:space="preserve"> mož</w:t>
      </w:r>
      <w:r>
        <w:rPr>
          <w:rFonts w:ascii="Arial" w:eastAsia="Arial" w:hAnsi="Arial" w:cs="Arial"/>
          <w:sz w:val="24"/>
          <w:szCs w:val="24"/>
        </w:rPr>
        <w:t xml:space="preserve">e </w:t>
      </w:r>
      <w:r w:rsidRPr="00F844D9">
        <w:rPr>
          <w:rFonts w:ascii="Arial" w:eastAsia="Arial" w:hAnsi="Arial" w:cs="Arial"/>
          <w:sz w:val="24"/>
          <w:szCs w:val="24"/>
        </w:rPr>
        <w:t xml:space="preserve"> o</w:t>
      </w:r>
      <w:r>
        <w:rPr>
          <w:rFonts w:ascii="Arial" w:eastAsia="Arial" w:hAnsi="Arial" w:cs="Arial"/>
          <w:sz w:val="24"/>
          <w:szCs w:val="24"/>
        </w:rPr>
        <w:t xml:space="preserve">d </w:t>
      </w:r>
      <w:r w:rsidRPr="00F844D9">
        <w:rPr>
          <w:rFonts w:ascii="Arial" w:eastAsia="Arial" w:hAnsi="Arial" w:cs="Arial"/>
          <w:sz w:val="24"/>
          <w:szCs w:val="24"/>
        </w:rPr>
        <w:t xml:space="preserve"> na</w:t>
      </w:r>
      <w:r>
        <w:rPr>
          <w:rFonts w:ascii="Arial" w:eastAsia="Arial" w:hAnsi="Arial" w:cs="Arial"/>
          <w:sz w:val="24"/>
          <w:szCs w:val="24"/>
        </w:rPr>
        <w:t>jp</w:t>
      </w:r>
      <w:r w:rsidRPr="00F844D9">
        <w:rPr>
          <w:rFonts w:ascii="Arial" w:eastAsia="Arial" w:hAnsi="Arial" w:cs="Arial"/>
          <w:sz w:val="24"/>
          <w:szCs w:val="24"/>
        </w:rPr>
        <w:t>ovo</w:t>
      </w:r>
      <w:r>
        <w:rPr>
          <w:rFonts w:ascii="Arial" w:eastAsia="Arial" w:hAnsi="Arial" w:cs="Arial"/>
          <w:sz w:val="24"/>
          <w:szCs w:val="24"/>
        </w:rPr>
        <w:t>l</w:t>
      </w:r>
      <w:r w:rsidRPr="00F844D9">
        <w:rPr>
          <w:rFonts w:ascii="Arial" w:eastAsia="Arial" w:hAnsi="Arial" w:cs="Arial"/>
          <w:sz w:val="24"/>
          <w:szCs w:val="24"/>
        </w:rPr>
        <w:t>jn</w:t>
      </w:r>
      <w:r>
        <w:rPr>
          <w:rFonts w:ascii="Arial" w:eastAsia="Arial" w:hAnsi="Arial" w:cs="Arial"/>
          <w:sz w:val="24"/>
          <w:szCs w:val="24"/>
        </w:rPr>
        <w:t>i</w:t>
      </w:r>
      <w:r w:rsidRPr="00F844D9">
        <w:rPr>
          <w:rFonts w:ascii="Arial" w:eastAsia="Arial" w:hAnsi="Arial" w:cs="Arial"/>
          <w:sz w:val="24"/>
          <w:szCs w:val="24"/>
        </w:rPr>
        <w:t>je</w:t>
      </w:r>
      <w:r>
        <w:rPr>
          <w:rFonts w:ascii="Arial" w:eastAsia="Arial" w:hAnsi="Arial" w:cs="Arial"/>
          <w:sz w:val="24"/>
          <w:szCs w:val="24"/>
        </w:rPr>
        <w:t xml:space="preserve">g </w:t>
      </w:r>
      <w:r w:rsidRPr="00F844D9">
        <w:rPr>
          <w:rFonts w:ascii="Arial" w:eastAsia="Arial" w:hAnsi="Arial" w:cs="Arial"/>
          <w:sz w:val="24"/>
          <w:szCs w:val="24"/>
        </w:rPr>
        <w:t xml:space="preserve"> ponud</w:t>
      </w:r>
      <w:r>
        <w:rPr>
          <w:rFonts w:ascii="Arial" w:eastAsia="Arial" w:hAnsi="Arial" w:cs="Arial"/>
          <w:sz w:val="24"/>
          <w:szCs w:val="24"/>
        </w:rPr>
        <w:t>i</w:t>
      </w:r>
      <w:r w:rsidRPr="00F844D9">
        <w:rPr>
          <w:rFonts w:ascii="Arial" w:eastAsia="Arial" w:hAnsi="Arial" w:cs="Arial"/>
          <w:sz w:val="24"/>
          <w:szCs w:val="24"/>
        </w:rPr>
        <w:t>te</w:t>
      </w:r>
      <w:r>
        <w:rPr>
          <w:rFonts w:ascii="Arial" w:eastAsia="Arial" w:hAnsi="Arial" w:cs="Arial"/>
          <w:sz w:val="24"/>
          <w:szCs w:val="24"/>
        </w:rPr>
        <w:t>l</w:t>
      </w:r>
      <w:r w:rsidRPr="00F844D9">
        <w:rPr>
          <w:rFonts w:ascii="Arial" w:eastAsia="Arial" w:hAnsi="Arial" w:cs="Arial"/>
          <w:sz w:val="24"/>
          <w:szCs w:val="24"/>
        </w:rPr>
        <w:t>j</w:t>
      </w:r>
      <w:r>
        <w:rPr>
          <w:rFonts w:ascii="Arial" w:eastAsia="Arial" w:hAnsi="Arial" w:cs="Arial"/>
          <w:sz w:val="24"/>
          <w:szCs w:val="24"/>
        </w:rPr>
        <w:t xml:space="preserve">a </w:t>
      </w:r>
      <w:r w:rsidRPr="00F844D9">
        <w:rPr>
          <w:rFonts w:ascii="Arial" w:eastAsia="Arial" w:hAnsi="Arial" w:cs="Arial"/>
          <w:sz w:val="24"/>
          <w:szCs w:val="24"/>
        </w:rPr>
        <w:t xml:space="preserve"> </w:t>
      </w:r>
      <w:r>
        <w:rPr>
          <w:rFonts w:ascii="Arial" w:eastAsia="Arial" w:hAnsi="Arial" w:cs="Arial"/>
          <w:sz w:val="24"/>
          <w:szCs w:val="24"/>
        </w:rPr>
        <w:t xml:space="preserve">s </w:t>
      </w:r>
      <w:r w:rsidRPr="00F844D9">
        <w:rPr>
          <w:rFonts w:ascii="Arial" w:eastAsia="Arial" w:hAnsi="Arial" w:cs="Arial"/>
          <w:sz w:val="24"/>
          <w:szCs w:val="24"/>
        </w:rPr>
        <w:t xml:space="preserve"> ko</w:t>
      </w:r>
      <w:r>
        <w:rPr>
          <w:rFonts w:ascii="Arial" w:eastAsia="Arial" w:hAnsi="Arial" w:cs="Arial"/>
          <w:sz w:val="24"/>
          <w:szCs w:val="24"/>
        </w:rPr>
        <w:t>j</w:t>
      </w:r>
      <w:r w:rsidRPr="00F844D9">
        <w:rPr>
          <w:rFonts w:ascii="Arial" w:eastAsia="Arial" w:hAnsi="Arial" w:cs="Arial"/>
          <w:sz w:val="24"/>
          <w:szCs w:val="24"/>
        </w:rPr>
        <w:t>i</w:t>
      </w:r>
      <w:r>
        <w:rPr>
          <w:rFonts w:ascii="Arial" w:eastAsia="Arial" w:hAnsi="Arial" w:cs="Arial"/>
          <w:sz w:val="24"/>
          <w:szCs w:val="24"/>
        </w:rPr>
        <w:t xml:space="preserve">m </w:t>
      </w:r>
      <w:r w:rsidRPr="00F844D9">
        <w:rPr>
          <w:rFonts w:ascii="Arial" w:eastAsia="Arial" w:hAnsi="Arial" w:cs="Arial"/>
          <w:sz w:val="24"/>
          <w:szCs w:val="24"/>
        </w:rPr>
        <w:t xml:space="preserve"> namje</w:t>
      </w:r>
      <w:r>
        <w:rPr>
          <w:rFonts w:ascii="Arial" w:eastAsia="Arial" w:hAnsi="Arial" w:cs="Arial"/>
          <w:sz w:val="24"/>
          <w:szCs w:val="24"/>
        </w:rPr>
        <w:t>ra</w:t>
      </w:r>
      <w:r w:rsidRPr="00F844D9">
        <w:rPr>
          <w:rFonts w:ascii="Arial" w:eastAsia="Arial" w:hAnsi="Arial" w:cs="Arial"/>
          <w:sz w:val="24"/>
          <w:szCs w:val="24"/>
        </w:rPr>
        <w:t>v</w:t>
      </w:r>
      <w:r>
        <w:rPr>
          <w:rFonts w:ascii="Arial" w:eastAsia="Arial" w:hAnsi="Arial" w:cs="Arial"/>
          <w:sz w:val="24"/>
          <w:szCs w:val="24"/>
        </w:rPr>
        <w:t xml:space="preserve">a </w:t>
      </w:r>
      <w:r w:rsidRPr="00F844D9">
        <w:rPr>
          <w:rFonts w:ascii="Arial" w:eastAsia="Arial" w:hAnsi="Arial" w:cs="Arial"/>
          <w:sz w:val="24"/>
          <w:szCs w:val="24"/>
        </w:rPr>
        <w:t xml:space="preserve"> </w:t>
      </w:r>
      <w:r>
        <w:rPr>
          <w:rFonts w:ascii="Arial" w:eastAsia="Arial" w:hAnsi="Arial" w:cs="Arial"/>
          <w:sz w:val="24"/>
          <w:szCs w:val="24"/>
        </w:rPr>
        <w:t>sklo</w:t>
      </w:r>
      <w:r w:rsidRPr="00F844D9">
        <w:rPr>
          <w:rFonts w:ascii="Arial" w:eastAsia="Arial" w:hAnsi="Arial" w:cs="Arial"/>
          <w:sz w:val="24"/>
          <w:szCs w:val="24"/>
        </w:rPr>
        <w:t>p</w:t>
      </w:r>
      <w:r>
        <w:rPr>
          <w:rFonts w:ascii="Arial" w:eastAsia="Arial" w:hAnsi="Arial" w:cs="Arial"/>
          <w:sz w:val="24"/>
          <w:szCs w:val="24"/>
        </w:rPr>
        <w:t xml:space="preserve">iti </w:t>
      </w:r>
      <w:r w:rsidRPr="00F844D9">
        <w:rPr>
          <w:rFonts w:ascii="Arial" w:eastAsia="Arial" w:hAnsi="Arial" w:cs="Arial"/>
          <w:sz w:val="24"/>
          <w:szCs w:val="24"/>
        </w:rPr>
        <w:t>ugovo</w:t>
      </w:r>
      <w:r>
        <w:rPr>
          <w:rFonts w:ascii="Arial" w:eastAsia="Arial" w:hAnsi="Arial" w:cs="Arial"/>
          <w:sz w:val="24"/>
          <w:szCs w:val="24"/>
        </w:rPr>
        <w:t xml:space="preserve">r </w:t>
      </w:r>
      <w:r w:rsidRPr="00F844D9">
        <w:rPr>
          <w:rFonts w:ascii="Arial" w:eastAsia="Arial" w:hAnsi="Arial" w:cs="Arial"/>
          <w:sz w:val="24"/>
          <w:szCs w:val="24"/>
        </w:rPr>
        <w:t xml:space="preserve"> </w:t>
      </w:r>
      <w:r>
        <w:rPr>
          <w:rFonts w:ascii="Arial" w:eastAsia="Arial" w:hAnsi="Arial" w:cs="Arial"/>
          <w:sz w:val="24"/>
          <w:szCs w:val="24"/>
        </w:rPr>
        <w:t xml:space="preserve">o </w:t>
      </w:r>
      <w:r w:rsidRPr="00F844D9">
        <w:rPr>
          <w:rFonts w:ascii="Arial" w:eastAsia="Arial" w:hAnsi="Arial" w:cs="Arial"/>
          <w:sz w:val="24"/>
          <w:szCs w:val="24"/>
        </w:rPr>
        <w:t>nabav</w:t>
      </w:r>
      <w:r>
        <w:rPr>
          <w:rFonts w:ascii="Arial" w:eastAsia="Arial" w:hAnsi="Arial" w:cs="Arial"/>
          <w:sz w:val="24"/>
          <w:szCs w:val="24"/>
        </w:rPr>
        <w:t xml:space="preserve">i </w:t>
      </w:r>
      <w:r w:rsidRPr="00F844D9">
        <w:rPr>
          <w:rFonts w:ascii="Arial" w:eastAsia="Arial" w:hAnsi="Arial" w:cs="Arial"/>
          <w:sz w:val="24"/>
          <w:szCs w:val="24"/>
        </w:rPr>
        <w:t xml:space="preserve"> za</w:t>
      </w:r>
      <w:r>
        <w:rPr>
          <w:rFonts w:ascii="Arial" w:eastAsia="Arial" w:hAnsi="Arial" w:cs="Arial"/>
          <w:sz w:val="24"/>
          <w:szCs w:val="24"/>
        </w:rPr>
        <w:t>tra</w:t>
      </w:r>
      <w:r w:rsidRPr="00F844D9">
        <w:rPr>
          <w:rFonts w:ascii="Arial" w:eastAsia="Arial" w:hAnsi="Arial" w:cs="Arial"/>
          <w:sz w:val="24"/>
          <w:szCs w:val="24"/>
        </w:rPr>
        <w:t>ž</w:t>
      </w:r>
      <w:r>
        <w:rPr>
          <w:rFonts w:ascii="Arial" w:eastAsia="Arial" w:hAnsi="Arial" w:cs="Arial"/>
          <w:sz w:val="24"/>
          <w:szCs w:val="24"/>
        </w:rPr>
        <w:t xml:space="preserve">iti </w:t>
      </w:r>
      <w:r w:rsidRPr="00F844D9">
        <w:rPr>
          <w:rFonts w:ascii="Arial" w:eastAsia="Arial" w:hAnsi="Arial" w:cs="Arial"/>
          <w:sz w:val="24"/>
          <w:szCs w:val="24"/>
        </w:rPr>
        <w:t xml:space="preserve"> do</w:t>
      </w:r>
      <w:r>
        <w:rPr>
          <w:rFonts w:ascii="Arial" w:eastAsia="Arial" w:hAnsi="Arial" w:cs="Arial"/>
          <w:sz w:val="24"/>
          <w:szCs w:val="24"/>
        </w:rPr>
        <w:t>st</w:t>
      </w:r>
      <w:r w:rsidRPr="00F844D9">
        <w:rPr>
          <w:rFonts w:ascii="Arial" w:eastAsia="Arial" w:hAnsi="Arial" w:cs="Arial"/>
          <w:sz w:val="24"/>
          <w:szCs w:val="24"/>
        </w:rPr>
        <w:t>av</w:t>
      </w:r>
      <w:r>
        <w:rPr>
          <w:rFonts w:ascii="Arial" w:eastAsia="Arial" w:hAnsi="Arial" w:cs="Arial"/>
          <w:sz w:val="24"/>
          <w:szCs w:val="24"/>
        </w:rPr>
        <w:t xml:space="preserve">u </w:t>
      </w:r>
      <w:r w:rsidRPr="00F844D9">
        <w:rPr>
          <w:rFonts w:ascii="Arial" w:eastAsia="Arial" w:hAnsi="Arial" w:cs="Arial"/>
          <w:sz w:val="24"/>
          <w:szCs w:val="24"/>
        </w:rPr>
        <w:t xml:space="preserve"> </w:t>
      </w:r>
      <w:r>
        <w:rPr>
          <w:rFonts w:ascii="Arial" w:eastAsia="Arial" w:hAnsi="Arial" w:cs="Arial"/>
          <w:sz w:val="24"/>
          <w:szCs w:val="24"/>
        </w:rPr>
        <w:t>iz</w:t>
      </w:r>
      <w:r w:rsidRPr="00F844D9">
        <w:rPr>
          <w:rFonts w:ascii="Arial" w:eastAsia="Arial" w:hAnsi="Arial" w:cs="Arial"/>
          <w:sz w:val="24"/>
          <w:szCs w:val="24"/>
        </w:rPr>
        <w:t>vo</w:t>
      </w:r>
      <w:r>
        <w:rPr>
          <w:rFonts w:ascii="Arial" w:eastAsia="Arial" w:hAnsi="Arial" w:cs="Arial"/>
          <w:sz w:val="24"/>
          <w:szCs w:val="24"/>
        </w:rPr>
        <w:t xml:space="preserve">rnika </w:t>
      </w:r>
      <w:r w:rsidRPr="00F844D9">
        <w:rPr>
          <w:rFonts w:ascii="Arial" w:eastAsia="Arial" w:hAnsi="Arial" w:cs="Arial"/>
          <w:sz w:val="24"/>
          <w:szCs w:val="24"/>
        </w:rPr>
        <w:t xml:space="preserve"> </w:t>
      </w:r>
      <w:r>
        <w:rPr>
          <w:rFonts w:ascii="Arial" w:eastAsia="Arial" w:hAnsi="Arial" w:cs="Arial"/>
          <w:sz w:val="24"/>
          <w:szCs w:val="24"/>
        </w:rPr>
        <w:t>i</w:t>
      </w:r>
      <w:r w:rsidRPr="00F844D9">
        <w:rPr>
          <w:rFonts w:ascii="Arial" w:eastAsia="Arial" w:hAnsi="Arial" w:cs="Arial"/>
          <w:sz w:val="24"/>
          <w:szCs w:val="24"/>
        </w:rPr>
        <w:t>l</w:t>
      </w:r>
      <w:r>
        <w:rPr>
          <w:rFonts w:ascii="Arial" w:eastAsia="Arial" w:hAnsi="Arial" w:cs="Arial"/>
          <w:sz w:val="24"/>
          <w:szCs w:val="24"/>
        </w:rPr>
        <w:t xml:space="preserve">i </w:t>
      </w:r>
      <w:r w:rsidRPr="00F844D9">
        <w:rPr>
          <w:rFonts w:ascii="Arial" w:eastAsia="Arial" w:hAnsi="Arial" w:cs="Arial"/>
          <w:sz w:val="24"/>
          <w:szCs w:val="24"/>
        </w:rPr>
        <w:t xml:space="preserve"> ov</w:t>
      </w:r>
      <w:r>
        <w:rPr>
          <w:rFonts w:ascii="Arial" w:eastAsia="Arial" w:hAnsi="Arial" w:cs="Arial"/>
          <w:sz w:val="24"/>
          <w:szCs w:val="24"/>
        </w:rPr>
        <w:t>jere</w:t>
      </w:r>
      <w:r w:rsidRPr="00F844D9">
        <w:rPr>
          <w:rFonts w:ascii="Arial" w:eastAsia="Arial" w:hAnsi="Arial" w:cs="Arial"/>
          <w:sz w:val="24"/>
          <w:szCs w:val="24"/>
        </w:rPr>
        <w:t>n</w:t>
      </w:r>
      <w:r>
        <w:rPr>
          <w:rFonts w:ascii="Arial" w:eastAsia="Arial" w:hAnsi="Arial" w:cs="Arial"/>
          <w:sz w:val="24"/>
          <w:szCs w:val="24"/>
        </w:rPr>
        <w:t xml:space="preserve">ih </w:t>
      </w:r>
      <w:r w:rsidRPr="00F844D9">
        <w:rPr>
          <w:rFonts w:ascii="Arial" w:eastAsia="Arial" w:hAnsi="Arial" w:cs="Arial"/>
          <w:sz w:val="24"/>
          <w:szCs w:val="24"/>
        </w:rPr>
        <w:t xml:space="preserve"> p</w:t>
      </w:r>
      <w:r>
        <w:rPr>
          <w:rFonts w:ascii="Arial" w:eastAsia="Arial" w:hAnsi="Arial" w:cs="Arial"/>
          <w:sz w:val="24"/>
          <w:szCs w:val="24"/>
        </w:rPr>
        <w:t>resli</w:t>
      </w:r>
      <w:r w:rsidRPr="00F844D9">
        <w:rPr>
          <w:rFonts w:ascii="Arial" w:eastAsia="Arial" w:hAnsi="Arial" w:cs="Arial"/>
          <w:sz w:val="24"/>
          <w:szCs w:val="24"/>
        </w:rPr>
        <w:t>k</w:t>
      </w:r>
      <w:r>
        <w:rPr>
          <w:rFonts w:ascii="Arial" w:eastAsia="Arial" w:hAnsi="Arial" w:cs="Arial"/>
          <w:sz w:val="24"/>
          <w:szCs w:val="24"/>
        </w:rPr>
        <w:t xml:space="preserve">a </w:t>
      </w:r>
      <w:r w:rsidRPr="00F844D9">
        <w:rPr>
          <w:rFonts w:ascii="Arial" w:eastAsia="Arial" w:hAnsi="Arial" w:cs="Arial"/>
          <w:sz w:val="24"/>
          <w:szCs w:val="24"/>
        </w:rPr>
        <w:t xml:space="preserve"> </w:t>
      </w:r>
      <w:r>
        <w:rPr>
          <w:rFonts w:ascii="Arial" w:eastAsia="Arial" w:hAnsi="Arial" w:cs="Arial"/>
          <w:sz w:val="24"/>
          <w:szCs w:val="24"/>
        </w:rPr>
        <w:t>s</w:t>
      </w:r>
      <w:r w:rsidRPr="00F844D9">
        <w:rPr>
          <w:rFonts w:ascii="Arial" w:eastAsia="Arial" w:hAnsi="Arial" w:cs="Arial"/>
          <w:sz w:val="24"/>
          <w:szCs w:val="24"/>
        </w:rPr>
        <w:t>v</w:t>
      </w:r>
      <w:r>
        <w:rPr>
          <w:rFonts w:ascii="Arial" w:eastAsia="Arial" w:hAnsi="Arial" w:cs="Arial"/>
          <w:sz w:val="24"/>
          <w:szCs w:val="24"/>
        </w:rPr>
        <w:t xml:space="preserve">ih </w:t>
      </w:r>
      <w:r w:rsidRPr="00F844D9">
        <w:rPr>
          <w:rFonts w:ascii="Arial" w:eastAsia="Arial" w:hAnsi="Arial" w:cs="Arial"/>
          <w:sz w:val="24"/>
          <w:szCs w:val="24"/>
        </w:rPr>
        <w:t xml:space="preserve"> oni</w:t>
      </w:r>
      <w:r>
        <w:rPr>
          <w:rFonts w:ascii="Arial" w:eastAsia="Arial" w:hAnsi="Arial" w:cs="Arial"/>
          <w:sz w:val="24"/>
          <w:szCs w:val="24"/>
        </w:rPr>
        <w:t xml:space="preserve">h </w:t>
      </w:r>
      <w:r w:rsidRPr="00F844D9">
        <w:rPr>
          <w:rFonts w:ascii="Arial" w:eastAsia="Arial" w:hAnsi="Arial" w:cs="Arial"/>
          <w:sz w:val="24"/>
          <w:szCs w:val="24"/>
        </w:rPr>
        <w:t>do</w:t>
      </w:r>
      <w:r>
        <w:rPr>
          <w:rFonts w:ascii="Arial" w:eastAsia="Arial" w:hAnsi="Arial" w:cs="Arial"/>
          <w:sz w:val="24"/>
          <w:szCs w:val="24"/>
        </w:rPr>
        <w:t>k</w:t>
      </w:r>
      <w:r w:rsidRPr="00F844D9">
        <w:rPr>
          <w:rFonts w:ascii="Arial" w:eastAsia="Arial" w:hAnsi="Arial" w:cs="Arial"/>
          <w:sz w:val="24"/>
          <w:szCs w:val="24"/>
        </w:rPr>
        <w:t>umenat</w:t>
      </w:r>
      <w:r>
        <w:rPr>
          <w:rFonts w:ascii="Arial" w:eastAsia="Arial" w:hAnsi="Arial" w:cs="Arial"/>
          <w:sz w:val="24"/>
          <w:szCs w:val="24"/>
        </w:rPr>
        <w:t>a</w:t>
      </w:r>
      <w:r w:rsidRPr="00F844D9">
        <w:rPr>
          <w:rFonts w:ascii="Arial" w:eastAsia="Arial" w:hAnsi="Arial" w:cs="Arial"/>
          <w:sz w:val="24"/>
          <w:szCs w:val="24"/>
        </w:rPr>
        <w:t xml:space="preserve"> </w:t>
      </w:r>
      <w:r>
        <w:rPr>
          <w:rFonts w:ascii="Arial" w:eastAsia="Arial" w:hAnsi="Arial" w:cs="Arial"/>
          <w:sz w:val="24"/>
          <w:szCs w:val="24"/>
        </w:rPr>
        <w:t>k</w:t>
      </w:r>
      <w:r w:rsidRPr="00F844D9">
        <w:rPr>
          <w:rFonts w:ascii="Arial" w:eastAsia="Arial" w:hAnsi="Arial" w:cs="Arial"/>
          <w:sz w:val="24"/>
          <w:szCs w:val="24"/>
        </w:rPr>
        <w:t>o</w:t>
      </w:r>
      <w:r>
        <w:rPr>
          <w:rFonts w:ascii="Arial" w:eastAsia="Arial" w:hAnsi="Arial" w:cs="Arial"/>
          <w:sz w:val="24"/>
          <w:szCs w:val="24"/>
        </w:rPr>
        <w:t>ji</w:t>
      </w:r>
      <w:r w:rsidRPr="00F844D9">
        <w:rPr>
          <w:rFonts w:ascii="Arial" w:eastAsia="Arial" w:hAnsi="Arial" w:cs="Arial"/>
          <w:sz w:val="24"/>
          <w:szCs w:val="24"/>
        </w:rPr>
        <w:t xml:space="preserve"> s</w:t>
      </w:r>
      <w:r>
        <w:rPr>
          <w:rFonts w:ascii="Arial" w:eastAsia="Arial" w:hAnsi="Arial" w:cs="Arial"/>
          <w:sz w:val="24"/>
          <w:szCs w:val="24"/>
        </w:rPr>
        <w:t>u</w:t>
      </w:r>
      <w:r w:rsidRPr="00F844D9">
        <w:rPr>
          <w:rFonts w:ascii="Arial" w:eastAsia="Arial" w:hAnsi="Arial" w:cs="Arial"/>
          <w:sz w:val="24"/>
          <w:szCs w:val="24"/>
        </w:rPr>
        <w:t xml:space="preserve"> </w:t>
      </w:r>
      <w:r>
        <w:rPr>
          <w:rFonts w:ascii="Arial" w:eastAsia="Arial" w:hAnsi="Arial" w:cs="Arial"/>
          <w:sz w:val="24"/>
          <w:szCs w:val="24"/>
        </w:rPr>
        <w:t>tr</w:t>
      </w:r>
      <w:r w:rsidRPr="00F844D9">
        <w:rPr>
          <w:rFonts w:ascii="Arial" w:eastAsia="Arial" w:hAnsi="Arial" w:cs="Arial"/>
          <w:sz w:val="24"/>
          <w:szCs w:val="24"/>
        </w:rPr>
        <w:t>ažen</w:t>
      </w:r>
      <w:r>
        <w:rPr>
          <w:rFonts w:ascii="Arial" w:eastAsia="Arial" w:hAnsi="Arial" w:cs="Arial"/>
          <w:sz w:val="24"/>
          <w:szCs w:val="24"/>
        </w:rPr>
        <w:t>i</w:t>
      </w:r>
      <w:r w:rsidRPr="00F844D9">
        <w:rPr>
          <w:rFonts w:ascii="Arial" w:eastAsia="Arial" w:hAnsi="Arial" w:cs="Arial"/>
          <w:sz w:val="24"/>
          <w:szCs w:val="24"/>
        </w:rPr>
        <w:t xml:space="preserve"> </w:t>
      </w:r>
      <w:r>
        <w:rPr>
          <w:rFonts w:ascii="Arial" w:eastAsia="Arial" w:hAnsi="Arial" w:cs="Arial"/>
          <w:sz w:val="24"/>
          <w:szCs w:val="24"/>
        </w:rPr>
        <w:t>u</w:t>
      </w:r>
      <w:r w:rsidRPr="00F844D9">
        <w:rPr>
          <w:rFonts w:ascii="Arial" w:eastAsia="Arial" w:hAnsi="Arial" w:cs="Arial"/>
          <w:sz w:val="24"/>
          <w:szCs w:val="24"/>
        </w:rPr>
        <w:t xml:space="preserve"> ovo</w:t>
      </w:r>
      <w:r>
        <w:rPr>
          <w:rFonts w:ascii="Arial" w:eastAsia="Arial" w:hAnsi="Arial" w:cs="Arial"/>
          <w:sz w:val="24"/>
          <w:szCs w:val="24"/>
        </w:rPr>
        <w:t>m</w:t>
      </w:r>
      <w:r w:rsidRPr="00F844D9">
        <w:rPr>
          <w:rFonts w:ascii="Arial" w:eastAsia="Arial" w:hAnsi="Arial" w:cs="Arial"/>
          <w:sz w:val="24"/>
          <w:szCs w:val="24"/>
        </w:rPr>
        <w:t xml:space="preserve"> </w:t>
      </w:r>
      <w:r>
        <w:rPr>
          <w:rFonts w:ascii="Arial" w:eastAsia="Arial" w:hAnsi="Arial" w:cs="Arial"/>
          <w:sz w:val="24"/>
          <w:szCs w:val="24"/>
        </w:rPr>
        <w:t>P</w:t>
      </w:r>
      <w:r w:rsidRPr="00F844D9">
        <w:rPr>
          <w:rFonts w:ascii="Arial" w:eastAsia="Arial" w:hAnsi="Arial" w:cs="Arial"/>
          <w:sz w:val="24"/>
          <w:szCs w:val="24"/>
        </w:rPr>
        <w:t>oz</w:t>
      </w:r>
      <w:r>
        <w:rPr>
          <w:rFonts w:ascii="Arial" w:eastAsia="Arial" w:hAnsi="Arial" w:cs="Arial"/>
          <w:sz w:val="24"/>
          <w:szCs w:val="24"/>
        </w:rPr>
        <w:t>i</w:t>
      </w:r>
      <w:r w:rsidRPr="00F844D9">
        <w:rPr>
          <w:rFonts w:ascii="Arial" w:eastAsia="Arial" w:hAnsi="Arial" w:cs="Arial"/>
          <w:sz w:val="24"/>
          <w:szCs w:val="24"/>
        </w:rPr>
        <w:t>v</w:t>
      </w:r>
      <w:r>
        <w:rPr>
          <w:rFonts w:ascii="Arial" w:eastAsia="Arial" w:hAnsi="Arial" w:cs="Arial"/>
          <w:sz w:val="24"/>
          <w:szCs w:val="24"/>
        </w:rPr>
        <w:t>u</w:t>
      </w:r>
      <w:r w:rsidRPr="00F844D9">
        <w:rPr>
          <w:rFonts w:ascii="Arial" w:eastAsia="Arial" w:hAnsi="Arial" w:cs="Arial"/>
          <w:sz w:val="24"/>
          <w:szCs w:val="24"/>
        </w:rPr>
        <w:t xml:space="preserve"> n</w:t>
      </w:r>
      <w:r>
        <w:rPr>
          <w:rFonts w:ascii="Arial" w:eastAsia="Arial" w:hAnsi="Arial" w:cs="Arial"/>
          <w:sz w:val="24"/>
          <w:szCs w:val="24"/>
        </w:rPr>
        <w:t>a</w:t>
      </w:r>
      <w:r w:rsidRPr="00F844D9">
        <w:rPr>
          <w:rFonts w:ascii="Arial" w:eastAsia="Arial" w:hAnsi="Arial" w:cs="Arial"/>
          <w:sz w:val="24"/>
          <w:szCs w:val="24"/>
        </w:rPr>
        <w:t xml:space="preserve"> do</w:t>
      </w:r>
      <w:r>
        <w:rPr>
          <w:rFonts w:ascii="Arial" w:eastAsia="Arial" w:hAnsi="Arial" w:cs="Arial"/>
          <w:sz w:val="24"/>
          <w:szCs w:val="24"/>
        </w:rPr>
        <w:t>s</w:t>
      </w:r>
      <w:r w:rsidRPr="00F844D9">
        <w:rPr>
          <w:rFonts w:ascii="Arial" w:eastAsia="Arial" w:hAnsi="Arial" w:cs="Arial"/>
          <w:sz w:val="24"/>
          <w:szCs w:val="24"/>
        </w:rPr>
        <w:t>tav</w:t>
      </w:r>
      <w:r>
        <w:rPr>
          <w:rFonts w:ascii="Arial" w:eastAsia="Arial" w:hAnsi="Arial" w:cs="Arial"/>
          <w:sz w:val="24"/>
          <w:szCs w:val="24"/>
        </w:rPr>
        <w:t>u</w:t>
      </w:r>
      <w:r w:rsidRPr="00F844D9">
        <w:rPr>
          <w:rFonts w:ascii="Arial" w:eastAsia="Arial" w:hAnsi="Arial" w:cs="Arial"/>
          <w:sz w:val="24"/>
          <w:szCs w:val="24"/>
        </w:rPr>
        <w:t xml:space="preserve"> ponuda</w:t>
      </w:r>
      <w:r>
        <w:rPr>
          <w:rFonts w:ascii="Arial" w:eastAsia="Arial" w:hAnsi="Arial" w:cs="Arial"/>
          <w:sz w:val="24"/>
          <w:szCs w:val="24"/>
        </w:rPr>
        <w:t>,</w:t>
      </w:r>
      <w:r w:rsidRPr="00F844D9">
        <w:rPr>
          <w:rFonts w:ascii="Arial" w:eastAsia="Arial" w:hAnsi="Arial" w:cs="Arial"/>
          <w:sz w:val="24"/>
          <w:szCs w:val="24"/>
        </w:rPr>
        <w:t xml:space="preserve"> </w:t>
      </w:r>
      <w:r>
        <w:rPr>
          <w:rFonts w:ascii="Arial" w:eastAsia="Arial" w:hAnsi="Arial" w:cs="Arial"/>
          <w:sz w:val="24"/>
          <w:szCs w:val="24"/>
        </w:rPr>
        <w:t>a</w:t>
      </w:r>
      <w:r w:rsidRPr="00F844D9">
        <w:rPr>
          <w:rFonts w:ascii="Arial" w:eastAsia="Arial" w:hAnsi="Arial" w:cs="Arial"/>
          <w:sz w:val="24"/>
          <w:szCs w:val="24"/>
        </w:rPr>
        <w:t xml:space="preserve"> </w:t>
      </w:r>
      <w:r>
        <w:rPr>
          <w:rFonts w:ascii="Arial" w:eastAsia="Arial" w:hAnsi="Arial" w:cs="Arial"/>
          <w:sz w:val="24"/>
          <w:szCs w:val="24"/>
        </w:rPr>
        <w:t>k</w:t>
      </w:r>
      <w:r w:rsidRPr="00F844D9">
        <w:rPr>
          <w:rFonts w:ascii="Arial" w:eastAsia="Arial" w:hAnsi="Arial" w:cs="Arial"/>
          <w:sz w:val="24"/>
          <w:szCs w:val="24"/>
        </w:rPr>
        <w:t>oj</w:t>
      </w:r>
      <w:r>
        <w:rPr>
          <w:rFonts w:ascii="Arial" w:eastAsia="Arial" w:hAnsi="Arial" w:cs="Arial"/>
          <w:sz w:val="24"/>
          <w:szCs w:val="24"/>
        </w:rPr>
        <w:t>e</w:t>
      </w:r>
      <w:r w:rsidRPr="00F844D9">
        <w:rPr>
          <w:rFonts w:ascii="Arial" w:eastAsia="Arial" w:hAnsi="Arial" w:cs="Arial"/>
          <w:sz w:val="24"/>
          <w:szCs w:val="24"/>
        </w:rPr>
        <w:t xml:space="preserve"> </w:t>
      </w:r>
      <w:r>
        <w:rPr>
          <w:rFonts w:ascii="Arial" w:eastAsia="Arial" w:hAnsi="Arial" w:cs="Arial"/>
          <w:sz w:val="24"/>
          <w:szCs w:val="24"/>
        </w:rPr>
        <w:t>i</w:t>
      </w:r>
      <w:r w:rsidRPr="00F844D9">
        <w:rPr>
          <w:rFonts w:ascii="Arial" w:eastAsia="Arial" w:hAnsi="Arial" w:cs="Arial"/>
          <w:sz w:val="24"/>
          <w:szCs w:val="24"/>
        </w:rPr>
        <w:t>zda</w:t>
      </w:r>
      <w:r>
        <w:rPr>
          <w:rFonts w:ascii="Arial" w:eastAsia="Arial" w:hAnsi="Arial" w:cs="Arial"/>
          <w:sz w:val="24"/>
          <w:szCs w:val="24"/>
        </w:rPr>
        <w:t>ju</w:t>
      </w:r>
      <w:r w:rsidRPr="00F844D9">
        <w:rPr>
          <w:rFonts w:ascii="Arial" w:eastAsia="Arial" w:hAnsi="Arial" w:cs="Arial"/>
          <w:sz w:val="24"/>
          <w:szCs w:val="24"/>
        </w:rPr>
        <w:t xml:space="preserve"> nad</w:t>
      </w:r>
      <w:r>
        <w:rPr>
          <w:rFonts w:ascii="Arial" w:eastAsia="Arial" w:hAnsi="Arial" w:cs="Arial"/>
          <w:sz w:val="24"/>
          <w:szCs w:val="24"/>
        </w:rPr>
        <w:t>le</w:t>
      </w:r>
      <w:r w:rsidRPr="00F844D9">
        <w:rPr>
          <w:rFonts w:ascii="Arial" w:eastAsia="Arial" w:hAnsi="Arial" w:cs="Arial"/>
          <w:sz w:val="24"/>
          <w:szCs w:val="24"/>
        </w:rPr>
        <w:t>žn</w:t>
      </w:r>
      <w:r>
        <w:rPr>
          <w:rFonts w:ascii="Arial" w:eastAsia="Arial" w:hAnsi="Arial" w:cs="Arial"/>
          <w:sz w:val="24"/>
          <w:szCs w:val="24"/>
        </w:rPr>
        <w:t>a tijel</w:t>
      </w:r>
      <w:r w:rsidRPr="00F844D9">
        <w:rPr>
          <w:rFonts w:ascii="Arial" w:eastAsia="Arial" w:hAnsi="Arial" w:cs="Arial"/>
          <w:sz w:val="24"/>
          <w:szCs w:val="24"/>
        </w:rPr>
        <w:t>a</w:t>
      </w:r>
      <w:r>
        <w:rPr>
          <w:rFonts w:ascii="Arial" w:eastAsia="Arial" w:hAnsi="Arial" w:cs="Arial"/>
          <w:sz w:val="24"/>
          <w:szCs w:val="24"/>
        </w:rPr>
        <w:t>.</w:t>
      </w:r>
    </w:p>
    <w:p w:rsidR="00F844D9" w:rsidRDefault="00F844D9" w:rsidP="00F844D9">
      <w:pPr>
        <w:spacing w:before="60"/>
        <w:ind w:left="284" w:right="176"/>
        <w:jc w:val="both"/>
        <w:rPr>
          <w:rFonts w:ascii="Arial" w:eastAsia="Arial" w:hAnsi="Arial" w:cs="Arial"/>
          <w:b/>
          <w:sz w:val="24"/>
          <w:szCs w:val="24"/>
        </w:rPr>
      </w:pPr>
      <w:r w:rsidRPr="00F844D9">
        <w:rPr>
          <w:rFonts w:ascii="Arial" w:eastAsia="Arial" w:hAnsi="Arial" w:cs="Arial"/>
          <w:b/>
          <w:sz w:val="24"/>
          <w:szCs w:val="24"/>
        </w:rPr>
        <w:t>Ukoliko je gospodarski subjekt već u ponudi dostavio određene dokumente u izvorniku ili ovjerenoj preslici, nije ih dužan ponovo dostavljati.</w:t>
      </w:r>
    </w:p>
    <w:p w:rsidR="00F844D9" w:rsidRPr="00F844D9" w:rsidRDefault="00F844D9" w:rsidP="00F844D9">
      <w:pPr>
        <w:spacing w:before="60"/>
        <w:ind w:left="284" w:right="176"/>
        <w:jc w:val="both"/>
        <w:rPr>
          <w:rFonts w:ascii="Arial" w:eastAsia="Arial" w:hAnsi="Arial" w:cs="Arial"/>
          <w:b/>
          <w:sz w:val="24"/>
          <w:szCs w:val="24"/>
        </w:rPr>
      </w:pPr>
    </w:p>
    <w:p w:rsidR="00536305" w:rsidRPr="00F844D9" w:rsidRDefault="00F844D9" w:rsidP="00536305">
      <w:pPr>
        <w:tabs>
          <w:tab w:val="left" w:pos="9639"/>
        </w:tabs>
        <w:spacing w:beforeLines="30" w:before="72" w:afterLines="30" w:after="72"/>
        <w:ind w:left="284" w:right="77"/>
        <w:jc w:val="both"/>
        <w:textAlignment w:val="baseline"/>
        <w:rPr>
          <w:rFonts w:ascii="Arial" w:hAnsi="Arial" w:cs="Arial"/>
          <w:bCs/>
          <w:color w:val="231F20"/>
          <w:sz w:val="23"/>
          <w:szCs w:val="23"/>
          <w:lang w:val="hr-HR" w:eastAsia="hr-HR"/>
        </w:rPr>
      </w:pPr>
      <w:r w:rsidRPr="00F51A47">
        <w:rPr>
          <w:rFonts w:ascii="Arial" w:hAnsi="Arial" w:cs="Arial"/>
          <w:bCs/>
          <w:color w:val="000000" w:themeColor="text1"/>
          <w:sz w:val="24"/>
          <w:szCs w:val="24"/>
          <w:lang w:val="hr-HR" w:eastAsia="hr-HR"/>
        </w:rPr>
        <w:t>11.6</w:t>
      </w:r>
      <w:r w:rsidR="00536305" w:rsidRPr="00F51A47">
        <w:rPr>
          <w:rFonts w:ascii="Arial" w:hAnsi="Arial" w:cs="Arial"/>
          <w:bCs/>
          <w:color w:val="000000" w:themeColor="text1"/>
          <w:sz w:val="24"/>
          <w:szCs w:val="24"/>
          <w:lang w:val="hr-HR" w:eastAsia="hr-HR"/>
        </w:rPr>
        <w:t>.</w:t>
      </w:r>
      <w:r w:rsidR="00536305" w:rsidRPr="00F51A47">
        <w:rPr>
          <w:rFonts w:ascii="Arial" w:hAnsi="Arial" w:cs="Arial"/>
          <w:b/>
          <w:bCs/>
          <w:color w:val="000000" w:themeColor="text1"/>
          <w:sz w:val="24"/>
          <w:szCs w:val="24"/>
          <w:lang w:val="hr-HR" w:eastAsia="hr-HR"/>
        </w:rPr>
        <w:t xml:space="preserve"> </w:t>
      </w:r>
      <w:r w:rsidR="00536305" w:rsidRPr="00F844D9">
        <w:rPr>
          <w:rFonts w:ascii="Arial" w:eastAsia="Arial" w:hAnsi="Arial" w:cs="Arial"/>
          <w:sz w:val="24"/>
          <w:szCs w:val="24"/>
        </w:rPr>
        <w:t>Uvjeti i zahtjevi koji moraju biti ispunjeni sukladno posebnim propisima ili stručnim pravilima</w:t>
      </w:r>
    </w:p>
    <w:p w:rsidR="00536305" w:rsidRPr="00536305" w:rsidRDefault="00536305" w:rsidP="00536305">
      <w:pPr>
        <w:spacing w:before="60"/>
        <w:ind w:left="284" w:right="176"/>
        <w:jc w:val="both"/>
        <w:rPr>
          <w:rFonts w:ascii="Arial" w:eastAsia="Arial" w:hAnsi="Arial" w:cs="Arial"/>
          <w:sz w:val="24"/>
          <w:szCs w:val="24"/>
        </w:rPr>
      </w:pPr>
      <w:r w:rsidRPr="00536305">
        <w:rPr>
          <w:rFonts w:ascii="Arial" w:eastAsia="Arial" w:hAnsi="Arial" w:cs="Arial"/>
          <w:sz w:val="24"/>
          <w:szCs w:val="24"/>
        </w:rPr>
        <w:t>Budući da se radi o uslugama održavanja računalnog programa koja sukladno članku 5. stavak 2. podstavak 1. Zakona o autorskom pravu i srodnim pravima (NN 167/03, 79/07, 80/11, 125/11, 141/13, 127/14, 62/17, 96/18) spadaju u autorska djela ponuditelj je dužan uz ponudu priložiti dokument kojim nedvojbeno dokazuje da je predmetni program autorsko djelo.</w:t>
      </w:r>
    </w:p>
    <w:p w:rsidR="00536305" w:rsidRPr="00536305" w:rsidRDefault="00536305" w:rsidP="00536305">
      <w:pPr>
        <w:spacing w:before="60"/>
        <w:ind w:left="284" w:right="176"/>
        <w:jc w:val="both"/>
        <w:rPr>
          <w:rFonts w:ascii="Arial" w:eastAsia="Arial" w:hAnsi="Arial" w:cs="Arial"/>
          <w:sz w:val="24"/>
          <w:szCs w:val="24"/>
        </w:rPr>
      </w:pPr>
      <w:r w:rsidRPr="00536305">
        <w:rPr>
          <w:rFonts w:ascii="Arial" w:eastAsia="Arial" w:hAnsi="Arial" w:cs="Arial"/>
          <w:sz w:val="24"/>
          <w:szCs w:val="24"/>
        </w:rPr>
        <w:t>Kako autorsko pravo isključuje pravo drugih gospodarskih subjekata da održavaju, rade preinake, dorade, te pristupaju kodu programa, za izvršenje predmeta nabave Ponuditelj je dužan u ponudi dostaviti dokaz, odnosno Izjavu proizvođača licenci i programskog rješenja BIS-a koji je u funkciji u Kliničkom bolničkom centru Sestre milosrdnice kojom se potvrđuje da je ponuditelj jedini autorizirani subjekt na tržištu za isporuku licence proizvođača „IN2“ d.o.o. i ovlašteni pružatelj usluge održavanja i nadogradnje za proizvode Bolničkog informacijskog sustava (BIS) u Republici Hrvatskoj, orginal ili ovjerena preslika, (može biti dostavljeno na engleskom jeziku ili hrvatskom jeziku).</w:t>
      </w:r>
    </w:p>
    <w:p w:rsidR="00536305" w:rsidRPr="001842CE" w:rsidRDefault="00536305" w:rsidP="00C33821">
      <w:pPr>
        <w:spacing w:before="78"/>
        <w:ind w:left="216" w:right="182"/>
        <w:jc w:val="both"/>
        <w:rPr>
          <w:rFonts w:ascii="Arial" w:eastAsia="Arial" w:hAnsi="Arial" w:cs="Arial"/>
          <w:b/>
          <w:sz w:val="24"/>
          <w:szCs w:val="24"/>
        </w:rPr>
      </w:pPr>
    </w:p>
    <w:p w:rsidR="00536305" w:rsidRPr="00950669" w:rsidRDefault="00536305" w:rsidP="00950669">
      <w:pPr>
        <w:tabs>
          <w:tab w:val="left" w:pos="9639"/>
        </w:tabs>
        <w:spacing w:before="12" w:line="260" w:lineRule="exact"/>
        <w:ind w:left="284" w:right="77"/>
        <w:jc w:val="both"/>
        <w:rPr>
          <w:rFonts w:ascii="Arial" w:hAnsi="Arial" w:cs="Arial"/>
          <w:b/>
          <w:color w:val="000000" w:themeColor="text1"/>
          <w:sz w:val="24"/>
          <w:szCs w:val="24"/>
        </w:rPr>
      </w:pPr>
      <w:r w:rsidRPr="00950669">
        <w:rPr>
          <w:rFonts w:ascii="Arial" w:hAnsi="Arial" w:cs="Arial"/>
          <w:b/>
          <w:color w:val="000000" w:themeColor="text1"/>
          <w:sz w:val="24"/>
          <w:szCs w:val="24"/>
        </w:rPr>
        <w:t>12. Oblik, način izrade, sadržaj i način dostave ponuda</w:t>
      </w:r>
    </w:p>
    <w:p w:rsidR="00536305" w:rsidRDefault="00536305" w:rsidP="00536305">
      <w:pPr>
        <w:ind w:left="284" w:right="219"/>
        <w:rPr>
          <w:rFonts w:ascii="Arial" w:eastAsia="Arial" w:hAnsi="Arial" w:cs="Arial"/>
          <w:spacing w:val="1"/>
          <w:sz w:val="23"/>
          <w:szCs w:val="23"/>
        </w:rPr>
      </w:pPr>
    </w:p>
    <w:p w:rsidR="00536305" w:rsidRPr="000C1E27" w:rsidRDefault="00536305" w:rsidP="00536305">
      <w:pPr>
        <w:ind w:left="284" w:right="219"/>
        <w:rPr>
          <w:rFonts w:ascii="Arial" w:eastAsia="Arial" w:hAnsi="Arial" w:cs="Arial"/>
          <w:sz w:val="23"/>
          <w:szCs w:val="23"/>
        </w:rPr>
      </w:pPr>
      <w:r w:rsidRPr="000C1E27">
        <w:rPr>
          <w:rFonts w:ascii="Arial" w:eastAsia="Arial" w:hAnsi="Arial" w:cs="Arial"/>
          <w:spacing w:val="1"/>
          <w:sz w:val="23"/>
          <w:szCs w:val="23"/>
        </w:rPr>
        <w:t>12</w:t>
      </w:r>
      <w:r w:rsidRPr="000C1E27">
        <w:rPr>
          <w:rFonts w:ascii="Arial" w:eastAsia="Arial" w:hAnsi="Arial" w:cs="Arial"/>
          <w:sz w:val="23"/>
          <w:szCs w:val="23"/>
        </w:rPr>
        <w:t xml:space="preserve">.1        </w:t>
      </w:r>
      <w:r w:rsidRPr="000C1E27">
        <w:rPr>
          <w:rFonts w:ascii="Arial" w:eastAsia="Arial" w:hAnsi="Arial" w:cs="Arial"/>
          <w:spacing w:val="-11"/>
          <w:sz w:val="23"/>
          <w:szCs w:val="23"/>
        </w:rPr>
        <w:t xml:space="preserve"> </w:t>
      </w:r>
      <w:r w:rsidRPr="000C1E27">
        <w:rPr>
          <w:rFonts w:ascii="Arial" w:eastAsia="Arial" w:hAnsi="Arial" w:cs="Arial"/>
          <w:sz w:val="23"/>
          <w:szCs w:val="23"/>
          <w:u w:val="single" w:color="000000"/>
        </w:rPr>
        <w:t xml:space="preserve"> S a</w:t>
      </w:r>
      <w:r w:rsidRPr="000C1E27">
        <w:rPr>
          <w:rFonts w:ascii="Arial" w:eastAsia="Arial" w:hAnsi="Arial" w:cs="Arial"/>
          <w:spacing w:val="1"/>
          <w:sz w:val="23"/>
          <w:szCs w:val="23"/>
          <w:u w:val="single" w:color="000000"/>
        </w:rPr>
        <w:t xml:space="preserve"> </w:t>
      </w:r>
      <w:r w:rsidRPr="000C1E27">
        <w:rPr>
          <w:rFonts w:ascii="Arial" w:eastAsia="Arial" w:hAnsi="Arial" w:cs="Arial"/>
          <w:sz w:val="23"/>
          <w:szCs w:val="23"/>
          <w:u w:val="single" w:color="000000"/>
        </w:rPr>
        <w:t>d</w:t>
      </w:r>
      <w:r w:rsidRPr="000C1E27">
        <w:rPr>
          <w:rFonts w:ascii="Arial" w:eastAsia="Arial" w:hAnsi="Arial" w:cs="Arial"/>
          <w:spacing w:val="1"/>
          <w:sz w:val="23"/>
          <w:szCs w:val="23"/>
          <w:u w:val="single" w:color="000000"/>
        </w:rPr>
        <w:t xml:space="preserve"> </w:t>
      </w:r>
      <w:r w:rsidRPr="000C1E27">
        <w:rPr>
          <w:rFonts w:ascii="Arial" w:eastAsia="Arial" w:hAnsi="Arial" w:cs="Arial"/>
          <w:sz w:val="23"/>
          <w:szCs w:val="23"/>
          <w:u w:val="single" w:color="000000"/>
        </w:rPr>
        <w:t>r</w:t>
      </w:r>
      <w:r w:rsidRPr="000C1E27">
        <w:rPr>
          <w:rFonts w:ascii="Arial" w:eastAsia="Arial" w:hAnsi="Arial" w:cs="Arial"/>
          <w:spacing w:val="-3"/>
          <w:sz w:val="23"/>
          <w:szCs w:val="23"/>
          <w:u w:val="single" w:color="000000"/>
        </w:rPr>
        <w:t>ž</w:t>
      </w:r>
      <w:r w:rsidRPr="000C1E27">
        <w:rPr>
          <w:rFonts w:ascii="Arial" w:eastAsia="Arial" w:hAnsi="Arial" w:cs="Arial"/>
          <w:sz w:val="23"/>
          <w:szCs w:val="23"/>
          <w:u w:val="single" w:color="000000"/>
        </w:rPr>
        <w:t>a</w:t>
      </w:r>
      <w:r w:rsidRPr="000C1E27">
        <w:rPr>
          <w:rFonts w:ascii="Arial" w:eastAsia="Arial" w:hAnsi="Arial" w:cs="Arial"/>
          <w:spacing w:val="1"/>
          <w:sz w:val="23"/>
          <w:szCs w:val="23"/>
          <w:u w:val="single" w:color="000000"/>
        </w:rPr>
        <w:t xml:space="preserve"> </w:t>
      </w:r>
      <w:r w:rsidRPr="000C1E27">
        <w:rPr>
          <w:rFonts w:ascii="Arial" w:eastAsia="Arial" w:hAnsi="Arial" w:cs="Arial"/>
          <w:sz w:val="23"/>
          <w:szCs w:val="23"/>
          <w:u w:val="single" w:color="000000"/>
        </w:rPr>
        <w:t>j  p</w:t>
      </w:r>
      <w:r w:rsidRPr="000C1E27">
        <w:rPr>
          <w:rFonts w:ascii="Arial" w:eastAsia="Arial" w:hAnsi="Arial" w:cs="Arial"/>
          <w:spacing w:val="1"/>
          <w:sz w:val="23"/>
          <w:szCs w:val="23"/>
          <w:u w:val="single" w:color="000000"/>
        </w:rPr>
        <w:t xml:space="preserve"> </w:t>
      </w:r>
      <w:r w:rsidRPr="000C1E27">
        <w:rPr>
          <w:rFonts w:ascii="Arial" w:eastAsia="Arial" w:hAnsi="Arial" w:cs="Arial"/>
          <w:sz w:val="23"/>
          <w:szCs w:val="23"/>
          <w:u w:val="single" w:color="000000"/>
        </w:rPr>
        <w:t>o</w:t>
      </w:r>
      <w:r w:rsidRPr="000C1E27">
        <w:rPr>
          <w:rFonts w:ascii="Arial" w:eastAsia="Arial" w:hAnsi="Arial" w:cs="Arial"/>
          <w:spacing w:val="1"/>
          <w:sz w:val="23"/>
          <w:szCs w:val="23"/>
          <w:u w:val="single" w:color="000000"/>
        </w:rPr>
        <w:t xml:space="preserve"> </w:t>
      </w:r>
      <w:r w:rsidRPr="000C1E27">
        <w:rPr>
          <w:rFonts w:ascii="Arial" w:eastAsia="Arial" w:hAnsi="Arial" w:cs="Arial"/>
          <w:spacing w:val="-1"/>
          <w:sz w:val="23"/>
          <w:szCs w:val="23"/>
          <w:u w:val="single" w:color="000000"/>
        </w:rPr>
        <w:t>n</w:t>
      </w:r>
      <w:r w:rsidRPr="000C1E27">
        <w:rPr>
          <w:rFonts w:ascii="Arial" w:eastAsia="Arial" w:hAnsi="Arial" w:cs="Arial"/>
          <w:sz w:val="23"/>
          <w:szCs w:val="23"/>
          <w:u w:val="single" w:color="000000"/>
        </w:rPr>
        <w:t>u</w:t>
      </w:r>
      <w:r w:rsidRPr="000C1E27">
        <w:rPr>
          <w:rFonts w:ascii="Arial" w:eastAsia="Arial" w:hAnsi="Arial" w:cs="Arial"/>
          <w:spacing w:val="1"/>
          <w:sz w:val="23"/>
          <w:szCs w:val="23"/>
          <w:u w:val="single" w:color="000000"/>
        </w:rPr>
        <w:t xml:space="preserve"> </w:t>
      </w:r>
      <w:r w:rsidRPr="000C1E27">
        <w:rPr>
          <w:rFonts w:ascii="Arial" w:eastAsia="Arial" w:hAnsi="Arial" w:cs="Arial"/>
          <w:sz w:val="23"/>
          <w:szCs w:val="23"/>
          <w:u w:val="single" w:color="000000"/>
        </w:rPr>
        <w:t>d</w:t>
      </w:r>
      <w:r w:rsidRPr="000C1E27">
        <w:rPr>
          <w:rFonts w:ascii="Arial" w:eastAsia="Arial" w:hAnsi="Arial" w:cs="Arial"/>
          <w:spacing w:val="1"/>
          <w:sz w:val="23"/>
          <w:szCs w:val="23"/>
          <w:u w:val="single" w:color="000000"/>
        </w:rPr>
        <w:t xml:space="preserve"> </w:t>
      </w:r>
      <w:r w:rsidRPr="000C1E27">
        <w:rPr>
          <w:rFonts w:ascii="Arial" w:eastAsia="Arial" w:hAnsi="Arial" w:cs="Arial"/>
          <w:sz w:val="23"/>
          <w:szCs w:val="23"/>
          <w:u w:val="single" w:color="000000"/>
        </w:rPr>
        <w:t>e</w:t>
      </w:r>
      <w:r w:rsidRPr="000C1E27">
        <w:rPr>
          <w:rFonts w:ascii="Arial" w:eastAsia="Arial" w:hAnsi="Arial" w:cs="Arial"/>
          <w:spacing w:val="1"/>
          <w:sz w:val="23"/>
          <w:szCs w:val="23"/>
          <w:u w:val="single" w:color="000000"/>
        </w:rPr>
        <w:t xml:space="preserve"> </w:t>
      </w:r>
    </w:p>
    <w:p w:rsidR="00536305" w:rsidRPr="00197D4F" w:rsidRDefault="00536305" w:rsidP="00536305">
      <w:pPr>
        <w:spacing w:before="60"/>
        <w:ind w:left="284" w:right="219"/>
        <w:jc w:val="both"/>
        <w:rPr>
          <w:rFonts w:ascii="Arial" w:eastAsia="Arial" w:hAnsi="Arial" w:cs="Arial"/>
          <w:sz w:val="24"/>
          <w:szCs w:val="24"/>
        </w:rPr>
      </w:pPr>
      <w:r w:rsidRPr="00197D4F">
        <w:rPr>
          <w:rFonts w:ascii="Arial" w:eastAsia="Arial" w:hAnsi="Arial" w:cs="Arial"/>
          <w:sz w:val="24"/>
          <w:szCs w:val="24"/>
        </w:rPr>
        <w:t>Ponudu sačinjavaju ispunjeni i od ovlaštene osobe ponuditelja potpisani i ovjereni:</w:t>
      </w:r>
    </w:p>
    <w:p w:rsidR="00536305" w:rsidRPr="000C1E27" w:rsidRDefault="00536305" w:rsidP="00DA58D8">
      <w:pPr>
        <w:pStyle w:val="ListParagraph"/>
        <w:numPr>
          <w:ilvl w:val="0"/>
          <w:numId w:val="8"/>
        </w:numPr>
        <w:tabs>
          <w:tab w:val="left" w:pos="1276"/>
        </w:tabs>
        <w:spacing w:before="44"/>
        <w:ind w:right="219"/>
        <w:rPr>
          <w:rFonts w:ascii="Arial" w:eastAsia="Arial" w:hAnsi="Arial" w:cs="Arial"/>
          <w:sz w:val="23"/>
          <w:szCs w:val="23"/>
        </w:rPr>
      </w:pPr>
      <w:r w:rsidRPr="000C1E27">
        <w:rPr>
          <w:rFonts w:ascii="Arial" w:eastAsia="Arial" w:hAnsi="Arial" w:cs="Arial"/>
          <w:spacing w:val="-2"/>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l</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z w:val="23"/>
          <w:szCs w:val="23"/>
        </w:rPr>
        <w:t>t</w:t>
      </w:r>
      <w:r w:rsidRPr="000C1E27">
        <w:rPr>
          <w:rFonts w:ascii="Arial" w:eastAsia="Arial" w:hAnsi="Arial" w:cs="Arial"/>
          <w:spacing w:val="3"/>
          <w:sz w:val="23"/>
          <w:szCs w:val="23"/>
        </w:rPr>
        <w:t xml:space="preserve"> </w:t>
      </w:r>
      <w:r w:rsidRPr="000C1E27">
        <w:rPr>
          <w:rFonts w:ascii="Arial" w:eastAsia="Arial" w:hAnsi="Arial" w:cs="Arial"/>
          <w:spacing w:val="-3"/>
          <w:sz w:val="23"/>
          <w:szCs w:val="23"/>
        </w:rPr>
        <w:t>(</w:t>
      </w:r>
      <w:r w:rsidRPr="000C1E27">
        <w:rPr>
          <w:rFonts w:ascii="Arial" w:eastAsia="Arial" w:hAnsi="Arial" w:cs="Arial"/>
          <w:spacing w:val="-2"/>
          <w:sz w:val="23"/>
          <w:szCs w:val="23"/>
        </w:rPr>
        <w:t>O</w:t>
      </w:r>
      <w:r w:rsidRPr="000C1E27">
        <w:rPr>
          <w:rFonts w:ascii="Arial" w:eastAsia="Arial" w:hAnsi="Arial" w:cs="Arial"/>
          <w:spacing w:val="1"/>
          <w:sz w:val="23"/>
          <w:szCs w:val="23"/>
        </w:rPr>
        <w:t>b</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c</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1</w:t>
      </w:r>
      <w:r w:rsidRPr="000C1E27">
        <w:rPr>
          <w:rFonts w:ascii="Arial" w:eastAsia="Arial" w:hAnsi="Arial" w:cs="Arial"/>
          <w:sz w:val="23"/>
          <w:szCs w:val="23"/>
        </w:rPr>
        <w:t>)</w:t>
      </w:r>
    </w:p>
    <w:p w:rsidR="00536305" w:rsidRPr="0002642F" w:rsidRDefault="00536305" w:rsidP="00DA58D8">
      <w:pPr>
        <w:pStyle w:val="ListParagraph"/>
        <w:numPr>
          <w:ilvl w:val="0"/>
          <w:numId w:val="8"/>
        </w:numPr>
        <w:tabs>
          <w:tab w:val="left" w:pos="1276"/>
        </w:tabs>
        <w:spacing w:before="39"/>
        <w:ind w:left="709" w:right="219" w:hanging="349"/>
        <w:rPr>
          <w:rFonts w:ascii="Arial" w:eastAsia="Arial" w:hAnsi="Arial" w:cs="Arial"/>
          <w:sz w:val="23"/>
          <w:szCs w:val="23"/>
        </w:rPr>
      </w:pPr>
      <w:r w:rsidRPr="0002642F">
        <w:rPr>
          <w:rFonts w:ascii="Arial" w:eastAsia="Arial" w:hAnsi="Arial" w:cs="Arial"/>
          <w:sz w:val="23"/>
          <w:szCs w:val="23"/>
        </w:rPr>
        <w:t>I</w:t>
      </w:r>
      <w:r w:rsidRPr="0002642F">
        <w:rPr>
          <w:rFonts w:ascii="Arial" w:eastAsia="Arial" w:hAnsi="Arial" w:cs="Arial"/>
          <w:spacing w:val="-2"/>
          <w:sz w:val="23"/>
          <w:szCs w:val="23"/>
        </w:rPr>
        <w:t>z</w:t>
      </w:r>
      <w:r w:rsidRPr="0002642F">
        <w:rPr>
          <w:rFonts w:ascii="Arial" w:eastAsia="Arial" w:hAnsi="Arial" w:cs="Arial"/>
          <w:sz w:val="23"/>
          <w:szCs w:val="23"/>
        </w:rPr>
        <w:t>j</w:t>
      </w:r>
      <w:r w:rsidRPr="0002642F">
        <w:rPr>
          <w:rFonts w:ascii="Arial" w:eastAsia="Arial" w:hAnsi="Arial" w:cs="Arial"/>
          <w:spacing w:val="3"/>
          <w:sz w:val="23"/>
          <w:szCs w:val="23"/>
        </w:rPr>
        <w:t>a</w:t>
      </w:r>
      <w:r w:rsidRPr="0002642F">
        <w:rPr>
          <w:rFonts w:ascii="Arial" w:eastAsia="Arial" w:hAnsi="Arial" w:cs="Arial"/>
          <w:spacing w:val="-2"/>
          <w:sz w:val="23"/>
          <w:szCs w:val="23"/>
        </w:rPr>
        <w:t>v</w:t>
      </w:r>
      <w:r w:rsidRPr="0002642F">
        <w:rPr>
          <w:rFonts w:ascii="Arial" w:eastAsia="Arial" w:hAnsi="Arial" w:cs="Arial"/>
          <w:sz w:val="23"/>
          <w:szCs w:val="23"/>
        </w:rPr>
        <w:t>a</w:t>
      </w:r>
      <w:r w:rsidRPr="0002642F">
        <w:rPr>
          <w:rFonts w:ascii="Arial" w:eastAsia="Arial" w:hAnsi="Arial" w:cs="Arial"/>
          <w:spacing w:val="1"/>
          <w:sz w:val="23"/>
          <w:szCs w:val="23"/>
        </w:rPr>
        <w:t xml:space="preserve"> </w:t>
      </w:r>
      <w:r w:rsidRPr="0002642F">
        <w:rPr>
          <w:rFonts w:ascii="Arial" w:eastAsia="Arial" w:hAnsi="Arial" w:cs="Arial"/>
          <w:sz w:val="23"/>
          <w:szCs w:val="23"/>
        </w:rPr>
        <w:t>o</w:t>
      </w:r>
      <w:r w:rsidRPr="0002642F">
        <w:rPr>
          <w:rFonts w:ascii="Arial" w:eastAsia="Arial" w:hAnsi="Arial" w:cs="Arial"/>
          <w:spacing w:val="1"/>
          <w:sz w:val="23"/>
          <w:szCs w:val="23"/>
        </w:rPr>
        <w:t xml:space="preserve"> ne</w:t>
      </w:r>
      <w:r w:rsidRPr="0002642F">
        <w:rPr>
          <w:rFonts w:ascii="Arial" w:eastAsia="Arial" w:hAnsi="Arial" w:cs="Arial"/>
          <w:spacing w:val="-2"/>
          <w:sz w:val="23"/>
          <w:szCs w:val="23"/>
        </w:rPr>
        <w:t>k</w:t>
      </w:r>
      <w:r w:rsidRPr="0002642F">
        <w:rPr>
          <w:rFonts w:ascii="Arial" w:eastAsia="Arial" w:hAnsi="Arial" w:cs="Arial"/>
          <w:spacing w:val="1"/>
          <w:sz w:val="23"/>
          <w:szCs w:val="23"/>
        </w:rPr>
        <w:t>a</w:t>
      </w:r>
      <w:r w:rsidRPr="0002642F">
        <w:rPr>
          <w:rFonts w:ascii="Arial" w:eastAsia="Arial" w:hAnsi="Arial" w:cs="Arial"/>
          <w:spacing w:val="-2"/>
          <w:sz w:val="23"/>
          <w:szCs w:val="23"/>
        </w:rPr>
        <w:t>ž</w:t>
      </w:r>
      <w:r w:rsidRPr="0002642F">
        <w:rPr>
          <w:rFonts w:ascii="Arial" w:eastAsia="Arial" w:hAnsi="Arial" w:cs="Arial"/>
          <w:spacing w:val="1"/>
          <w:sz w:val="23"/>
          <w:szCs w:val="23"/>
        </w:rPr>
        <w:t>n</w:t>
      </w:r>
      <w:r w:rsidRPr="0002642F">
        <w:rPr>
          <w:rFonts w:ascii="Arial" w:eastAsia="Arial" w:hAnsi="Arial" w:cs="Arial"/>
          <w:sz w:val="23"/>
          <w:szCs w:val="23"/>
        </w:rPr>
        <w:t>ja</w:t>
      </w:r>
      <w:r w:rsidRPr="0002642F">
        <w:rPr>
          <w:rFonts w:ascii="Arial" w:eastAsia="Arial" w:hAnsi="Arial" w:cs="Arial"/>
          <w:spacing w:val="-2"/>
          <w:sz w:val="23"/>
          <w:szCs w:val="23"/>
        </w:rPr>
        <w:t>v</w:t>
      </w:r>
      <w:r w:rsidRPr="0002642F">
        <w:rPr>
          <w:rFonts w:ascii="Arial" w:eastAsia="Arial" w:hAnsi="Arial" w:cs="Arial"/>
          <w:spacing w:val="1"/>
          <w:sz w:val="23"/>
          <w:szCs w:val="23"/>
        </w:rPr>
        <w:t>an</w:t>
      </w:r>
      <w:r w:rsidRPr="0002642F">
        <w:rPr>
          <w:rFonts w:ascii="Arial" w:eastAsia="Arial" w:hAnsi="Arial" w:cs="Arial"/>
          <w:sz w:val="23"/>
          <w:szCs w:val="23"/>
        </w:rPr>
        <w:t>ju</w:t>
      </w:r>
      <w:r w:rsidRPr="0002642F">
        <w:rPr>
          <w:rFonts w:ascii="Arial" w:eastAsia="Arial" w:hAnsi="Arial" w:cs="Arial"/>
          <w:spacing w:val="4"/>
          <w:sz w:val="23"/>
          <w:szCs w:val="23"/>
        </w:rPr>
        <w:t xml:space="preserve"> </w:t>
      </w:r>
      <w:r w:rsidRPr="0002642F">
        <w:rPr>
          <w:rFonts w:ascii="Arial" w:eastAsia="Arial" w:hAnsi="Arial" w:cs="Arial"/>
          <w:sz w:val="23"/>
          <w:szCs w:val="23"/>
        </w:rPr>
        <w:t>(</w:t>
      </w:r>
      <w:r w:rsidRPr="0002642F">
        <w:rPr>
          <w:rFonts w:ascii="Arial" w:eastAsia="Arial" w:hAnsi="Arial" w:cs="Arial"/>
          <w:spacing w:val="-3"/>
          <w:sz w:val="23"/>
          <w:szCs w:val="23"/>
        </w:rPr>
        <w:t>O</w:t>
      </w:r>
      <w:r w:rsidRPr="0002642F">
        <w:rPr>
          <w:rFonts w:ascii="Arial" w:eastAsia="Arial" w:hAnsi="Arial" w:cs="Arial"/>
          <w:spacing w:val="1"/>
          <w:sz w:val="23"/>
          <w:szCs w:val="23"/>
        </w:rPr>
        <w:t>b</w:t>
      </w:r>
      <w:r w:rsidRPr="0002642F">
        <w:rPr>
          <w:rFonts w:ascii="Arial" w:eastAsia="Arial" w:hAnsi="Arial" w:cs="Arial"/>
          <w:spacing w:val="-3"/>
          <w:sz w:val="23"/>
          <w:szCs w:val="23"/>
        </w:rPr>
        <w:t>r</w:t>
      </w:r>
      <w:r w:rsidRPr="0002642F">
        <w:rPr>
          <w:rFonts w:ascii="Arial" w:eastAsia="Arial" w:hAnsi="Arial" w:cs="Arial"/>
          <w:spacing w:val="1"/>
          <w:sz w:val="23"/>
          <w:szCs w:val="23"/>
        </w:rPr>
        <w:t>a</w:t>
      </w:r>
      <w:r w:rsidRPr="0002642F">
        <w:rPr>
          <w:rFonts w:ascii="Arial" w:eastAsia="Arial" w:hAnsi="Arial" w:cs="Arial"/>
          <w:spacing w:val="-2"/>
          <w:sz w:val="23"/>
          <w:szCs w:val="23"/>
        </w:rPr>
        <w:t>z</w:t>
      </w:r>
      <w:r w:rsidRPr="0002642F">
        <w:rPr>
          <w:rFonts w:ascii="Arial" w:eastAsia="Arial" w:hAnsi="Arial" w:cs="Arial"/>
          <w:spacing w:val="-1"/>
          <w:sz w:val="23"/>
          <w:szCs w:val="23"/>
        </w:rPr>
        <w:t>a</w:t>
      </w:r>
      <w:r w:rsidRPr="0002642F">
        <w:rPr>
          <w:rFonts w:ascii="Arial" w:eastAsia="Arial" w:hAnsi="Arial" w:cs="Arial"/>
          <w:sz w:val="23"/>
          <w:szCs w:val="23"/>
        </w:rPr>
        <w:t>c</w:t>
      </w:r>
      <w:r w:rsidRPr="0002642F">
        <w:rPr>
          <w:rFonts w:ascii="Arial" w:eastAsia="Arial" w:hAnsi="Arial" w:cs="Arial"/>
          <w:spacing w:val="-2"/>
          <w:sz w:val="23"/>
          <w:szCs w:val="23"/>
        </w:rPr>
        <w:t xml:space="preserve"> </w:t>
      </w:r>
      <w:r w:rsidRPr="0002642F">
        <w:rPr>
          <w:rFonts w:ascii="Arial" w:eastAsia="Arial" w:hAnsi="Arial" w:cs="Arial"/>
          <w:spacing w:val="1"/>
          <w:sz w:val="23"/>
          <w:szCs w:val="23"/>
        </w:rPr>
        <w:t>2</w:t>
      </w:r>
      <w:r w:rsidRPr="0002642F">
        <w:rPr>
          <w:rFonts w:ascii="Arial" w:eastAsia="Arial" w:hAnsi="Arial" w:cs="Arial"/>
          <w:sz w:val="23"/>
          <w:szCs w:val="23"/>
        </w:rPr>
        <w:t>)</w:t>
      </w:r>
    </w:p>
    <w:p w:rsidR="00536305" w:rsidRPr="0002642F" w:rsidRDefault="00536305" w:rsidP="00DA58D8">
      <w:pPr>
        <w:pStyle w:val="ListParagraph"/>
        <w:numPr>
          <w:ilvl w:val="0"/>
          <w:numId w:val="8"/>
        </w:numPr>
        <w:tabs>
          <w:tab w:val="left" w:pos="1276"/>
          <w:tab w:val="left" w:pos="1701"/>
        </w:tabs>
        <w:spacing w:before="39"/>
        <w:ind w:right="219"/>
        <w:rPr>
          <w:rFonts w:ascii="Arial" w:eastAsia="Arial" w:hAnsi="Arial" w:cs="Arial"/>
          <w:sz w:val="23"/>
          <w:szCs w:val="23"/>
        </w:rPr>
      </w:pPr>
      <w:r w:rsidRPr="0002642F">
        <w:rPr>
          <w:rFonts w:ascii="Arial" w:eastAsia="Arial" w:hAnsi="Arial" w:cs="Arial"/>
          <w:sz w:val="23"/>
          <w:szCs w:val="23"/>
        </w:rPr>
        <w:t xml:space="preserve">Izjava o dostavi jamstva za uredno ispunjenje ugovora </w:t>
      </w:r>
      <w:r w:rsidRPr="0002642F">
        <w:rPr>
          <w:rFonts w:ascii="Arial" w:eastAsia="Arial" w:hAnsi="Arial" w:cs="Arial"/>
          <w:spacing w:val="-3"/>
          <w:sz w:val="23"/>
          <w:szCs w:val="23"/>
        </w:rPr>
        <w:t>(</w:t>
      </w:r>
      <w:r w:rsidRPr="0002642F">
        <w:rPr>
          <w:rFonts w:ascii="Arial" w:eastAsia="Arial" w:hAnsi="Arial" w:cs="Arial"/>
          <w:sz w:val="23"/>
          <w:szCs w:val="23"/>
        </w:rPr>
        <w:t>O</w:t>
      </w:r>
      <w:r w:rsidRPr="0002642F">
        <w:rPr>
          <w:rFonts w:ascii="Arial" w:eastAsia="Arial" w:hAnsi="Arial" w:cs="Arial"/>
          <w:spacing w:val="1"/>
          <w:sz w:val="23"/>
          <w:szCs w:val="23"/>
        </w:rPr>
        <w:t>b</w:t>
      </w:r>
      <w:r w:rsidRPr="0002642F">
        <w:rPr>
          <w:rFonts w:ascii="Arial" w:eastAsia="Arial" w:hAnsi="Arial" w:cs="Arial"/>
          <w:spacing w:val="-3"/>
          <w:sz w:val="23"/>
          <w:szCs w:val="23"/>
        </w:rPr>
        <w:t>r</w:t>
      </w:r>
      <w:r w:rsidRPr="0002642F">
        <w:rPr>
          <w:rFonts w:ascii="Arial" w:eastAsia="Arial" w:hAnsi="Arial" w:cs="Arial"/>
          <w:spacing w:val="1"/>
          <w:sz w:val="23"/>
          <w:szCs w:val="23"/>
        </w:rPr>
        <w:t>a</w:t>
      </w:r>
      <w:r w:rsidRPr="0002642F">
        <w:rPr>
          <w:rFonts w:ascii="Arial" w:eastAsia="Arial" w:hAnsi="Arial" w:cs="Arial"/>
          <w:spacing w:val="-2"/>
          <w:sz w:val="23"/>
          <w:szCs w:val="23"/>
        </w:rPr>
        <w:t>z</w:t>
      </w:r>
      <w:r w:rsidRPr="0002642F">
        <w:rPr>
          <w:rFonts w:ascii="Arial" w:eastAsia="Arial" w:hAnsi="Arial" w:cs="Arial"/>
          <w:spacing w:val="-1"/>
          <w:sz w:val="23"/>
          <w:szCs w:val="23"/>
        </w:rPr>
        <w:t>a</w:t>
      </w:r>
      <w:r w:rsidRPr="0002642F">
        <w:rPr>
          <w:rFonts w:ascii="Arial" w:eastAsia="Arial" w:hAnsi="Arial" w:cs="Arial"/>
          <w:sz w:val="23"/>
          <w:szCs w:val="23"/>
        </w:rPr>
        <w:t>c</w:t>
      </w:r>
      <w:r w:rsidRPr="0002642F">
        <w:rPr>
          <w:rFonts w:ascii="Arial" w:eastAsia="Arial" w:hAnsi="Arial" w:cs="Arial"/>
          <w:spacing w:val="-2"/>
          <w:sz w:val="23"/>
          <w:szCs w:val="23"/>
        </w:rPr>
        <w:t xml:space="preserve"> </w:t>
      </w:r>
      <w:r w:rsidRPr="0002642F">
        <w:rPr>
          <w:rFonts w:ascii="Arial" w:eastAsia="Arial" w:hAnsi="Arial" w:cs="Arial"/>
          <w:spacing w:val="1"/>
          <w:sz w:val="23"/>
          <w:szCs w:val="23"/>
        </w:rPr>
        <w:t>3</w:t>
      </w:r>
      <w:r w:rsidRPr="0002642F">
        <w:rPr>
          <w:rFonts w:ascii="Arial" w:eastAsia="Arial" w:hAnsi="Arial" w:cs="Arial"/>
          <w:sz w:val="23"/>
          <w:szCs w:val="23"/>
        </w:rPr>
        <w:t>)</w:t>
      </w:r>
    </w:p>
    <w:p w:rsidR="00536305" w:rsidRPr="0002642F" w:rsidRDefault="00536305" w:rsidP="00DA58D8">
      <w:pPr>
        <w:pStyle w:val="ListParagraph"/>
        <w:numPr>
          <w:ilvl w:val="0"/>
          <w:numId w:val="8"/>
        </w:numPr>
        <w:spacing w:before="39"/>
        <w:ind w:right="219"/>
        <w:jc w:val="both"/>
        <w:rPr>
          <w:rFonts w:ascii="Arial" w:eastAsia="Arial" w:hAnsi="Arial" w:cs="Arial"/>
          <w:sz w:val="23"/>
          <w:szCs w:val="23"/>
        </w:rPr>
      </w:pPr>
      <w:r w:rsidRPr="0002642F">
        <w:rPr>
          <w:rFonts w:ascii="Arial" w:eastAsia="Arial" w:hAnsi="Arial" w:cs="Arial"/>
          <w:sz w:val="23"/>
          <w:szCs w:val="23"/>
        </w:rPr>
        <w:t>Popunjeni i ovjereni troškovnik (Obrazac 4)</w:t>
      </w:r>
    </w:p>
    <w:p w:rsidR="00536305" w:rsidRPr="000C1E27" w:rsidRDefault="00536305" w:rsidP="00DA58D8">
      <w:pPr>
        <w:pStyle w:val="ListParagraph"/>
        <w:numPr>
          <w:ilvl w:val="0"/>
          <w:numId w:val="8"/>
        </w:numPr>
        <w:ind w:right="219"/>
        <w:rPr>
          <w:rFonts w:ascii="Arial" w:eastAsia="Arial" w:hAnsi="Arial" w:cs="Arial"/>
          <w:sz w:val="23"/>
          <w:szCs w:val="23"/>
        </w:rPr>
      </w:pPr>
      <w:r w:rsidRPr="000C1E27">
        <w:rPr>
          <w:rFonts w:ascii="Arial" w:eastAsia="Arial" w:hAnsi="Arial" w:cs="Arial"/>
          <w:sz w:val="23"/>
          <w:szCs w:val="23"/>
          <w:lang w:val="hr-HR"/>
        </w:rPr>
        <w:t>Ostali podaci traženi pozivom za dostavu ponuda</w:t>
      </w:r>
    </w:p>
    <w:p w:rsidR="00536305" w:rsidRPr="000C1E27" w:rsidRDefault="00536305" w:rsidP="00536305">
      <w:pPr>
        <w:spacing w:before="55"/>
        <w:ind w:left="284" w:right="219"/>
        <w:rPr>
          <w:rFonts w:ascii="Arial" w:eastAsia="Arial" w:hAnsi="Arial" w:cs="Arial"/>
          <w:sz w:val="23"/>
          <w:szCs w:val="23"/>
        </w:rPr>
      </w:pPr>
    </w:p>
    <w:p w:rsidR="00536305" w:rsidRPr="00197D4F" w:rsidRDefault="00536305" w:rsidP="00536305">
      <w:pPr>
        <w:spacing w:before="55"/>
        <w:ind w:left="284" w:right="219"/>
        <w:rPr>
          <w:rFonts w:ascii="Arial" w:eastAsia="Arial" w:hAnsi="Arial" w:cs="Arial"/>
          <w:sz w:val="24"/>
          <w:szCs w:val="24"/>
        </w:rPr>
      </w:pPr>
      <w:r w:rsidRPr="00197D4F">
        <w:rPr>
          <w:rFonts w:ascii="Arial" w:eastAsia="Arial" w:hAnsi="Arial" w:cs="Arial"/>
          <w:sz w:val="24"/>
          <w:szCs w:val="24"/>
        </w:rPr>
        <w:t>Sve tražene izjave i obrasce ponuditelji su dužni dostaviti s ispunjenim svim stavkama odnosno traženim podacima.</w:t>
      </w:r>
    </w:p>
    <w:p w:rsidR="00536305" w:rsidRPr="00197D4F" w:rsidRDefault="00536305" w:rsidP="00536305">
      <w:pPr>
        <w:spacing w:before="60"/>
        <w:ind w:left="284" w:right="219"/>
        <w:rPr>
          <w:rFonts w:ascii="Arial" w:eastAsia="Arial" w:hAnsi="Arial" w:cs="Arial"/>
          <w:sz w:val="24"/>
          <w:szCs w:val="24"/>
        </w:rPr>
      </w:pPr>
      <w:r w:rsidRPr="00197D4F">
        <w:rPr>
          <w:rFonts w:ascii="Arial" w:eastAsia="Arial" w:hAnsi="Arial" w:cs="Arial"/>
          <w:sz w:val="24"/>
          <w:szCs w:val="24"/>
        </w:rPr>
        <w:t>U slučaju da ponuditelj navedene izjave i obrasce ne potpiše, te iste ne priloži ponudi, Naručitelj će takvu ponudu smatrati neprihvatljivom.</w:t>
      </w:r>
    </w:p>
    <w:p w:rsidR="00536305" w:rsidRPr="00197D4F" w:rsidRDefault="00536305" w:rsidP="00536305">
      <w:pPr>
        <w:spacing w:before="60"/>
        <w:ind w:left="284" w:right="219"/>
        <w:rPr>
          <w:rFonts w:ascii="Arial" w:eastAsia="Arial" w:hAnsi="Arial" w:cs="Arial"/>
          <w:sz w:val="24"/>
          <w:szCs w:val="24"/>
        </w:rPr>
      </w:pPr>
      <w:r w:rsidRPr="00197D4F">
        <w:rPr>
          <w:rFonts w:ascii="Arial" w:eastAsia="Arial" w:hAnsi="Arial" w:cs="Arial"/>
          <w:sz w:val="24"/>
          <w:szCs w:val="24"/>
        </w:rPr>
        <w:t>Ponuditelj ne smije mijenjati ili brisati originalni tekst Poziva na dostavu ponuda ili bilo kojeg obrasca iz poziva na dostavu ponuda.</w:t>
      </w:r>
    </w:p>
    <w:p w:rsidR="00536305" w:rsidRPr="00197D4F" w:rsidRDefault="00536305" w:rsidP="00536305">
      <w:pPr>
        <w:spacing w:before="60"/>
        <w:ind w:left="284" w:right="219"/>
        <w:jc w:val="both"/>
        <w:rPr>
          <w:rFonts w:ascii="Arial" w:eastAsia="Arial" w:hAnsi="Arial" w:cs="Arial"/>
          <w:sz w:val="24"/>
          <w:szCs w:val="24"/>
        </w:rPr>
      </w:pPr>
      <w:r w:rsidRPr="00197D4F">
        <w:rPr>
          <w:rFonts w:ascii="Arial" w:eastAsia="Arial" w:hAnsi="Arial" w:cs="Arial"/>
          <w:sz w:val="24"/>
          <w:szCs w:val="24"/>
        </w:rPr>
        <w:t>Obrazac  ponude,  sve  stranice  troškovnika  i  sve  izjave  koje  potpisuje  i  ovjerava</w:t>
      </w:r>
    </w:p>
    <w:p w:rsidR="00536305" w:rsidRPr="00197D4F" w:rsidRDefault="00536305" w:rsidP="00536305">
      <w:pPr>
        <w:ind w:left="284" w:right="219"/>
        <w:jc w:val="both"/>
        <w:rPr>
          <w:rFonts w:ascii="Arial" w:eastAsia="Arial" w:hAnsi="Arial" w:cs="Arial"/>
          <w:sz w:val="24"/>
          <w:szCs w:val="24"/>
        </w:rPr>
      </w:pPr>
      <w:r w:rsidRPr="00197D4F">
        <w:rPr>
          <w:rFonts w:ascii="Arial" w:eastAsia="Arial" w:hAnsi="Arial" w:cs="Arial"/>
          <w:sz w:val="24"/>
          <w:szCs w:val="24"/>
        </w:rPr>
        <w:t>ponuditelj, moraju biti potpisane od strane ovlaštene osobe gospodarskog subjekta.</w:t>
      </w:r>
    </w:p>
    <w:p w:rsidR="00536305" w:rsidRPr="000C1E27" w:rsidRDefault="00536305" w:rsidP="00536305">
      <w:pPr>
        <w:spacing w:line="260" w:lineRule="exact"/>
        <w:ind w:left="284" w:right="219"/>
        <w:rPr>
          <w:rFonts w:ascii="Arial" w:eastAsia="Arial" w:hAnsi="Arial" w:cs="Arial"/>
          <w:spacing w:val="1"/>
          <w:position w:val="-1"/>
          <w:sz w:val="23"/>
          <w:szCs w:val="23"/>
        </w:rPr>
      </w:pPr>
    </w:p>
    <w:p w:rsidR="00536305" w:rsidRPr="000C1E27" w:rsidRDefault="00536305" w:rsidP="00536305">
      <w:pPr>
        <w:spacing w:line="260" w:lineRule="exact"/>
        <w:ind w:left="284" w:right="219"/>
        <w:rPr>
          <w:rFonts w:ascii="Arial" w:eastAsia="Arial" w:hAnsi="Arial" w:cs="Arial"/>
          <w:spacing w:val="1"/>
          <w:position w:val="-1"/>
          <w:sz w:val="23"/>
          <w:szCs w:val="23"/>
        </w:rPr>
      </w:pP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12.2.        Oblik i način  izrade ponuda</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Ponuda mora biti izrađena u papirnatom obliku na način naznačen u Pozivu na</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dostavu ponuda.</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Ponuda mora biti uvezana u cjelinu na način da se onemogući naknadno vađenje ili</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umetanje listova ili dijelova ponude npr. jamstvenikom - vrpcom čija su oba kraja na</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posljednjoj strani pričvršćena naljepnicom ili utisnuta žigom. Ako zbog opsega ili</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drugih objektivnih okolnosti ponuda ne može biti izrađena na način da čini cjelinu,</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onda se izrađuje u dva ili više dijelova.</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Ako je ponuda izrađena u dva ili više dijelova svaki dio uvezuje se na način da se</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onemogući naknadno vađenje ili umetanje listova.</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Stranice ponude označavaju se brojevima na način da je vidljiv redni broj stranice i</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ukupan broj stranica ponude. Kada je ponuda izrađena od više dijelova, stranice se</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označavaju na način da svaki sljedeći dio započinje rednim brojem koji se nastavlja na</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redni broj stranice kojim završava prethodni dio.</w:t>
      </w:r>
    </w:p>
    <w:p w:rsidR="00536305" w:rsidRPr="00197D4F" w:rsidRDefault="00536305" w:rsidP="00197D4F">
      <w:pPr>
        <w:spacing w:before="55"/>
        <w:ind w:left="284" w:right="219"/>
        <w:rPr>
          <w:rFonts w:ascii="Arial" w:eastAsia="Arial" w:hAnsi="Arial" w:cs="Arial"/>
          <w:sz w:val="24"/>
          <w:szCs w:val="24"/>
        </w:rPr>
      </w:pP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Dijelovi ponude kao što su uzorci, katalozi, mediji za pohranjivanje podataka i slično</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koji ne mogu biti uvezani ponuditelj obilježava nazivom i navodi u sadržaju ponude</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kao dio ponude.</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Ako je ponuda izrađena od više dijelova ponuditelj mora u sadržaju ponude navesti od</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koliko se dijelova ponuda sastoji.</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Ponude se pišu neizbrisivom tintom.</w:t>
      </w:r>
    </w:p>
    <w:p w:rsidR="00536305" w:rsidRPr="00197D4F" w:rsidRDefault="00536305" w:rsidP="00197D4F">
      <w:pPr>
        <w:spacing w:before="55"/>
        <w:ind w:left="284" w:right="219"/>
        <w:rPr>
          <w:rFonts w:ascii="Arial" w:eastAsia="Arial" w:hAnsi="Arial" w:cs="Arial"/>
          <w:sz w:val="24"/>
          <w:szCs w:val="24"/>
        </w:rPr>
      </w:pP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Ponuda se predaje u „izvorniku“, potpisana od strane ovlaštene osobe za zastupanje</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gospodarskog subjekta ili osobe koju je ovlaštena osoba pisanom punomoći ovlastila</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za potpisivanje ponude (u tom slučaju uz ponudu se obvezno prilaže i punomoć za</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potpisivanje ponude). Svaki list troškovnika ponuditelj mora ovjeriti službenim pečatom</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i mora biti potpisan od strane ovlaštene osobe.</w:t>
      </w:r>
    </w:p>
    <w:p w:rsidR="00536305" w:rsidRPr="00197D4F" w:rsidRDefault="00536305" w:rsidP="00197D4F">
      <w:pPr>
        <w:spacing w:before="55"/>
        <w:ind w:left="284" w:right="219"/>
        <w:rPr>
          <w:rFonts w:ascii="Arial" w:eastAsia="Arial" w:hAnsi="Arial" w:cs="Arial"/>
          <w:sz w:val="24"/>
          <w:szCs w:val="24"/>
        </w:rPr>
      </w:pP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Ispravci u ponudi moraju biti izrađeni na način da ispravljeni tekst ostane vidljiv (čitak)</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ili dokaziv. Ispravci moraju uz navod datuma biti potvrđeni pravovaljanim potpisom i</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pečatom ovlaštene osobe gospodarskoga subjekta</w:t>
      </w:r>
    </w:p>
    <w:p w:rsidR="00536305" w:rsidRPr="000C1E27" w:rsidRDefault="00536305" w:rsidP="00536305">
      <w:pPr>
        <w:ind w:left="284" w:right="219"/>
        <w:rPr>
          <w:rFonts w:ascii="Arial" w:eastAsia="Arial" w:hAnsi="Arial" w:cs="Arial"/>
          <w:spacing w:val="1"/>
          <w:sz w:val="23"/>
          <w:szCs w:val="23"/>
        </w:rPr>
      </w:pP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 xml:space="preserve">12.3.         Način  dostave  ponuda </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Ponude se dostavljaju u Klinički bolnički centar Sestre milosrdnice, Vinogradska cesta 29, Zagreb, urudžbeni ured, prizemlje, svaki radni dan od 08 do 15 sati ili preporučenom poštanskom pošiljkom na navedenu adresu.</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Ponuditelji dostavljaju ponudu u zatvorenoj omotnici.</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lastRenderedPageBreak/>
        <w:t>Na omotnici ponude mora biti naznačen naziv i adresa naručitelja, naziv i adresa ponuditelja,   evidencijski   broj   nabave,   naziv   predmeta   nabave,   naznaka   „NE OTVARAJ“ – PONUDA -, odnosno mora stajati oznaka slijedećeg izgleda:</w:t>
      </w:r>
    </w:p>
    <w:p w:rsidR="00AD6FA3" w:rsidRDefault="00AD6FA3">
      <w:pPr>
        <w:spacing w:line="200" w:lineRule="exact"/>
        <w:rPr>
          <w:rFonts w:ascii="Arial" w:eastAsia="Arial" w:hAnsi="Arial" w:cs="Arial"/>
          <w:sz w:val="24"/>
          <w:szCs w:val="24"/>
        </w:rPr>
      </w:pPr>
    </w:p>
    <w:p w:rsidR="00C82B72" w:rsidRDefault="00C82B72">
      <w:pPr>
        <w:spacing w:line="200" w:lineRule="exact"/>
        <w:rPr>
          <w:rFonts w:ascii="Arial" w:eastAsia="Arial" w:hAnsi="Arial" w:cs="Arial"/>
          <w:sz w:val="24"/>
          <w:szCs w:val="24"/>
        </w:rPr>
      </w:pPr>
    </w:p>
    <w:p w:rsidR="00C82B72" w:rsidRDefault="00C82B72">
      <w:pPr>
        <w:spacing w:line="200" w:lineRule="exact"/>
      </w:pPr>
    </w:p>
    <w:p w:rsidR="00F50AF4" w:rsidRDefault="00F50AF4">
      <w:pPr>
        <w:spacing w:before="1" w:line="100" w:lineRule="exact"/>
        <w:rPr>
          <w:sz w:val="10"/>
          <w:szCs w:val="10"/>
        </w:rPr>
      </w:pPr>
    </w:p>
    <w:p w:rsidR="00C33821" w:rsidRPr="00F50AF4" w:rsidRDefault="00C33821" w:rsidP="00C33821">
      <w:pPr>
        <w:tabs>
          <w:tab w:val="left" w:pos="1418"/>
          <w:tab w:val="left" w:pos="3960"/>
          <w:tab w:val="center" w:pos="7020"/>
          <w:tab w:val="right" w:leader="underscore" w:pos="8647"/>
        </w:tabs>
        <w:ind w:left="567"/>
        <w:jc w:val="center"/>
        <w:rPr>
          <w:rFonts w:ascii="Arial" w:hAnsi="Arial" w:cs="Arial"/>
          <w:b/>
          <w:sz w:val="24"/>
          <w:szCs w:val="24"/>
          <w:lang w:val="hr-HR"/>
        </w:rPr>
      </w:pPr>
      <w:r w:rsidRPr="00F50AF4">
        <w:rPr>
          <w:rFonts w:ascii="Arial" w:hAnsi="Arial" w:cs="Arial"/>
          <w:b/>
          <w:sz w:val="24"/>
          <w:szCs w:val="24"/>
          <w:lang w:val="hr-HR"/>
        </w:rPr>
        <w:t xml:space="preserve">"NE OTVARAJ PONUDA </w:t>
      </w:r>
    </w:p>
    <w:p w:rsidR="00C33821" w:rsidRDefault="008C3AB8" w:rsidP="00C33821">
      <w:pPr>
        <w:widowControl w:val="0"/>
        <w:autoSpaceDE w:val="0"/>
        <w:autoSpaceDN w:val="0"/>
        <w:adjustRightInd w:val="0"/>
        <w:spacing w:line="239" w:lineRule="auto"/>
        <w:ind w:left="284"/>
        <w:jc w:val="center"/>
        <w:rPr>
          <w:rFonts w:ascii="Arial" w:hAnsi="Arial" w:cs="Arial"/>
          <w:sz w:val="24"/>
          <w:szCs w:val="24"/>
          <w:lang w:val="hr-HR"/>
        </w:rPr>
      </w:pPr>
      <w:r>
        <w:rPr>
          <w:rFonts w:ascii="Arial" w:eastAsia="Arial" w:hAnsi="Arial" w:cs="Arial"/>
          <w:b/>
          <w:sz w:val="24"/>
          <w:szCs w:val="24"/>
        </w:rPr>
        <w:t>Prilagodba i nadogradnja BIS-a za uvođenje eura za potrebe KBCSM</w:t>
      </w:r>
    </w:p>
    <w:p w:rsidR="00C33821" w:rsidRDefault="00C33821" w:rsidP="00C33821">
      <w:pPr>
        <w:widowControl w:val="0"/>
        <w:autoSpaceDE w:val="0"/>
        <w:autoSpaceDN w:val="0"/>
        <w:adjustRightInd w:val="0"/>
        <w:spacing w:line="239" w:lineRule="auto"/>
        <w:jc w:val="center"/>
        <w:rPr>
          <w:rFonts w:ascii="Arial" w:hAnsi="Arial" w:cs="Arial"/>
          <w:b/>
          <w:sz w:val="24"/>
          <w:szCs w:val="24"/>
          <w:lang w:val="hr-HR"/>
        </w:rPr>
      </w:pPr>
      <w:r w:rsidRPr="00F50AF4">
        <w:rPr>
          <w:rFonts w:ascii="Arial" w:hAnsi="Arial" w:cs="Arial"/>
          <w:b/>
          <w:sz w:val="24"/>
          <w:szCs w:val="24"/>
          <w:lang w:val="hr-HR"/>
        </w:rPr>
        <w:t xml:space="preserve">evidencijski broj nabave </w:t>
      </w:r>
      <w:r w:rsidR="008C3AB8">
        <w:rPr>
          <w:rFonts w:ascii="Arial" w:hAnsi="Arial" w:cs="Arial"/>
          <w:b/>
          <w:sz w:val="24"/>
          <w:szCs w:val="24"/>
          <w:lang w:val="hr-HR"/>
        </w:rPr>
        <w:t>89</w:t>
      </w:r>
      <w:r w:rsidR="00AE107A">
        <w:rPr>
          <w:rFonts w:ascii="Arial" w:hAnsi="Arial" w:cs="Arial"/>
          <w:b/>
          <w:sz w:val="24"/>
          <w:szCs w:val="24"/>
          <w:lang w:val="hr-HR"/>
        </w:rPr>
        <w:t>/2022</w:t>
      </w:r>
      <w:bookmarkStart w:id="0" w:name="_GoBack"/>
      <w:bookmarkEnd w:id="0"/>
      <w:r>
        <w:rPr>
          <w:rFonts w:ascii="Arial" w:hAnsi="Arial" w:cs="Arial"/>
          <w:b/>
          <w:sz w:val="24"/>
          <w:szCs w:val="24"/>
          <w:lang w:val="hr-HR"/>
        </w:rPr>
        <w:t>"</w:t>
      </w:r>
    </w:p>
    <w:p w:rsidR="004502A4" w:rsidRDefault="004502A4" w:rsidP="00B86967">
      <w:pPr>
        <w:tabs>
          <w:tab w:val="left" w:pos="1418"/>
          <w:tab w:val="left" w:pos="3960"/>
          <w:tab w:val="center" w:pos="7020"/>
          <w:tab w:val="right" w:leader="underscore" w:pos="8647"/>
        </w:tabs>
        <w:rPr>
          <w:rFonts w:ascii="Arial" w:hAnsi="Arial" w:cs="Arial"/>
          <w:b/>
          <w:sz w:val="24"/>
          <w:szCs w:val="24"/>
          <w:lang w:val="hr-HR"/>
        </w:rPr>
      </w:pPr>
    </w:p>
    <w:p w:rsidR="00AD6FA3" w:rsidRDefault="00AD6FA3">
      <w:pPr>
        <w:spacing w:line="200" w:lineRule="exact"/>
      </w:pPr>
    </w:p>
    <w:p w:rsidR="009F1711" w:rsidRDefault="00042926" w:rsidP="009F1711">
      <w:pPr>
        <w:spacing w:before="29"/>
        <w:ind w:left="216" w:right="182"/>
        <w:jc w:val="both"/>
        <w:rPr>
          <w:rFonts w:ascii="Arial" w:eastAsia="Arial" w:hAnsi="Arial" w:cs="Arial"/>
          <w:sz w:val="24"/>
          <w:szCs w:val="24"/>
        </w:rPr>
      </w:pPr>
      <w:r w:rsidRPr="00197D4F">
        <w:rPr>
          <w:rFonts w:ascii="Arial" w:eastAsia="Arial" w:hAnsi="Arial" w:cs="Arial"/>
          <w:sz w:val="24"/>
          <w:szCs w:val="24"/>
        </w:rPr>
        <w:t>P</w:t>
      </w:r>
      <w:r w:rsidRPr="00197D4F">
        <w:rPr>
          <w:rFonts w:ascii="Arial" w:eastAsia="Arial" w:hAnsi="Arial" w:cs="Arial"/>
          <w:spacing w:val="1"/>
          <w:sz w:val="24"/>
          <w:szCs w:val="24"/>
        </w:rPr>
        <w:t>on</w:t>
      </w:r>
      <w:r w:rsidRPr="00197D4F">
        <w:rPr>
          <w:rFonts w:ascii="Arial" w:eastAsia="Arial" w:hAnsi="Arial" w:cs="Arial"/>
          <w:spacing w:val="-1"/>
          <w:sz w:val="24"/>
          <w:szCs w:val="24"/>
        </w:rPr>
        <w:t>u</w:t>
      </w:r>
      <w:r w:rsidRPr="00197D4F">
        <w:rPr>
          <w:rFonts w:ascii="Arial" w:eastAsia="Arial" w:hAnsi="Arial" w:cs="Arial"/>
          <w:spacing w:val="1"/>
          <w:sz w:val="24"/>
          <w:szCs w:val="24"/>
        </w:rPr>
        <w:t>d</w:t>
      </w:r>
      <w:r w:rsidRPr="00197D4F">
        <w:rPr>
          <w:rFonts w:ascii="Arial" w:eastAsia="Arial" w:hAnsi="Arial" w:cs="Arial"/>
          <w:sz w:val="24"/>
          <w:szCs w:val="24"/>
        </w:rPr>
        <w:t>e</w:t>
      </w:r>
      <w:r w:rsidRPr="00197D4F">
        <w:rPr>
          <w:rFonts w:ascii="Arial" w:eastAsia="Arial" w:hAnsi="Arial" w:cs="Arial"/>
          <w:spacing w:val="6"/>
          <w:sz w:val="24"/>
          <w:szCs w:val="24"/>
        </w:rPr>
        <w:t xml:space="preserve"> </w:t>
      </w:r>
      <w:r w:rsidRPr="00197D4F">
        <w:rPr>
          <w:rFonts w:ascii="Arial" w:eastAsia="Arial" w:hAnsi="Arial" w:cs="Arial"/>
          <w:sz w:val="24"/>
          <w:szCs w:val="24"/>
        </w:rPr>
        <w:t>je</w:t>
      </w:r>
      <w:r w:rsidRPr="00197D4F">
        <w:rPr>
          <w:rFonts w:ascii="Arial" w:eastAsia="Arial" w:hAnsi="Arial" w:cs="Arial"/>
          <w:spacing w:val="6"/>
          <w:sz w:val="24"/>
          <w:szCs w:val="24"/>
        </w:rPr>
        <w:t xml:space="preserve"> </w:t>
      </w:r>
      <w:r w:rsidRPr="00197D4F">
        <w:rPr>
          <w:rFonts w:ascii="Arial" w:eastAsia="Arial" w:hAnsi="Arial" w:cs="Arial"/>
          <w:spacing w:val="1"/>
          <w:sz w:val="24"/>
          <w:szCs w:val="24"/>
        </w:rPr>
        <w:t>po</w:t>
      </w:r>
      <w:r w:rsidRPr="00197D4F">
        <w:rPr>
          <w:rFonts w:ascii="Arial" w:eastAsia="Arial" w:hAnsi="Arial" w:cs="Arial"/>
          <w:sz w:val="24"/>
          <w:szCs w:val="24"/>
        </w:rPr>
        <w:t>tr</w:t>
      </w:r>
      <w:r w:rsidRPr="00197D4F">
        <w:rPr>
          <w:rFonts w:ascii="Arial" w:eastAsia="Arial" w:hAnsi="Arial" w:cs="Arial"/>
          <w:spacing w:val="-2"/>
          <w:sz w:val="24"/>
          <w:szCs w:val="24"/>
        </w:rPr>
        <w:t>e</w:t>
      </w:r>
      <w:r w:rsidRPr="00197D4F">
        <w:rPr>
          <w:rFonts w:ascii="Arial" w:eastAsia="Arial" w:hAnsi="Arial" w:cs="Arial"/>
          <w:spacing w:val="1"/>
          <w:sz w:val="24"/>
          <w:szCs w:val="24"/>
        </w:rPr>
        <w:t>b</w:t>
      </w:r>
      <w:r w:rsidRPr="00197D4F">
        <w:rPr>
          <w:rFonts w:ascii="Arial" w:eastAsia="Arial" w:hAnsi="Arial" w:cs="Arial"/>
          <w:spacing w:val="-1"/>
          <w:sz w:val="24"/>
          <w:szCs w:val="24"/>
        </w:rPr>
        <w:t>n</w:t>
      </w:r>
      <w:r w:rsidRPr="00197D4F">
        <w:rPr>
          <w:rFonts w:ascii="Arial" w:eastAsia="Arial" w:hAnsi="Arial" w:cs="Arial"/>
          <w:sz w:val="24"/>
          <w:szCs w:val="24"/>
        </w:rPr>
        <w:t>o</w:t>
      </w:r>
      <w:r w:rsidRPr="00197D4F">
        <w:rPr>
          <w:rFonts w:ascii="Arial" w:eastAsia="Arial" w:hAnsi="Arial" w:cs="Arial"/>
          <w:spacing w:val="6"/>
          <w:sz w:val="24"/>
          <w:szCs w:val="24"/>
        </w:rPr>
        <w:t xml:space="preserve"> </w:t>
      </w:r>
      <w:r w:rsidRPr="00197D4F">
        <w:rPr>
          <w:rFonts w:ascii="Arial" w:eastAsia="Arial" w:hAnsi="Arial" w:cs="Arial"/>
          <w:spacing w:val="1"/>
          <w:sz w:val="24"/>
          <w:szCs w:val="24"/>
        </w:rPr>
        <w:t>d</w:t>
      </w:r>
      <w:r w:rsidRPr="00197D4F">
        <w:rPr>
          <w:rFonts w:ascii="Arial" w:eastAsia="Arial" w:hAnsi="Arial" w:cs="Arial"/>
          <w:spacing w:val="-1"/>
          <w:sz w:val="24"/>
          <w:szCs w:val="24"/>
        </w:rPr>
        <w:t>o</w:t>
      </w:r>
      <w:r w:rsidRPr="00197D4F">
        <w:rPr>
          <w:rFonts w:ascii="Arial" w:eastAsia="Arial" w:hAnsi="Arial" w:cs="Arial"/>
          <w:sz w:val="24"/>
          <w:szCs w:val="24"/>
        </w:rPr>
        <w:t>st</w:t>
      </w:r>
      <w:r w:rsidRPr="00197D4F">
        <w:rPr>
          <w:rFonts w:ascii="Arial" w:eastAsia="Arial" w:hAnsi="Arial" w:cs="Arial"/>
          <w:spacing w:val="1"/>
          <w:sz w:val="24"/>
          <w:szCs w:val="24"/>
        </w:rPr>
        <w:t>a</w:t>
      </w:r>
      <w:r w:rsidRPr="00197D4F">
        <w:rPr>
          <w:rFonts w:ascii="Arial" w:eastAsia="Arial" w:hAnsi="Arial" w:cs="Arial"/>
          <w:spacing w:val="-2"/>
          <w:sz w:val="24"/>
          <w:szCs w:val="24"/>
        </w:rPr>
        <w:t>v</w:t>
      </w:r>
      <w:r w:rsidRPr="00197D4F">
        <w:rPr>
          <w:rFonts w:ascii="Arial" w:eastAsia="Arial" w:hAnsi="Arial" w:cs="Arial"/>
          <w:sz w:val="24"/>
          <w:szCs w:val="24"/>
        </w:rPr>
        <w:t>iti</w:t>
      </w:r>
      <w:r w:rsidRPr="00197D4F">
        <w:rPr>
          <w:rFonts w:ascii="Arial" w:eastAsia="Arial" w:hAnsi="Arial" w:cs="Arial"/>
          <w:spacing w:val="5"/>
          <w:sz w:val="24"/>
          <w:szCs w:val="24"/>
        </w:rPr>
        <w:t xml:space="preserve"> </w:t>
      </w:r>
      <w:r w:rsidR="00197D4F" w:rsidRPr="00197D4F">
        <w:rPr>
          <w:rFonts w:ascii="Arial" w:eastAsia="Arial" w:hAnsi="Arial" w:cs="Arial"/>
          <w:spacing w:val="1"/>
          <w:sz w:val="24"/>
          <w:szCs w:val="24"/>
        </w:rPr>
        <w:t xml:space="preserve">do </w:t>
      </w:r>
      <w:r w:rsidR="00197D4F" w:rsidRPr="00197D4F">
        <w:rPr>
          <w:rFonts w:ascii="Arial" w:eastAsia="Arial" w:hAnsi="Arial" w:cs="Arial"/>
          <w:b/>
          <w:spacing w:val="1"/>
          <w:sz w:val="24"/>
          <w:szCs w:val="24"/>
        </w:rPr>
        <w:t>26. kolovoza 2022.</w:t>
      </w:r>
      <w:r w:rsidR="00197D4F">
        <w:rPr>
          <w:rFonts w:ascii="Arial" w:eastAsia="Arial" w:hAnsi="Arial" w:cs="Arial"/>
          <w:b/>
          <w:spacing w:val="1"/>
          <w:sz w:val="24"/>
          <w:szCs w:val="24"/>
        </w:rPr>
        <w:t xml:space="preserve"> g</w:t>
      </w:r>
      <w:r w:rsidR="00197D4F" w:rsidRPr="00197D4F">
        <w:rPr>
          <w:rFonts w:ascii="Arial" w:eastAsia="Arial" w:hAnsi="Arial" w:cs="Arial"/>
          <w:b/>
          <w:spacing w:val="1"/>
          <w:sz w:val="24"/>
          <w:szCs w:val="24"/>
        </w:rPr>
        <w:t>odine do 10:00 sati</w:t>
      </w:r>
      <w:r w:rsidR="00197D4F" w:rsidRPr="00197D4F">
        <w:rPr>
          <w:rFonts w:ascii="Arial" w:eastAsia="Arial" w:hAnsi="Arial" w:cs="Arial"/>
          <w:spacing w:val="1"/>
          <w:sz w:val="24"/>
          <w:szCs w:val="24"/>
        </w:rPr>
        <w:t xml:space="preserve"> </w:t>
      </w:r>
      <w:r w:rsidRPr="00197D4F">
        <w:rPr>
          <w:rFonts w:ascii="Arial" w:eastAsia="Arial" w:hAnsi="Arial" w:cs="Arial"/>
          <w:spacing w:val="1"/>
          <w:sz w:val="24"/>
          <w:szCs w:val="24"/>
        </w:rPr>
        <w:t>be</w:t>
      </w:r>
      <w:r w:rsidRPr="00197D4F">
        <w:rPr>
          <w:rFonts w:ascii="Arial" w:eastAsia="Arial" w:hAnsi="Arial" w:cs="Arial"/>
          <w:sz w:val="24"/>
          <w:szCs w:val="24"/>
        </w:rPr>
        <w:t>z</w:t>
      </w:r>
      <w:r w:rsidRPr="00197D4F">
        <w:rPr>
          <w:rFonts w:ascii="Arial" w:eastAsia="Arial" w:hAnsi="Arial" w:cs="Arial"/>
          <w:spacing w:val="3"/>
          <w:sz w:val="24"/>
          <w:szCs w:val="24"/>
        </w:rPr>
        <w:t xml:space="preserve"> </w:t>
      </w:r>
      <w:r w:rsidRPr="00197D4F">
        <w:rPr>
          <w:rFonts w:ascii="Arial" w:eastAsia="Arial" w:hAnsi="Arial" w:cs="Arial"/>
          <w:spacing w:val="1"/>
          <w:sz w:val="24"/>
          <w:szCs w:val="24"/>
        </w:rPr>
        <w:t>ob</w:t>
      </w:r>
      <w:r w:rsidRPr="00197D4F">
        <w:rPr>
          <w:rFonts w:ascii="Arial" w:eastAsia="Arial" w:hAnsi="Arial" w:cs="Arial"/>
          <w:spacing w:val="-2"/>
          <w:sz w:val="24"/>
          <w:szCs w:val="24"/>
        </w:rPr>
        <w:t>z</w:t>
      </w:r>
      <w:r w:rsidRPr="00197D4F">
        <w:rPr>
          <w:rFonts w:ascii="Arial" w:eastAsia="Arial" w:hAnsi="Arial" w:cs="Arial"/>
          <w:spacing w:val="2"/>
          <w:sz w:val="24"/>
          <w:szCs w:val="24"/>
        </w:rPr>
        <w:t>i</w:t>
      </w:r>
      <w:r w:rsidRPr="00197D4F">
        <w:rPr>
          <w:rFonts w:ascii="Arial" w:eastAsia="Arial" w:hAnsi="Arial" w:cs="Arial"/>
          <w:sz w:val="24"/>
          <w:szCs w:val="24"/>
        </w:rPr>
        <w:t>ra</w:t>
      </w:r>
      <w:r w:rsidRPr="00197D4F">
        <w:rPr>
          <w:rFonts w:ascii="Arial" w:eastAsia="Arial" w:hAnsi="Arial" w:cs="Arial"/>
          <w:spacing w:val="6"/>
          <w:sz w:val="24"/>
          <w:szCs w:val="24"/>
        </w:rPr>
        <w:t xml:space="preserve"> </w:t>
      </w:r>
      <w:r w:rsidRPr="00197D4F">
        <w:rPr>
          <w:rFonts w:ascii="Arial" w:eastAsia="Arial" w:hAnsi="Arial" w:cs="Arial"/>
          <w:spacing w:val="1"/>
          <w:sz w:val="24"/>
          <w:szCs w:val="24"/>
        </w:rPr>
        <w:t>n</w:t>
      </w:r>
      <w:r w:rsidRPr="00197D4F">
        <w:rPr>
          <w:rFonts w:ascii="Arial" w:eastAsia="Arial" w:hAnsi="Arial" w:cs="Arial"/>
          <w:sz w:val="24"/>
          <w:szCs w:val="24"/>
        </w:rPr>
        <w:t>a</w:t>
      </w:r>
      <w:r w:rsidR="00A75EFB" w:rsidRPr="00197D4F">
        <w:rPr>
          <w:rFonts w:ascii="Arial" w:eastAsia="Arial" w:hAnsi="Arial" w:cs="Arial"/>
          <w:sz w:val="24"/>
          <w:szCs w:val="24"/>
        </w:rPr>
        <w:t xml:space="preserve"> </w:t>
      </w:r>
      <w:r w:rsidRPr="00197D4F">
        <w:rPr>
          <w:rFonts w:ascii="Arial" w:eastAsia="Arial" w:hAnsi="Arial" w:cs="Arial"/>
          <w:spacing w:val="1"/>
          <w:sz w:val="24"/>
          <w:szCs w:val="24"/>
        </w:rPr>
        <w:t>na</w:t>
      </w:r>
      <w:r w:rsidRPr="00197D4F">
        <w:rPr>
          <w:rFonts w:ascii="Arial" w:eastAsia="Arial" w:hAnsi="Arial" w:cs="Arial"/>
          <w:sz w:val="24"/>
          <w:szCs w:val="24"/>
        </w:rPr>
        <w:t>čin</w:t>
      </w:r>
      <w:r w:rsidRPr="00197D4F">
        <w:rPr>
          <w:rFonts w:ascii="Arial" w:eastAsia="Arial" w:hAnsi="Arial" w:cs="Arial"/>
          <w:spacing w:val="-1"/>
          <w:sz w:val="24"/>
          <w:szCs w:val="24"/>
        </w:rPr>
        <w:t xml:space="preserve"> </w:t>
      </w:r>
      <w:r w:rsidRPr="00197D4F">
        <w:rPr>
          <w:rFonts w:ascii="Arial" w:eastAsia="Arial" w:hAnsi="Arial" w:cs="Arial"/>
          <w:spacing w:val="1"/>
          <w:sz w:val="24"/>
          <w:szCs w:val="24"/>
        </w:rPr>
        <w:t>do</w:t>
      </w:r>
      <w:r w:rsidRPr="00197D4F">
        <w:rPr>
          <w:rFonts w:ascii="Arial" w:eastAsia="Arial" w:hAnsi="Arial" w:cs="Arial"/>
          <w:sz w:val="24"/>
          <w:szCs w:val="24"/>
        </w:rPr>
        <w:t>st</w:t>
      </w:r>
      <w:r w:rsidRPr="00197D4F">
        <w:rPr>
          <w:rFonts w:ascii="Arial" w:eastAsia="Arial" w:hAnsi="Arial" w:cs="Arial"/>
          <w:spacing w:val="1"/>
          <w:sz w:val="24"/>
          <w:szCs w:val="24"/>
        </w:rPr>
        <w:t>a</w:t>
      </w:r>
      <w:r w:rsidRPr="00197D4F">
        <w:rPr>
          <w:rFonts w:ascii="Arial" w:eastAsia="Arial" w:hAnsi="Arial" w:cs="Arial"/>
          <w:spacing w:val="-2"/>
          <w:sz w:val="24"/>
          <w:szCs w:val="24"/>
        </w:rPr>
        <w:t>v</w:t>
      </w:r>
      <w:r w:rsidRPr="00197D4F">
        <w:rPr>
          <w:rFonts w:ascii="Arial" w:eastAsia="Arial" w:hAnsi="Arial" w:cs="Arial"/>
          <w:spacing w:val="1"/>
          <w:sz w:val="24"/>
          <w:szCs w:val="24"/>
        </w:rPr>
        <w:t>e</w:t>
      </w:r>
      <w:r w:rsidRPr="00197D4F">
        <w:rPr>
          <w:rFonts w:ascii="Arial" w:eastAsia="Arial" w:hAnsi="Arial" w:cs="Arial"/>
          <w:sz w:val="24"/>
          <w:szCs w:val="24"/>
        </w:rPr>
        <w:t>.</w:t>
      </w:r>
    </w:p>
    <w:p w:rsidR="00AD6FA3" w:rsidRDefault="00042926">
      <w:pPr>
        <w:spacing w:before="60"/>
        <w:ind w:left="216" w:right="178"/>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28"/>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od</w:t>
      </w:r>
      <w:r>
        <w:rPr>
          <w:rFonts w:ascii="Arial" w:eastAsia="Arial" w:hAnsi="Arial" w:cs="Arial"/>
          <w:sz w:val="24"/>
          <w:szCs w:val="24"/>
        </w:rPr>
        <w:t>re</w:t>
      </w:r>
      <w:r>
        <w:rPr>
          <w:rFonts w:ascii="Arial" w:eastAsia="Arial" w:hAnsi="Arial" w:cs="Arial"/>
          <w:spacing w:val="1"/>
          <w:sz w:val="24"/>
          <w:szCs w:val="24"/>
        </w:rPr>
        <w:t>đu</w:t>
      </w:r>
      <w:r>
        <w:rPr>
          <w:rFonts w:ascii="Arial" w:eastAsia="Arial" w:hAnsi="Arial" w:cs="Arial"/>
          <w:sz w:val="24"/>
          <w:szCs w:val="24"/>
        </w:rPr>
        <w:t>ju</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čin</w:t>
      </w:r>
      <w:r>
        <w:rPr>
          <w:rFonts w:ascii="Arial" w:eastAsia="Arial" w:hAnsi="Arial" w:cs="Arial"/>
          <w:spacing w:val="30"/>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ponud</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i</w:t>
      </w:r>
      <w:r>
        <w:rPr>
          <w:rFonts w:ascii="Arial" w:eastAsia="Arial" w:hAnsi="Arial" w:cs="Arial"/>
          <w:spacing w:val="29"/>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31"/>
          <w:sz w:val="24"/>
          <w:szCs w:val="24"/>
        </w:rPr>
        <w:t xml:space="preserve"> </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si</w:t>
      </w:r>
      <w:r>
        <w:rPr>
          <w:rFonts w:ascii="Arial" w:eastAsia="Arial" w:hAnsi="Arial" w:cs="Arial"/>
          <w:spacing w:val="38"/>
          <w:sz w:val="24"/>
          <w:szCs w:val="24"/>
        </w:rPr>
        <w:t xml:space="preserve"> </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z w:val="24"/>
          <w:szCs w:val="24"/>
        </w:rPr>
        <w:t>ik</w:t>
      </w:r>
      <w:r>
        <w:rPr>
          <w:rFonts w:ascii="Arial" w:eastAsia="Arial" w:hAnsi="Arial" w:cs="Arial"/>
          <w:spacing w:val="31"/>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n</w:t>
      </w:r>
      <w:r>
        <w:rPr>
          <w:rFonts w:ascii="Arial" w:eastAsia="Arial" w:hAnsi="Arial" w:cs="Arial"/>
          <w:spacing w:val="1"/>
          <w:sz w:val="24"/>
          <w:szCs w:val="24"/>
        </w:rPr>
        <w:t>o</w:t>
      </w:r>
      <w:r>
        <w:rPr>
          <w:rFonts w:ascii="Arial" w:eastAsia="Arial" w:hAnsi="Arial" w:cs="Arial"/>
          <w:sz w:val="24"/>
          <w:szCs w:val="24"/>
        </w:rPr>
        <w:t xml:space="preserve">g </w:t>
      </w:r>
      <w:r>
        <w:rPr>
          <w:rFonts w:ascii="Arial" w:eastAsia="Arial" w:hAnsi="Arial" w:cs="Arial"/>
          <w:spacing w:val="-1"/>
          <w:sz w:val="24"/>
          <w:szCs w:val="24"/>
        </w:rPr>
        <w:t>g</w:t>
      </w:r>
      <w:r>
        <w:rPr>
          <w:rFonts w:ascii="Arial" w:eastAsia="Arial" w:hAnsi="Arial" w:cs="Arial"/>
          <w:spacing w:val="1"/>
          <w:sz w:val="24"/>
          <w:szCs w:val="24"/>
        </w:rPr>
        <w:t>ub</w:t>
      </w:r>
      <w:r>
        <w:rPr>
          <w:rFonts w:ascii="Arial" w:eastAsia="Arial" w:hAnsi="Arial" w:cs="Arial"/>
          <w:sz w:val="24"/>
          <w:szCs w:val="24"/>
        </w:rPr>
        <w:t>itka</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2"/>
          <w:sz w:val="24"/>
          <w:szCs w:val="24"/>
        </w:rPr>
        <w:t>av</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sidR="00342C61">
        <w:rPr>
          <w:rFonts w:ascii="Arial" w:eastAsia="Arial" w:hAnsi="Arial" w:cs="Arial"/>
          <w:sz w:val="24"/>
          <w:szCs w:val="24"/>
        </w:rPr>
        <w:t>.</w:t>
      </w:r>
    </w:p>
    <w:p w:rsidR="00AD6FA3" w:rsidRDefault="00042926">
      <w:pPr>
        <w:spacing w:before="60"/>
        <w:ind w:left="216" w:right="188"/>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isu </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j </w:t>
      </w:r>
      <w:r>
        <w:rPr>
          <w:rFonts w:ascii="Arial" w:eastAsia="Arial" w:hAnsi="Arial" w:cs="Arial"/>
          <w:spacing w:val="6"/>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čin </w:t>
      </w:r>
      <w:r>
        <w:rPr>
          <w:rFonts w:ascii="Arial" w:eastAsia="Arial" w:hAnsi="Arial" w:cs="Arial"/>
          <w:spacing w:val="6"/>
          <w:sz w:val="24"/>
          <w:szCs w:val="24"/>
        </w:rPr>
        <w:t xml:space="preserve"> </w:t>
      </w:r>
      <w:r>
        <w:rPr>
          <w:rFonts w:ascii="Arial" w:eastAsia="Arial" w:hAnsi="Arial" w:cs="Arial"/>
          <w:sz w:val="24"/>
          <w:szCs w:val="24"/>
        </w:rPr>
        <w:t xml:space="preserve">i </w:t>
      </w:r>
      <w:r>
        <w:rPr>
          <w:rFonts w:ascii="Arial" w:eastAsia="Arial" w:hAnsi="Arial" w:cs="Arial"/>
          <w:spacing w:val="6"/>
          <w:sz w:val="24"/>
          <w:szCs w:val="24"/>
        </w:rPr>
        <w:t xml:space="preserve"> </w:t>
      </w:r>
      <w:r>
        <w:rPr>
          <w:rFonts w:ascii="Arial" w:eastAsia="Arial" w:hAnsi="Arial" w:cs="Arial"/>
          <w:sz w:val="24"/>
          <w:szCs w:val="24"/>
        </w:rPr>
        <w:t xml:space="preserve">u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7"/>
          <w:sz w:val="24"/>
          <w:szCs w:val="24"/>
        </w:rPr>
        <w:t xml:space="preserve"> </w:t>
      </w:r>
      <w:r>
        <w:rPr>
          <w:rFonts w:ascii="Arial" w:eastAsia="Arial" w:hAnsi="Arial" w:cs="Arial"/>
          <w:sz w:val="24"/>
          <w:szCs w:val="24"/>
        </w:rPr>
        <w:t xml:space="preserve">roku </w:t>
      </w:r>
      <w:r>
        <w:rPr>
          <w:rFonts w:ascii="Arial" w:eastAsia="Arial" w:hAnsi="Arial" w:cs="Arial"/>
          <w:spacing w:val="5"/>
          <w:sz w:val="24"/>
          <w:szCs w:val="24"/>
        </w:rPr>
        <w:t xml:space="preserve"> </w:t>
      </w:r>
      <w:r>
        <w:rPr>
          <w:rFonts w:ascii="Arial" w:eastAsia="Arial" w:hAnsi="Arial" w:cs="Arial"/>
          <w:spacing w:val="1"/>
          <w:sz w:val="24"/>
          <w:szCs w:val="24"/>
        </w:rPr>
        <w:t>ne</w:t>
      </w:r>
      <w:r>
        <w:rPr>
          <w:rFonts w:ascii="Arial" w:eastAsia="Arial" w:hAnsi="Arial" w:cs="Arial"/>
          <w:sz w:val="24"/>
          <w:szCs w:val="24"/>
        </w:rPr>
        <w:t xml:space="preserve">će </w:t>
      </w:r>
      <w:r>
        <w:rPr>
          <w:rFonts w:ascii="Arial" w:eastAsia="Arial" w:hAnsi="Arial" w:cs="Arial"/>
          <w:spacing w:val="7"/>
          <w:sz w:val="24"/>
          <w:szCs w:val="24"/>
        </w:rPr>
        <w:t xml:space="preserve"> </w:t>
      </w:r>
      <w:r>
        <w:rPr>
          <w:rFonts w:ascii="Arial" w:eastAsia="Arial" w:hAnsi="Arial" w:cs="Arial"/>
          <w:sz w:val="24"/>
          <w:szCs w:val="24"/>
        </w:rPr>
        <w:t xml:space="preserve">se </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rati </w:t>
      </w:r>
      <w:r>
        <w:rPr>
          <w:rFonts w:ascii="Arial" w:eastAsia="Arial" w:hAnsi="Arial" w:cs="Arial"/>
          <w:spacing w:val="6"/>
          <w:sz w:val="24"/>
          <w:szCs w:val="24"/>
        </w:rPr>
        <w:t xml:space="preserve"> </w:t>
      </w:r>
      <w:r>
        <w:rPr>
          <w:rFonts w:ascii="Arial" w:eastAsia="Arial" w:hAnsi="Arial" w:cs="Arial"/>
          <w:sz w:val="24"/>
          <w:szCs w:val="24"/>
        </w:rPr>
        <w:t>i ra</w:t>
      </w:r>
      <w:r>
        <w:rPr>
          <w:rFonts w:ascii="Arial" w:eastAsia="Arial" w:hAnsi="Arial" w:cs="Arial"/>
          <w:spacing w:val="-2"/>
          <w:sz w:val="24"/>
          <w:szCs w:val="24"/>
        </w:rPr>
        <w:t>z</w:t>
      </w:r>
      <w:r>
        <w:rPr>
          <w:rFonts w:ascii="Arial" w:eastAsia="Arial" w:hAnsi="Arial" w:cs="Arial"/>
          <w:spacing w:val="1"/>
          <w:sz w:val="24"/>
          <w:szCs w:val="24"/>
        </w:rPr>
        <w:t>ma</w:t>
      </w:r>
      <w:r>
        <w:rPr>
          <w:rFonts w:ascii="Arial" w:eastAsia="Arial" w:hAnsi="Arial" w:cs="Arial"/>
          <w:sz w:val="24"/>
          <w:szCs w:val="24"/>
        </w:rPr>
        <w:t>trati,</w:t>
      </w:r>
      <w:r>
        <w:rPr>
          <w:rFonts w:ascii="Arial" w:eastAsia="Arial" w:hAnsi="Arial" w:cs="Arial"/>
          <w:spacing w:val="1"/>
          <w:sz w:val="24"/>
          <w:szCs w:val="24"/>
        </w:rPr>
        <w:t xml:space="preserve"> </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2"/>
          <w:sz w:val="24"/>
          <w:szCs w:val="24"/>
        </w:rPr>
        <w:t>v</w:t>
      </w:r>
      <w:r>
        <w:rPr>
          <w:rFonts w:ascii="Arial" w:eastAsia="Arial" w:hAnsi="Arial" w:cs="Arial"/>
          <w:spacing w:val="1"/>
          <w:sz w:val="24"/>
          <w:szCs w:val="24"/>
        </w:rPr>
        <w:t>ra</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w:t>
      </w:r>
    </w:p>
    <w:p w:rsidR="00ED3E22" w:rsidRDefault="00ED3E22">
      <w:pPr>
        <w:spacing w:before="60"/>
        <w:ind w:left="216" w:right="179"/>
        <w:rPr>
          <w:rFonts w:ascii="Arial" w:eastAsia="Arial" w:hAnsi="Arial" w:cs="Arial"/>
          <w:sz w:val="24"/>
          <w:szCs w:val="24"/>
        </w:rPr>
      </w:pPr>
    </w:p>
    <w:p w:rsidR="00ED3E22" w:rsidRDefault="00ED3E22">
      <w:pPr>
        <w:spacing w:before="60"/>
        <w:ind w:left="216" w:right="179"/>
        <w:rPr>
          <w:rFonts w:ascii="Arial" w:eastAsia="Arial" w:hAnsi="Arial" w:cs="Arial"/>
          <w:sz w:val="24"/>
          <w:szCs w:val="24"/>
        </w:rPr>
      </w:pPr>
    </w:p>
    <w:p w:rsidR="00AD6FA3" w:rsidRDefault="00042926">
      <w:pPr>
        <w:spacing w:before="60"/>
        <w:ind w:left="216" w:right="179"/>
        <w:rPr>
          <w:rFonts w:ascii="Arial" w:eastAsia="Arial" w:hAnsi="Arial" w:cs="Arial"/>
          <w:sz w:val="24"/>
          <w:szCs w:val="24"/>
        </w:rPr>
      </w:pPr>
      <w:r>
        <w:rPr>
          <w:rFonts w:ascii="Arial" w:eastAsia="Arial" w:hAnsi="Arial" w:cs="Arial"/>
          <w:sz w:val="24"/>
          <w:szCs w:val="24"/>
        </w:rPr>
        <w:t xml:space="preserve">U </w:t>
      </w:r>
      <w:r>
        <w:rPr>
          <w:rFonts w:ascii="Arial" w:eastAsia="Arial" w:hAnsi="Arial" w:cs="Arial"/>
          <w:spacing w:val="13"/>
          <w:sz w:val="24"/>
          <w:szCs w:val="24"/>
        </w:rPr>
        <w:t xml:space="preserve"> </w:t>
      </w:r>
      <w:r>
        <w:rPr>
          <w:rFonts w:ascii="Arial" w:eastAsia="Arial" w:hAnsi="Arial" w:cs="Arial"/>
          <w:sz w:val="24"/>
          <w:szCs w:val="24"/>
        </w:rPr>
        <w:t xml:space="preserve">roku </w:t>
      </w:r>
      <w:r>
        <w:rPr>
          <w:rFonts w:ascii="Arial" w:eastAsia="Arial" w:hAnsi="Arial" w:cs="Arial"/>
          <w:spacing w:val="14"/>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4"/>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ž</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no</w:t>
      </w:r>
      <w:r>
        <w:rPr>
          <w:rFonts w:ascii="Arial" w:eastAsia="Arial" w:hAnsi="Arial" w:cs="Arial"/>
          <w:spacing w:val="1"/>
          <w:sz w:val="24"/>
          <w:szCs w:val="24"/>
        </w:rPr>
        <w:t>m</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 xml:space="preserve">o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8"/>
          <w:sz w:val="24"/>
          <w:szCs w:val="24"/>
        </w:rPr>
        <w:t>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z w:val="24"/>
          <w:szCs w:val="24"/>
        </w:rPr>
        <w:t>j</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iti 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iti je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p>
    <w:p w:rsidR="00AD6FA3" w:rsidRDefault="00042926">
      <w:pPr>
        <w:spacing w:before="60"/>
        <w:ind w:left="216" w:right="178"/>
        <w:jc w:val="both"/>
        <w:rPr>
          <w:rFonts w:ascii="Arial" w:eastAsia="Arial" w:hAnsi="Arial" w:cs="Arial"/>
          <w:sz w:val="24"/>
          <w:szCs w:val="24"/>
        </w:rPr>
      </w:pP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ili</w:t>
      </w:r>
      <w:r>
        <w:rPr>
          <w:rFonts w:ascii="Arial" w:eastAsia="Arial" w:hAnsi="Arial" w:cs="Arial"/>
          <w:spacing w:val="-1"/>
          <w:sz w:val="24"/>
          <w:szCs w:val="24"/>
        </w:rPr>
        <w:t xml:space="preserve"> </w:t>
      </w:r>
      <w:r>
        <w:rPr>
          <w:rFonts w:ascii="Arial" w:eastAsia="Arial" w:hAnsi="Arial" w:cs="Arial"/>
          <w:spacing w:val="1"/>
          <w:sz w:val="24"/>
          <w:szCs w:val="24"/>
        </w:rPr>
        <w:t>dopu</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3"/>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im</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a</w:t>
      </w:r>
    </w:p>
    <w:p w:rsidR="00593CC5" w:rsidRDefault="00042926" w:rsidP="00ED3E22">
      <w:pPr>
        <w:ind w:left="216" w:right="3292"/>
        <w:jc w:val="both"/>
        <w:rPr>
          <w:rFonts w:ascii="Arial" w:eastAsia="Arial" w:hAnsi="Arial" w:cs="Arial"/>
          <w:sz w:val="24"/>
          <w:szCs w:val="24"/>
        </w:rPr>
      </w:pP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 t</w:t>
      </w:r>
      <w:r>
        <w:rPr>
          <w:rFonts w:ascii="Arial" w:eastAsia="Arial" w:hAnsi="Arial" w:cs="Arial"/>
          <w:spacing w:val="1"/>
          <w:sz w:val="24"/>
          <w:szCs w:val="24"/>
        </w:rPr>
        <w:t>e</w:t>
      </w:r>
      <w:r>
        <w:rPr>
          <w:rFonts w:ascii="Arial" w:eastAsia="Arial" w:hAnsi="Arial" w:cs="Arial"/>
          <w:sz w:val="24"/>
          <w:szCs w:val="24"/>
        </w:rPr>
        <w:t>k</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IZMJENA“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DOPU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w:t>
      </w:r>
    </w:p>
    <w:p w:rsidR="00AD6FA3" w:rsidRDefault="00042926">
      <w:pPr>
        <w:spacing w:before="60"/>
        <w:ind w:left="216" w:right="184"/>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2"/>
          <w:sz w:val="24"/>
          <w:szCs w:val="24"/>
        </w:rPr>
        <w:t xml:space="preserve"> </w:t>
      </w:r>
      <w:r>
        <w:rPr>
          <w:rFonts w:ascii="Arial" w:eastAsia="Arial" w:hAnsi="Arial" w:cs="Arial"/>
          <w:sz w:val="24"/>
          <w:szCs w:val="24"/>
        </w:rPr>
        <w:t>roka</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Pisa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z w:val="24"/>
          <w:szCs w:val="24"/>
        </w:rPr>
        <w:t>ODUSTA</w:t>
      </w:r>
      <w:r>
        <w:rPr>
          <w:rFonts w:ascii="Arial" w:eastAsia="Arial" w:hAnsi="Arial" w:cs="Arial"/>
          <w:spacing w:val="-2"/>
          <w:sz w:val="24"/>
          <w:szCs w:val="24"/>
        </w:rPr>
        <w:t>N</w:t>
      </w:r>
      <w:r>
        <w:rPr>
          <w:rFonts w:ascii="Arial" w:eastAsia="Arial" w:hAnsi="Arial" w:cs="Arial"/>
          <w:sz w:val="24"/>
          <w:szCs w:val="24"/>
        </w:rPr>
        <w:t>AK</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2"/>
          <w:sz w:val="24"/>
          <w:szCs w:val="24"/>
        </w:rPr>
        <w:t>P</w:t>
      </w:r>
      <w:r>
        <w:rPr>
          <w:rFonts w:ascii="Arial" w:eastAsia="Arial" w:hAnsi="Arial" w:cs="Arial"/>
          <w:sz w:val="24"/>
          <w:szCs w:val="24"/>
        </w:rPr>
        <w:t>ONU</w:t>
      </w:r>
      <w:r>
        <w:rPr>
          <w:rFonts w:ascii="Arial" w:eastAsia="Arial" w:hAnsi="Arial" w:cs="Arial"/>
          <w:spacing w:val="-1"/>
          <w:sz w:val="24"/>
          <w:szCs w:val="24"/>
        </w:rPr>
        <w:t>D</w:t>
      </w:r>
      <w:r>
        <w:rPr>
          <w:rFonts w:ascii="Arial" w:eastAsia="Arial" w:hAnsi="Arial" w:cs="Arial"/>
          <w:sz w:val="24"/>
          <w:szCs w:val="24"/>
        </w:rPr>
        <w:t>E“</w:t>
      </w:r>
    </w:p>
    <w:p w:rsidR="00AD6FA3" w:rsidRDefault="00042926">
      <w:pPr>
        <w:spacing w:before="59"/>
        <w:ind w:left="216" w:right="2202"/>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1"/>
          <w:sz w:val="24"/>
          <w:szCs w:val="24"/>
        </w:rPr>
        <w:t>t</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ro</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a</w:t>
      </w:r>
      <w:r>
        <w:rPr>
          <w:rFonts w:ascii="Arial" w:eastAsia="Arial" w:hAnsi="Arial" w:cs="Arial"/>
          <w:sz w:val="24"/>
          <w:szCs w:val="24"/>
        </w:rPr>
        <w:t>.</w:t>
      </w:r>
    </w:p>
    <w:p w:rsidR="00206F3E" w:rsidRDefault="00042926" w:rsidP="009972AE">
      <w:pPr>
        <w:ind w:right="329" w:firstLine="216"/>
        <w:jc w:val="both"/>
        <w:rPr>
          <w:rFonts w:ascii="Arial" w:eastAsia="Arial" w:hAnsi="Arial" w:cs="Arial"/>
          <w:sz w:val="24"/>
          <w:szCs w:val="24"/>
        </w:rPr>
      </w:pPr>
      <w:r>
        <w:rPr>
          <w:rFonts w:ascii="Arial" w:eastAsia="Arial" w:hAnsi="Arial" w:cs="Arial"/>
          <w:sz w:val="24"/>
          <w:szCs w:val="24"/>
        </w:rPr>
        <w:t>Nar</w:t>
      </w:r>
      <w:r>
        <w:rPr>
          <w:rFonts w:ascii="Arial" w:eastAsia="Arial" w:hAnsi="Arial" w:cs="Arial"/>
          <w:spacing w:val="1"/>
          <w:sz w:val="24"/>
          <w:szCs w:val="24"/>
        </w:rPr>
        <w:t>u</w:t>
      </w:r>
      <w:r>
        <w:rPr>
          <w:rFonts w:ascii="Arial" w:eastAsia="Arial" w:hAnsi="Arial" w:cs="Arial"/>
          <w:sz w:val="24"/>
          <w:szCs w:val="24"/>
        </w:rPr>
        <w:t>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z w:val="24"/>
          <w:szCs w:val="24"/>
        </w:rPr>
        <w:t xml:space="preserve">v </w:t>
      </w:r>
      <w:r>
        <w:rPr>
          <w:rFonts w:ascii="Arial" w:eastAsia="Arial" w:hAnsi="Arial" w:cs="Arial"/>
          <w:spacing w:val="1"/>
          <w:sz w:val="24"/>
          <w:szCs w:val="24"/>
        </w:rPr>
        <w:t>ponud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rd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itka</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2411DC" w:rsidRDefault="002411DC" w:rsidP="00593CC5">
      <w:pPr>
        <w:ind w:right="3287"/>
        <w:jc w:val="both"/>
        <w:rPr>
          <w:rFonts w:ascii="Arial" w:eastAsia="Arial" w:hAnsi="Arial" w:cs="Arial"/>
          <w:b/>
          <w:spacing w:val="1"/>
          <w:sz w:val="24"/>
          <w:szCs w:val="24"/>
        </w:rPr>
      </w:pPr>
    </w:p>
    <w:p w:rsidR="00AD6FA3" w:rsidRDefault="002C18AE" w:rsidP="007C21CC">
      <w:pPr>
        <w:ind w:right="3287" w:firstLine="216"/>
        <w:jc w:val="both"/>
        <w:rPr>
          <w:rFonts w:ascii="Arial" w:eastAsia="Arial" w:hAnsi="Arial" w:cs="Arial"/>
          <w:sz w:val="24"/>
          <w:szCs w:val="24"/>
        </w:rPr>
      </w:pPr>
      <w:r>
        <w:rPr>
          <w:rFonts w:ascii="Arial" w:eastAsia="Arial" w:hAnsi="Arial" w:cs="Arial"/>
          <w:b/>
          <w:spacing w:val="1"/>
          <w:sz w:val="24"/>
          <w:szCs w:val="24"/>
        </w:rPr>
        <w:t>13</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D</w:t>
      </w:r>
      <w:r w:rsidR="00042926">
        <w:rPr>
          <w:rFonts w:ascii="Arial" w:eastAsia="Arial" w:hAnsi="Arial" w:cs="Arial"/>
          <w:b/>
          <w:spacing w:val="-1"/>
          <w:sz w:val="24"/>
          <w:szCs w:val="24"/>
        </w:rPr>
        <w:t>o</w:t>
      </w:r>
      <w:r w:rsidR="00042926">
        <w:rPr>
          <w:rFonts w:ascii="Arial" w:eastAsia="Arial" w:hAnsi="Arial" w:cs="Arial"/>
          <w:b/>
          <w:sz w:val="24"/>
          <w:szCs w:val="24"/>
        </w:rPr>
        <w:t>pusti</w:t>
      </w:r>
      <w:r w:rsidR="00042926">
        <w:rPr>
          <w:rFonts w:ascii="Arial" w:eastAsia="Arial" w:hAnsi="Arial" w:cs="Arial"/>
          <w:b/>
          <w:spacing w:val="-4"/>
          <w:sz w:val="24"/>
          <w:szCs w:val="24"/>
        </w:rPr>
        <w:t>v</w:t>
      </w:r>
      <w:r w:rsidR="00042926">
        <w:rPr>
          <w:rFonts w:ascii="Arial" w:eastAsia="Arial" w:hAnsi="Arial" w:cs="Arial"/>
          <w:b/>
          <w:sz w:val="24"/>
          <w:szCs w:val="24"/>
        </w:rPr>
        <w:t>ost dos</w:t>
      </w:r>
      <w:r w:rsidR="00042926">
        <w:rPr>
          <w:rFonts w:ascii="Arial" w:eastAsia="Arial" w:hAnsi="Arial" w:cs="Arial"/>
          <w:b/>
          <w:spacing w:val="2"/>
          <w:sz w:val="24"/>
          <w:szCs w:val="24"/>
        </w:rPr>
        <w:t>t</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ponuda</w:t>
      </w:r>
      <w:r w:rsidR="00042926">
        <w:rPr>
          <w:rFonts w:ascii="Arial" w:eastAsia="Arial" w:hAnsi="Arial" w:cs="Arial"/>
          <w:b/>
          <w:spacing w:val="1"/>
          <w:sz w:val="24"/>
          <w:szCs w:val="24"/>
        </w:rPr>
        <w:t xml:space="preserve"> e</w:t>
      </w:r>
      <w:r w:rsidR="00042926">
        <w:rPr>
          <w:rFonts w:ascii="Arial" w:eastAsia="Arial" w:hAnsi="Arial" w:cs="Arial"/>
          <w:b/>
          <w:sz w:val="24"/>
          <w:szCs w:val="24"/>
        </w:rPr>
        <w:t>l</w:t>
      </w:r>
      <w:r w:rsidR="00042926">
        <w:rPr>
          <w:rFonts w:ascii="Arial" w:eastAsia="Arial" w:hAnsi="Arial" w:cs="Arial"/>
          <w:b/>
          <w:spacing w:val="1"/>
          <w:sz w:val="24"/>
          <w:szCs w:val="24"/>
        </w:rPr>
        <w:t>ek</w:t>
      </w:r>
      <w:r w:rsidR="00042926">
        <w:rPr>
          <w:rFonts w:ascii="Arial" w:eastAsia="Arial" w:hAnsi="Arial" w:cs="Arial"/>
          <w:b/>
          <w:sz w:val="24"/>
          <w:szCs w:val="24"/>
        </w:rPr>
        <w:t>tro</w:t>
      </w:r>
      <w:r w:rsidR="00042926">
        <w:rPr>
          <w:rFonts w:ascii="Arial" w:eastAsia="Arial" w:hAnsi="Arial" w:cs="Arial"/>
          <w:b/>
          <w:spacing w:val="-1"/>
          <w:sz w:val="24"/>
          <w:szCs w:val="24"/>
        </w:rPr>
        <w:t>n</w:t>
      </w:r>
      <w:r w:rsidR="00042926">
        <w:rPr>
          <w:rFonts w:ascii="Arial" w:eastAsia="Arial" w:hAnsi="Arial" w:cs="Arial"/>
          <w:b/>
          <w:spacing w:val="-2"/>
          <w:sz w:val="24"/>
          <w:szCs w:val="24"/>
        </w:rPr>
        <w:t>i</w:t>
      </w:r>
      <w:r w:rsidR="00042926">
        <w:rPr>
          <w:rFonts w:ascii="Arial" w:eastAsia="Arial" w:hAnsi="Arial" w:cs="Arial"/>
          <w:b/>
          <w:spacing w:val="1"/>
          <w:sz w:val="24"/>
          <w:szCs w:val="24"/>
        </w:rPr>
        <w:t>čk</w:t>
      </w:r>
      <w:r w:rsidR="00042926">
        <w:rPr>
          <w:rFonts w:ascii="Arial" w:eastAsia="Arial" w:hAnsi="Arial" w:cs="Arial"/>
          <w:b/>
          <w:sz w:val="24"/>
          <w:szCs w:val="24"/>
        </w:rPr>
        <w:t>im</w:t>
      </w:r>
      <w:r w:rsidR="00042926">
        <w:rPr>
          <w:rFonts w:ascii="Arial" w:eastAsia="Arial" w:hAnsi="Arial" w:cs="Arial"/>
          <w:b/>
          <w:spacing w:val="1"/>
          <w:sz w:val="24"/>
          <w:szCs w:val="24"/>
        </w:rPr>
        <w:t xml:space="preserve"> </w:t>
      </w:r>
      <w:r w:rsidR="00042926">
        <w:rPr>
          <w:rFonts w:ascii="Arial" w:eastAsia="Arial" w:hAnsi="Arial" w:cs="Arial"/>
          <w:b/>
          <w:sz w:val="24"/>
          <w:szCs w:val="24"/>
        </w:rPr>
        <w:t>pu</w:t>
      </w:r>
      <w:r w:rsidR="00042926">
        <w:rPr>
          <w:rFonts w:ascii="Arial" w:eastAsia="Arial" w:hAnsi="Arial" w:cs="Arial"/>
          <w:b/>
          <w:spacing w:val="-1"/>
          <w:sz w:val="24"/>
          <w:szCs w:val="24"/>
        </w:rPr>
        <w:t>t</w:t>
      </w:r>
      <w:r w:rsidR="00042926">
        <w:rPr>
          <w:rFonts w:ascii="Arial" w:eastAsia="Arial" w:hAnsi="Arial" w:cs="Arial"/>
          <w:b/>
          <w:spacing w:val="1"/>
          <w:sz w:val="24"/>
          <w:szCs w:val="24"/>
        </w:rPr>
        <w:t>e</w:t>
      </w:r>
      <w:r w:rsidR="00042926">
        <w:rPr>
          <w:rFonts w:ascii="Arial" w:eastAsia="Arial" w:hAnsi="Arial" w:cs="Arial"/>
          <w:b/>
          <w:sz w:val="24"/>
          <w:szCs w:val="24"/>
        </w:rPr>
        <w:t>m</w:t>
      </w:r>
    </w:p>
    <w:p w:rsidR="00AD6FA3" w:rsidRDefault="00042926">
      <w:pPr>
        <w:spacing w:before="60"/>
        <w:ind w:left="216" w:right="3293"/>
        <w:jc w:val="both"/>
        <w:rPr>
          <w:rFonts w:ascii="Arial" w:eastAsia="Arial" w:hAnsi="Arial" w:cs="Arial"/>
          <w:sz w:val="24"/>
          <w:szCs w:val="24"/>
        </w:rPr>
      </w:pPr>
      <w:r>
        <w:rPr>
          <w:rFonts w:ascii="Arial" w:eastAsia="Arial" w:hAnsi="Arial" w:cs="Arial"/>
          <w:sz w:val="24"/>
          <w:szCs w:val="24"/>
        </w:rPr>
        <w:t>N</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 xml:space="preserve"> do</w:t>
      </w:r>
      <w:r>
        <w:rPr>
          <w:rFonts w:ascii="Arial" w:eastAsia="Arial" w:hAnsi="Arial" w:cs="Arial"/>
          <w:spacing w:val="-2"/>
          <w:sz w:val="24"/>
          <w:szCs w:val="24"/>
        </w:rPr>
        <w:t>zv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lek</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ičk</w:t>
      </w:r>
      <w:r>
        <w:rPr>
          <w:rFonts w:ascii="Arial" w:eastAsia="Arial" w:hAnsi="Arial" w:cs="Arial"/>
          <w:spacing w:val="-1"/>
          <w:sz w:val="24"/>
          <w:szCs w:val="24"/>
        </w:rPr>
        <w:t>i</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w:t>
      </w:r>
    </w:p>
    <w:p w:rsidR="00D45CD1" w:rsidRDefault="00D45CD1" w:rsidP="00A66B57">
      <w:pPr>
        <w:ind w:right="5169"/>
        <w:jc w:val="both"/>
        <w:rPr>
          <w:rFonts w:ascii="Arial" w:eastAsia="Arial" w:hAnsi="Arial" w:cs="Arial"/>
          <w:b/>
          <w:spacing w:val="1"/>
          <w:sz w:val="24"/>
          <w:szCs w:val="24"/>
        </w:rPr>
      </w:pPr>
    </w:p>
    <w:p w:rsidR="00AD6FA3" w:rsidRDefault="002C18AE">
      <w:pPr>
        <w:ind w:left="216" w:right="5169"/>
        <w:jc w:val="both"/>
        <w:rPr>
          <w:rFonts w:ascii="Arial" w:eastAsia="Arial" w:hAnsi="Arial" w:cs="Arial"/>
          <w:sz w:val="24"/>
          <w:szCs w:val="24"/>
        </w:rPr>
      </w:pPr>
      <w:r>
        <w:rPr>
          <w:rFonts w:ascii="Arial" w:eastAsia="Arial" w:hAnsi="Arial" w:cs="Arial"/>
          <w:b/>
          <w:spacing w:val="1"/>
          <w:sz w:val="24"/>
          <w:szCs w:val="24"/>
        </w:rPr>
        <w:t>14</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D</w:t>
      </w:r>
      <w:r w:rsidR="00042926">
        <w:rPr>
          <w:rFonts w:ascii="Arial" w:eastAsia="Arial" w:hAnsi="Arial" w:cs="Arial"/>
          <w:b/>
          <w:spacing w:val="-1"/>
          <w:sz w:val="24"/>
          <w:szCs w:val="24"/>
        </w:rPr>
        <w:t>o</w:t>
      </w:r>
      <w:r w:rsidR="00042926">
        <w:rPr>
          <w:rFonts w:ascii="Arial" w:eastAsia="Arial" w:hAnsi="Arial" w:cs="Arial"/>
          <w:b/>
          <w:sz w:val="24"/>
          <w:szCs w:val="24"/>
        </w:rPr>
        <w:t>pusti</w:t>
      </w:r>
      <w:r w:rsidR="00042926">
        <w:rPr>
          <w:rFonts w:ascii="Arial" w:eastAsia="Arial" w:hAnsi="Arial" w:cs="Arial"/>
          <w:b/>
          <w:spacing w:val="-4"/>
          <w:sz w:val="24"/>
          <w:szCs w:val="24"/>
        </w:rPr>
        <w:t>v</w:t>
      </w:r>
      <w:r w:rsidR="00042926">
        <w:rPr>
          <w:rFonts w:ascii="Arial" w:eastAsia="Arial" w:hAnsi="Arial" w:cs="Arial"/>
          <w:b/>
          <w:sz w:val="24"/>
          <w:szCs w:val="24"/>
        </w:rPr>
        <w:t xml:space="preserve">ost </w:t>
      </w:r>
      <w:r w:rsidR="002A0C47">
        <w:rPr>
          <w:rFonts w:ascii="Arial" w:eastAsia="Arial" w:hAnsi="Arial" w:cs="Arial"/>
          <w:b/>
          <w:sz w:val="24"/>
          <w:szCs w:val="24"/>
        </w:rPr>
        <w:t>varijanti</w:t>
      </w:r>
      <w:r w:rsidR="00042926">
        <w:rPr>
          <w:rFonts w:ascii="Arial" w:eastAsia="Arial" w:hAnsi="Arial" w:cs="Arial"/>
          <w:b/>
          <w:sz w:val="24"/>
          <w:szCs w:val="24"/>
        </w:rPr>
        <w:t xml:space="preserve"> ponuda</w:t>
      </w:r>
    </w:p>
    <w:p w:rsidR="001813B3" w:rsidRDefault="002A0C47" w:rsidP="00D205DF">
      <w:pPr>
        <w:spacing w:before="60"/>
        <w:ind w:left="216" w:right="5494"/>
        <w:jc w:val="both"/>
        <w:rPr>
          <w:rFonts w:ascii="Arial" w:eastAsia="Arial" w:hAnsi="Arial" w:cs="Arial"/>
          <w:sz w:val="24"/>
          <w:szCs w:val="24"/>
        </w:rPr>
      </w:pPr>
      <w:r>
        <w:rPr>
          <w:rFonts w:ascii="Arial" w:eastAsia="Arial" w:hAnsi="Arial" w:cs="Arial"/>
          <w:sz w:val="24"/>
          <w:szCs w:val="24"/>
        </w:rPr>
        <w:t>Varijant</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3"/>
          <w:sz w:val="24"/>
          <w:szCs w:val="24"/>
        </w:rPr>
        <w:t>i</w:t>
      </w:r>
      <w:r w:rsidR="00042926">
        <w:rPr>
          <w:rFonts w:ascii="Arial" w:eastAsia="Arial" w:hAnsi="Arial" w:cs="Arial"/>
          <w:sz w:val="24"/>
          <w:szCs w:val="24"/>
        </w:rPr>
        <w:t>su</w:t>
      </w:r>
      <w:r w:rsidR="00042926">
        <w:rPr>
          <w:rFonts w:ascii="Arial" w:eastAsia="Arial" w:hAnsi="Arial" w:cs="Arial"/>
          <w:spacing w:val="1"/>
          <w:sz w:val="24"/>
          <w:szCs w:val="24"/>
        </w:rPr>
        <w:t xml:space="preserve"> d</w:t>
      </w:r>
      <w:r w:rsidR="00042926">
        <w:rPr>
          <w:rFonts w:ascii="Arial" w:eastAsia="Arial" w:hAnsi="Arial" w:cs="Arial"/>
          <w:spacing w:val="-1"/>
          <w:sz w:val="24"/>
          <w:szCs w:val="24"/>
        </w:rPr>
        <w:t>o</w:t>
      </w:r>
      <w:r w:rsidR="00042926">
        <w:rPr>
          <w:rFonts w:ascii="Arial" w:eastAsia="Arial" w:hAnsi="Arial" w:cs="Arial"/>
          <w:spacing w:val="1"/>
          <w:sz w:val="24"/>
          <w:szCs w:val="24"/>
        </w:rPr>
        <w:t>pu</w:t>
      </w:r>
      <w:r w:rsidR="00042926">
        <w:rPr>
          <w:rFonts w:ascii="Arial" w:eastAsia="Arial" w:hAnsi="Arial" w:cs="Arial"/>
          <w:sz w:val="24"/>
          <w:szCs w:val="24"/>
        </w:rPr>
        <w:t>š</w:t>
      </w:r>
      <w:r w:rsidR="00042926">
        <w:rPr>
          <w:rFonts w:ascii="Arial" w:eastAsia="Arial" w:hAnsi="Arial" w:cs="Arial"/>
          <w:spacing w:val="-2"/>
          <w:sz w:val="24"/>
          <w:szCs w:val="24"/>
        </w:rPr>
        <w:t>t</w:t>
      </w:r>
      <w:r w:rsidR="00042926">
        <w:rPr>
          <w:rFonts w:ascii="Arial" w:eastAsia="Arial" w:hAnsi="Arial" w:cs="Arial"/>
          <w:spacing w:val="1"/>
          <w:sz w:val="24"/>
          <w:szCs w:val="24"/>
        </w:rPr>
        <w:t>en</w:t>
      </w:r>
      <w:r w:rsidR="00042926">
        <w:rPr>
          <w:rFonts w:ascii="Arial" w:eastAsia="Arial" w:hAnsi="Arial" w:cs="Arial"/>
          <w:spacing w:val="-1"/>
          <w:sz w:val="24"/>
          <w:szCs w:val="24"/>
        </w:rPr>
        <w:t>e</w:t>
      </w:r>
      <w:r w:rsidR="00D205DF">
        <w:rPr>
          <w:rFonts w:ascii="Arial" w:eastAsia="Arial" w:hAnsi="Arial" w:cs="Arial"/>
          <w:sz w:val="24"/>
          <w:szCs w:val="24"/>
        </w:rPr>
        <w:t>.</w:t>
      </w:r>
    </w:p>
    <w:p w:rsidR="00FE5C25" w:rsidRDefault="00FE5C25" w:rsidP="005C725F">
      <w:pPr>
        <w:ind w:right="183"/>
        <w:jc w:val="both"/>
        <w:rPr>
          <w:rFonts w:ascii="Arial" w:eastAsia="Arial" w:hAnsi="Arial" w:cs="Arial"/>
          <w:b/>
          <w:spacing w:val="1"/>
          <w:sz w:val="24"/>
          <w:szCs w:val="24"/>
        </w:rPr>
      </w:pPr>
    </w:p>
    <w:p w:rsidR="00AD6FA3" w:rsidRDefault="002C18AE">
      <w:pPr>
        <w:ind w:left="216" w:right="183"/>
        <w:jc w:val="both"/>
        <w:rPr>
          <w:rFonts w:ascii="Arial" w:eastAsia="Arial" w:hAnsi="Arial" w:cs="Arial"/>
          <w:sz w:val="24"/>
          <w:szCs w:val="24"/>
        </w:rPr>
      </w:pPr>
      <w:r>
        <w:rPr>
          <w:rFonts w:ascii="Arial" w:eastAsia="Arial" w:hAnsi="Arial" w:cs="Arial"/>
          <w:b/>
          <w:spacing w:val="1"/>
          <w:sz w:val="24"/>
          <w:szCs w:val="24"/>
        </w:rPr>
        <w:t>15</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izr</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una</w:t>
      </w:r>
      <w:r w:rsidR="00042926">
        <w:rPr>
          <w:rFonts w:ascii="Arial" w:eastAsia="Arial" w:hAnsi="Arial" w:cs="Arial"/>
          <w:b/>
          <w:spacing w:val="4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za</w:t>
      </w:r>
      <w:r w:rsidR="00042926">
        <w:rPr>
          <w:rFonts w:ascii="Arial" w:eastAsia="Arial" w:hAnsi="Arial" w:cs="Arial"/>
          <w:b/>
          <w:spacing w:val="42"/>
          <w:sz w:val="24"/>
          <w:szCs w:val="24"/>
        </w:rPr>
        <w:t xml:space="preserve"> </w:t>
      </w:r>
      <w:r w:rsidR="00042926">
        <w:rPr>
          <w:rFonts w:ascii="Arial" w:eastAsia="Arial" w:hAnsi="Arial" w:cs="Arial"/>
          <w:b/>
          <w:sz w:val="24"/>
          <w:szCs w:val="24"/>
        </w:rPr>
        <w:t>pr</w:t>
      </w:r>
      <w:r w:rsidR="00042926">
        <w:rPr>
          <w:rFonts w:ascii="Arial" w:eastAsia="Arial" w:hAnsi="Arial" w:cs="Arial"/>
          <w:b/>
          <w:spacing w:val="1"/>
          <w:sz w:val="24"/>
          <w:szCs w:val="24"/>
        </w:rPr>
        <w:t>e</w:t>
      </w:r>
      <w:r w:rsidR="00042926">
        <w:rPr>
          <w:rFonts w:ascii="Arial" w:eastAsia="Arial" w:hAnsi="Arial" w:cs="Arial"/>
          <w:b/>
          <w:sz w:val="24"/>
          <w:szCs w:val="24"/>
        </w:rPr>
        <w:t>dm</w:t>
      </w:r>
      <w:r w:rsidR="00042926">
        <w:rPr>
          <w:rFonts w:ascii="Arial" w:eastAsia="Arial" w:hAnsi="Arial" w:cs="Arial"/>
          <w:b/>
          <w:spacing w:val="1"/>
          <w:sz w:val="24"/>
          <w:szCs w:val="24"/>
        </w:rPr>
        <w:t>e</w:t>
      </w:r>
      <w:r w:rsidR="00042926">
        <w:rPr>
          <w:rFonts w:ascii="Arial" w:eastAsia="Arial" w:hAnsi="Arial" w:cs="Arial"/>
          <w:b/>
          <w:sz w:val="24"/>
          <w:szCs w:val="24"/>
        </w:rPr>
        <w:t>t</w:t>
      </w:r>
      <w:r w:rsidR="00042926">
        <w:rPr>
          <w:rFonts w:ascii="Arial" w:eastAsia="Arial" w:hAnsi="Arial" w:cs="Arial"/>
          <w:b/>
          <w:spacing w:val="40"/>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z w:val="24"/>
          <w:szCs w:val="24"/>
        </w:rPr>
        <w:t>ba</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pacing w:val="1"/>
          <w:sz w:val="24"/>
          <w:szCs w:val="24"/>
        </w:rPr>
        <w:t>sa</w:t>
      </w:r>
      <w:r w:rsidR="00042926">
        <w:rPr>
          <w:rFonts w:ascii="Arial" w:eastAsia="Arial" w:hAnsi="Arial" w:cs="Arial"/>
          <w:b/>
          <w:sz w:val="24"/>
          <w:szCs w:val="24"/>
        </w:rPr>
        <w:t>drž</w:t>
      </w:r>
      <w:r w:rsidR="00042926">
        <w:rPr>
          <w:rFonts w:ascii="Arial" w:eastAsia="Arial" w:hAnsi="Arial" w:cs="Arial"/>
          <w:b/>
          <w:spacing w:val="1"/>
          <w:sz w:val="24"/>
          <w:szCs w:val="24"/>
        </w:rPr>
        <w:t>a</w:t>
      </w:r>
      <w:r w:rsidR="00042926">
        <w:rPr>
          <w:rFonts w:ascii="Arial" w:eastAsia="Arial" w:hAnsi="Arial" w:cs="Arial"/>
          <w:b/>
          <w:sz w:val="24"/>
          <w:szCs w:val="24"/>
        </w:rPr>
        <w:t>j</w:t>
      </w:r>
      <w:r w:rsidR="00042926">
        <w:rPr>
          <w:rFonts w:ascii="Arial" w:eastAsia="Arial" w:hAnsi="Arial" w:cs="Arial"/>
          <w:b/>
          <w:spacing w:val="39"/>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i</w:t>
      </w:r>
      <w:r w:rsidR="00042926">
        <w:rPr>
          <w:rFonts w:ascii="Arial" w:eastAsia="Arial" w:hAnsi="Arial" w:cs="Arial"/>
          <w:b/>
          <w:spacing w:val="4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prom</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3"/>
          <w:sz w:val="24"/>
          <w:szCs w:val="24"/>
        </w:rPr>
        <w:t>n</w:t>
      </w:r>
      <w:r w:rsidR="00042926">
        <w:rPr>
          <w:rFonts w:ascii="Arial" w:eastAsia="Arial" w:hAnsi="Arial" w:cs="Arial"/>
          <w:b/>
          <w:sz w:val="24"/>
          <w:szCs w:val="24"/>
        </w:rPr>
        <w:t>e</w:t>
      </w:r>
    </w:p>
    <w:p w:rsidR="00AD6FA3" w:rsidRDefault="00042926">
      <w:pPr>
        <w:ind w:left="216" w:right="8707"/>
        <w:jc w:val="both"/>
        <w:rPr>
          <w:rFonts w:ascii="Arial" w:eastAsia="Arial" w:hAnsi="Arial" w:cs="Arial"/>
          <w:b/>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AD6FA3" w:rsidRDefault="00042926" w:rsidP="0071603D">
      <w:pPr>
        <w:ind w:right="2180" w:firstLine="216"/>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ob</w:t>
      </w:r>
      <w:r>
        <w:rPr>
          <w:rFonts w:ascii="Arial" w:eastAsia="Arial" w:hAnsi="Arial" w:cs="Arial"/>
          <w:spacing w:val="-1"/>
          <w:sz w:val="24"/>
          <w:szCs w:val="24"/>
        </w:rPr>
        <w:t>u</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ća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iše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rojk</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a.</w:t>
      </w:r>
    </w:p>
    <w:p w:rsidR="00AD6FA3" w:rsidRDefault="00042926" w:rsidP="00474DA8">
      <w:pPr>
        <w:ind w:right="181" w:firstLine="216"/>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2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2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z</w:t>
      </w:r>
      <w:r>
        <w:rPr>
          <w:rFonts w:ascii="Arial" w:eastAsia="Arial" w:hAnsi="Arial" w:cs="Arial"/>
          <w:spacing w:val="2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25"/>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1"/>
          <w:sz w:val="24"/>
          <w:szCs w:val="24"/>
        </w:rPr>
        <w:t xml:space="preserve"> </w:t>
      </w:r>
      <w:r>
        <w:rPr>
          <w:rFonts w:ascii="Arial" w:eastAsia="Arial" w:hAnsi="Arial" w:cs="Arial"/>
          <w:sz w:val="24"/>
          <w:szCs w:val="24"/>
        </w:rPr>
        <w:t>tre</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6"/>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22"/>
          <w:sz w:val="24"/>
          <w:szCs w:val="24"/>
        </w:rPr>
        <w:t xml:space="preserve">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una</w:t>
      </w:r>
      <w:r>
        <w:rPr>
          <w:rFonts w:ascii="Arial" w:eastAsia="Arial" w:hAnsi="Arial" w:cs="Arial"/>
          <w:sz w:val="24"/>
          <w:szCs w:val="24"/>
        </w:rPr>
        <w:t>ti</w:t>
      </w:r>
      <w:r>
        <w:rPr>
          <w:rFonts w:ascii="Arial" w:eastAsia="Arial" w:hAnsi="Arial" w:cs="Arial"/>
          <w:spacing w:val="2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6"/>
          <w:sz w:val="24"/>
          <w:szCs w:val="24"/>
        </w:rPr>
        <w:t xml:space="preserve"> </w:t>
      </w:r>
      <w:r>
        <w:rPr>
          <w:rFonts w:ascii="Arial" w:eastAsia="Arial" w:hAnsi="Arial" w:cs="Arial"/>
          <w:sz w:val="24"/>
          <w:szCs w:val="24"/>
        </w:rPr>
        <w:t>i</w:t>
      </w:r>
    </w:p>
    <w:p w:rsidR="00AD6FA3" w:rsidRDefault="00042926">
      <w:pPr>
        <w:ind w:left="216" w:right="8546"/>
        <w:jc w:val="both"/>
        <w:rPr>
          <w:rFonts w:ascii="Arial" w:eastAsia="Arial" w:hAnsi="Arial" w:cs="Arial"/>
          <w:sz w:val="24"/>
          <w:szCs w:val="24"/>
        </w:rPr>
      </w:pPr>
      <w:r>
        <w:rPr>
          <w:rFonts w:ascii="Arial" w:eastAsia="Arial" w:hAnsi="Arial" w:cs="Arial"/>
          <w:spacing w:val="1"/>
          <w:sz w:val="24"/>
          <w:szCs w:val="24"/>
        </w:rPr>
        <w:t>po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i</w:t>
      </w:r>
      <w:r>
        <w:rPr>
          <w:rFonts w:ascii="Arial" w:eastAsia="Arial" w:hAnsi="Arial" w:cs="Arial"/>
          <w:sz w:val="24"/>
          <w:szCs w:val="24"/>
        </w:rPr>
        <w:t>.</w:t>
      </w:r>
    </w:p>
    <w:p w:rsidR="00AD6FA3" w:rsidRDefault="00042926">
      <w:pPr>
        <w:ind w:left="216" w:right="4599"/>
        <w:jc w:val="both"/>
        <w:rPr>
          <w:rFonts w:ascii="Arial" w:eastAsia="Arial" w:hAnsi="Arial" w:cs="Arial"/>
          <w:sz w:val="24"/>
          <w:szCs w:val="24"/>
        </w:rPr>
      </w:pPr>
      <w:r>
        <w:rPr>
          <w:rFonts w:ascii="Arial" w:eastAsia="Arial" w:hAnsi="Arial" w:cs="Arial"/>
          <w:sz w:val="24"/>
          <w:szCs w:val="24"/>
        </w:rPr>
        <w:t xml:space="preserve">PDV </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1"/>
          <w:sz w:val="24"/>
          <w:szCs w:val="24"/>
        </w:rPr>
        <w:t>u</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ebn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p>
    <w:p w:rsidR="006027B5" w:rsidRDefault="00042926">
      <w:pPr>
        <w:ind w:left="216" w:right="181"/>
        <w:jc w:val="both"/>
        <w:rPr>
          <w:rFonts w:ascii="Arial" w:eastAsia="Arial" w:hAnsi="Arial" w:cs="Arial"/>
          <w:sz w:val="24"/>
          <w:szCs w:val="24"/>
        </w:rPr>
      </w:pPr>
      <w:r>
        <w:rPr>
          <w:rFonts w:ascii="Arial" w:eastAsia="Arial" w:hAnsi="Arial" w:cs="Arial"/>
          <w:sz w:val="24"/>
          <w:szCs w:val="24"/>
        </w:rPr>
        <w:t xml:space="preserve">Ako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64"/>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e</w:t>
      </w:r>
      <w:r>
        <w:rPr>
          <w:rFonts w:ascii="Arial" w:eastAsia="Arial" w:hAnsi="Arial" w:cs="Arial"/>
          <w:spacing w:val="66"/>
          <w:sz w:val="24"/>
          <w:szCs w:val="24"/>
        </w:rPr>
        <w:t xml:space="preserve"> </w:t>
      </w:r>
      <w:r>
        <w:rPr>
          <w:rFonts w:ascii="Arial" w:eastAsia="Arial" w:hAnsi="Arial" w:cs="Arial"/>
          <w:sz w:val="24"/>
          <w:szCs w:val="24"/>
        </w:rPr>
        <w:t>u</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6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64"/>
          <w:sz w:val="24"/>
          <w:szCs w:val="24"/>
        </w:rPr>
        <w:t xml:space="preserve"> </w:t>
      </w:r>
      <w:r>
        <w:rPr>
          <w:rFonts w:ascii="Arial" w:eastAsia="Arial" w:hAnsi="Arial" w:cs="Arial"/>
          <w:sz w:val="24"/>
          <w:szCs w:val="24"/>
        </w:rPr>
        <w:t>je</w:t>
      </w:r>
      <w:r>
        <w:rPr>
          <w:rFonts w:ascii="Arial" w:eastAsia="Arial" w:hAnsi="Arial" w:cs="Arial"/>
          <w:spacing w:val="65"/>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z w:val="24"/>
          <w:szCs w:val="24"/>
        </w:rPr>
        <w:t>t</w:t>
      </w:r>
      <w:r>
        <w:rPr>
          <w:rFonts w:ascii="Arial" w:eastAsia="Arial" w:hAnsi="Arial" w:cs="Arial"/>
          <w:spacing w:val="6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 xml:space="preserve">e </w:t>
      </w:r>
    </w:p>
    <w:p w:rsidR="006027B5" w:rsidRDefault="00042926">
      <w:pPr>
        <w:ind w:left="216" w:right="181"/>
        <w:jc w:val="both"/>
        <w:rPr>
          <w:rFonts w:ascii="Arial" w:eastAsia="Arial" w:hAnsi="Arial" w:cs="Arial"/>
          <w:sz w:val="24"/>
          <w:szCs w:val="24"/>
        </w:rPr>
      </w:pPr>
      <w:r>
        <w:rPr>
          <w:rFonts w:ascii="Arial" w:eastAsia="Arial" w:hAnsi="Arial" w:cs="Arial"/>
          <w:spacing w:val="1"/>
          <w:sz w:val="24"/>
          <w:szCs w:val="24"/>
        </w:rPr>
        <w:t>o</w:t>
      </w:r>
      <w:r>
        <w:rPr>
          <w:rFonts w:ascii="Arial" w:eastAsia="Arial" w:hAnsi="Arial" w:cs="Arial"/>
          <w:sz w:val="24"/>
          <w:szCs w:val="24"/>
        </w:rPr>
        <w:t>slo</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đe</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u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2"/>
          <w:sz w:val="24"/>
          <w:szCs w:val="24"/>
        </w:rPr>
        <w:t>m</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 xml:space="preserve">sto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2"/>
          <w:sz w:val="24"/>
          <w:szCs w:val="24"/>
        </w:rPr>
        <w:t>z</w:t>
      </w:r>
      <w:r>
        <w:rPr>
          <w:rFonts w:ascii="Arial" w:eastAsia="Arial" w:hAnsi="Arial" w:cs="Arial"/>
          <w:sz w:val="24"/>
          <w:szCs w:val="24"/>
        </w:rPr>
        <w:t xml:space="preserve">a </w:t>
      </w:r>
    </w:p>
    <w:p w:rsidR="00AD6FA3" w:rsidRDefault="00042926">
      <w:pPr>
        <w:ind w:left="216" w:right="181"/>
        <w:jc w:val="both"/>
        <w:rPr>
          <w:rFonts w:ascii="Arial" w:eastAsia="Arial" w:hAnsi="Arial" w:cs="Arial"/>
          <w:sz w:val="24"/>
          <w:szCs w:val="24"/>
        </w:rPr>
      </w:pPr>
      <w:r>
        <w:rPr>
          <w:rFonts w:ascii="Arial" w:eastAsia="Arial" w:hAnsi="Arial" w:cs="Arial"/>
          <w:spacing w:val="1"/>
          <w:sz w:val="24"/>
          <w:szCs w:val="24"/>
        </w:rPr>
        <w:t>up</w:t>
      </w:r>
      <w:r>
        <w:rPr>
          <w:rFonts w:ascii="Arial" w:eastAsia="Arial" w:hAnsi="Arial" w:cs="Arial"/>
          <w:sz w:val="24"/>
          <w:szCs w:val="24"/>
        </w:rPr>
        <w:t>is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9"/>
          <w:sz w:val="24"/>
          <w:szCs w:val="24"/>
        </w:rPr>
        <w:t>p</w:t>
      </w:r>
      <w:r>
        <w:rPr>
          <w:rFonts w:ascii="Arial" w:eastAsia="Arial" w:hAnsi="Arial" w:cs="Arial"/>
          <w:sz w:val="24"/>
          <w:szCs w:val="24"/>
        </w:rPr>
        <w:t>isuje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2"/>
          <w:sz w:val="24"/>
          <w:szCs w:val="24"/>
        </w:rPr>
        <w:t>i</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s 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što</w:t>
      </w:r>
      <w:r>
        <w:rPr>
          <w:rFonts w:ascii="Arial" w:eastAsia="Arial" w:hAnsi="Arial" w:cs="Arial"/>
          <w:spacing w:val="1"/>
          <w:sz w:val="24"/>
          <w:szCs w:val="24"/>
        </w:rPr>
        <w:t xml:space="preserve"> </w:t>
      </w:r>
      <w:r>
        <w:rPr>
          <w:rFonts w:ascii="Arial" w:eastAsia="Arial" w:hAnsi="Arial" w:cs="Arial"/>
          <w:sz w:val="24"/>
          <w:szCs w:val="24"/>
        </w:rPr>
        <w:t xml:space="preserve">je </w:t>
      </w:r>
      <w:r>
        <w:rPr>
          <w:rFonts w:ascii="Arial" w:eastAsia="Arial" w:hAnsi="Arial" w:cs="Arial"/>
          <w:spacing w:val="1"/>
          <w:sz w:val="24"/>
          <w:szCs w:val="24"/>
        </w:rPr>
        <w:t>up</w:t>
      </w:r>
      <w:r>
        <w:rPr>
          <w:rFonts w:ascii="Arial" w:eastAsia="Arial" w:hAnsi="Arial" w:cs="Arial"/>
          <w:sz w:val="24"/>
          <w:szCs w:val="24"/>
        </w:rPr>
        <w:t xml:space="preserve">isan </w:t>
      </w:r>
      <w:r>
        <w:rPr>
          <w:rFonts w:ascii="Arial" w:eastAsia="Arial" w:hAnsi="Arial" w:cs="Arial"/>
          <w:spacing w:val="1"/>
          <w:sz w:val="24"/>
          <w:szCs w:val="24"/>
        </w:rPr>
        <w:t xml:space="preserve"> n</w:t>
      </w:r>
      <w:r>
        <w:rPr>
          <w:rFonts w:ascii="Arial" w:eastAsia="Arial" w:hAnsi="Arial" w:cs="Arial"/>
          <w:sz w:val="24"/>
          <w:szCs w:val="24"/>
        </w:rPr>
        <w:t xml:space="preserve">a </w:t>
      </w:r>
      <w:r>
        <w:rPr>
          <w:rFonts w:ascii="Arial" w:eastAsia="Arial" w:hAnsi="Arial" w:cs="Arial"/>
          <w:spacing w:val="1"/>
          <w:sz w:val="24"/>
          <w:szCs w:val="24"/>
        </w:rPr>
        <w:t xml:space="preserve"> 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 xml:space="preserve">u </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up</w:t>
      </w:r>
      <w:r>
        <w:rPr>
          <w:rFonts w:ascii="Arial" w:eastAsia="Arial" w:hAnsi="Arial" w:cs="Arial"/>
          <w:sz w:val="24"/>
          <w:szCs w:val="24"/>
        </w:rPr>
        <w:t xml:space="preserve">is </w:t>
      </w:r>
      <w:r>
        <w:rPr>
          <w:rFonts w:ascii="Arial" w:eastAsia="Arial" w:hAnsi="Arial" w:cs="Arial"/>
          <w:spacing w:val="2"/>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8"/>
          <w:sz w:val="24"/>
          <w:szCs w:val="24"/>
        </w:rPr>
        <w:t xml:space="preserve"> </w:t>
      </w:r>
      <w:r>
        <w:rPr>
          <w:rFonts w:ascii="Arial" w:eastAsia="Arial" w:hAnsi="Arial" w:cs="Arial"/>
          <w:sz w:val="24"/>
          <w:szCs w:val="24"/>
        </w:rPr>
        <w:t>a</w:t>
      </w:r>
      <w:r>
        <w:rPr>
          <w:rFonts w:ascii="Arial" w:eastAsia="Arial" w:hAnsi="Arial" w:cs="Arial"/>
          <w:spacing w:val="28"/>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3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9"/>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no</w:t>
      </w:r>
      <w:r>
        <w:rPr>
          <w:rFonts w:ascii="Arial" w:eastAsia="Arial" w:hAnsi="Arial" w:cs="Arial"/>
          <w:sz w:val="24"/>
          <w:szCs w:val="24"/>
        </w:rPr>
        <w:t>sa</w:t>
      </w:r>
      <w:r>
        <w:rPr>
          <w:rFonts w:ascii="Arial" w:eastAsia="Arial" w:hAnsi="Arial" w:cs="Arial"/>
          <w:spacing w:val="30"/>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8"/>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7"/>
          <w:sz w:val="24"/>
          <w:szCs w:val="24"/>
        </w:rPr>
        <w:t xml:space="preserve"> </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p>
    <w:p w:rsidR="00AD6FA3" w:rsidRDefault="00042926" w:rsidP="002305E7">
      <w:pPr>
        <w:spacing w:before="29"/>
        <w:ind w:right="8266" w:firstLine="216"/>
        <w:jc w:val="both"/>
        <w:rPr>
          <w:rFonts w:ascii="Arial" w:eastAsia="Arial" w:hAnsi="Arial" w:cs="Arial"/>
          <w:sz w:val="24"/>
          <w:szCs w:val="24"/>
        </w:rPr>
      </w:pPr>
      <w:r>
        <w:rPr>
          <w:rFonts w:ascii="Arial" w:eastAsia="Arial" w:hAnsi="Arial" w:cs="Arial"/>
          <w:sz w:val="24"/>
          <w:szCs w:val="24"/>
        </w:rPr>
        <w:t>se</w:t>
      </w:r>
      <w:r>
        <w:rPr>
          <w:rFonts w:ascii="Arial" w:eastAsia="Arial" w:hAnsi="Arial" w:cs="Arial"/>
          <w:spacing w:val="1"/>
          <w:sz w:val="24"/>
          <w:szCs w:val="24"/>
        </w:rPr>
        <w:t xml:space="preserve"> 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w:t>
      </w:r>
    </w:p>
    <w:p w:rsidR="00AD6FA3" w:rsidRDefault="00042926" w:rsidP="002305E7">
      <w:pPr>
        <w:ind w:right="3782" w:firstLine="216"/>
        <w:jc w:val="both"/>
        <w:rPr>
          <w:rFonts w:ascii="Arial" w:eastAsia="Arial" w:hAnsi="Arial" w:cs="Arial"/>
          <w:sz w:val="24"/>
          <w:szCs w:val="24"/>
        </w:rPr>
      </w:pPr>
      <w:r>
        <w:rPr>
          <w:rFonts w:ascii="Arial" w:eastAsia="Arial" w:hAnsi="Arial" w:cs="Arial"/>
          <w:sz w:val="24"/>
          <w:szCs w:val="24"/>
        </w:rPr>
        <w:t>Uku</w:t>
      </w:r>
      <w:r>
        <w:rPr>
          <w:rFonts w:ascii="Arial" w:eastAsia="Arial" w:hAnsi="Arial" w:cs="Arial"/>
          <w:spacing w:val="1"/>
          <w:sz w:val="24"/>
          <w:szCs w:val="24"/>
        </w:rPr>
        <w:t>pn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čini cije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z w:val="24"/>
          <w:szCs w:val="24"/>
        </w:rPr>
        <w:t>D</w:t>
      </w:r>
      <w:r>
        <w:rPr>
          <w:rFonts w:ascii="Arial" w:eastAsia="Arial" w:hAnsi="Arial" w:cs="Arial"/>
          <w:spacing w:val="4"/>
          <w:sz w:val="24"/>
          <w:szCs w:val="24"/>
        </w:rPr>
        <w:t>V</w:t>
      </w:r>
      <w:r>
        <w:rPr>
          <w:rFonts w:ascii="Arial" w:eastAsia="Arial" w:hAnsi="Arial" w:cs="Arial"/>
          <w:spacing w:val="-1"/>
          <w:sz w:val="24"/>
          <w:szCs w:val="24"/>
        </w:rPr>
        <w:t>-</w:t>
      </w:r>
      <w:r>
        <w:rPr>
          <w:rFonts w:ascii="Arial" w:eastAsia="Arial" w:hAnsi="Arial" w:cs="Arial"/>
          <w:spacing w:val="1"/>
          <w:sz w:val="24"/>
          <w:szCs w:val="24"/>
        </w:rPr>
        <w:t>om</w:t>
      </w:r>
      <w:r>
        <w:rPr>
          <w:rFonts w:ascii="Arial" w:eastAsia="Arial" w:hAnsi="Arial" w:cs="Arial"/>
          <w:sz w:val="24"/>
          <w:szCs w:val="24"/>
        </w:rPr>
        <w:t>.</w:t>
      </w:r>
    </w:p>
    <w:p w:rsidR="00AD6FA3" w:rsidRDefault="00042926">
      <w:pPr>
        <w:ind w:left="216" w:right="188"/>
        <w:jc w:val="both"/>
        <w:rPr>
          <w:rFonts w:ascii="Arial" w:eastAsia="Arial" w:hAnsi="Arial" w:cs="Arial"/>
          <w:sz w:val="24"/>
          <w:szCs w:val="24"/>
        </w:rPr>
      </w:pPr>
      <w:r>
        <w:rPr>
          <w:rFonts w:ascii="Arial" w:eastAsia="Arial" w:hAnsi="Arial" w:cs="Arial"/>
          <w:sz w:val="24"/>
          <w:szCs w:val="24"/>
        </w:rPr>
        <w:lastRenderedPageBreak/>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2"/>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z w:val="24"/>
          <w:szCs w:val="24"/>
        </w:rPr>
        <w:t>su</w:t>
      </w:r>
      <w:r>
        <w:rPr>
          <w:rFonts w:ascii="Arial" w:eastAsia="Arial" w:hAnsi="Arial" w:cs="Arial"/>
          <w:spacing w:val="63"/>
          <w:sz w:val="24"/>
          <w:szCs w:val="24"/>
        </w:rPr>
        <w:t xml:space="preserve"> </w:t>
      </w:r>
      <w:r>
        <w:rPr>
          <w:rFonts w:ascii="Arial" w:eastAsia="Arial" w:hAnsi="Arial" w:cs="Arial"/>
          <w:spacing w:val="1"/>
          <w:sz w:val="24"/>
          <w:szCs w:val="24"/>
        </w:rPr>
        <w:t>du</w:t>
      </w:r>
      <w:r>
        <w:rPr>
          <w:rFonts w:ascii="Arial" w:eastAsia="Arial" w:hAnsi="Arial" w:cs="Arial"/>
          <w:spacing w:val="-2"/>
          <w:sz w:val="24"/>
          <w:szCs w:val="24"/>
        </w:rPr>
        <w:t>ž</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60"/>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iti,</w:t>
      </w:r>
      <w:r>
        <w:rPr>
          <w:rFonts w:ascii="Arial" w:eastAsia="Arial" w:hAnsi="Arial" w:cs="Arial"/>
          <w:spacing w:val="62"/>
          <w:sz w:val="24"/>
          <w:szCs w:val="24"/>
        </w:rPr>
        <w:t xml:space="preserve"> </w:t>
      </w:r>
      <w:r>
        <w:rPr>
          <w:rFonts w:ascii="Arial" w:eastAsia="Arial" w:hAnsi="Arial" w:cs="Arial"/>
          <w:sz w:val="24"/>
          <w:szCs w:val="24"/>
        </w:rPr>
        <w:t>tj.</w:t>
      </w:r>
      <w:r>
        <w:rPr>
          <w:rFonts w:ascii="Arial" w:eastAsia="Arial" w:hAnsi="Arial" w:cs="Arial"/>
          <w:spacing w:val="63"/>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inič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pacing w:val="1"/>
          <w:sz w:val="24"/>
          <w:szCs w:val="24"/>
        </w:rPr>
        <w:t>u</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ku 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ku</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od</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t</w:t>
      </w:r>
      <w:r>
        <w:rPr>
          <w:rFonts w:ascii="Arial" w:eastAsia="Arial" w:hAnsi="Arial" w:cs="Arial"/>
          <w:sz w:val="24"/>
          <w:szCs w:val="24"/>
        </w:rPr>
        <w: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p>
    <w:p w:rsidR="00AD6FA3" w:rsidRDefault="00042926">
      <w:pPr>
        <w:ind w:left="216" w:right="188"/>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sluč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isp</w:t>
      </w:r>
      <w:r>
        <w:rPr>
          <w:rFonts w:ascii="Arial" w:eastAsia="Arial" w:hAnsi="Arial" w:cs="Arial"/>
          <w:spacing w:val="1"/>
          <w:sz w:val="24"/>
          <w:szCs w:val="24"/>
        </w:rPr>
        <w:t>un</w:t>
      </w:r>
      <w:r>
        <w:rPr>
          <w:rFonts w:ascii="Arial" w:eastAsia="Arial" w:hAnsi="Arial" w:cs="Arial"/>
          <w:sz w:val="24"/>
          <w:szCs w:val="24"/>
        </w:rPr>
        <w:t xml:space="preserve">i </w:t>
      </w:r>
      <w:r>
        <w:rPr>
          <w:rFonts w:ascii="Arial" w:eastAsia="Arial" w:hAnsi="Arial" w:cs="Arial"/>
          <w:spacing w:val="1"/>
          <w:sz w:val="24"/>
          <w:szCs w:val="24"/>
        </w:rPr>
        <w:t>ma</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la </w:t>
      </w:r>
      <w:r>
        <w:rPr>
          <w:rFonts w:ascii="Arial" w:eastAsia="Arial" w:hAnsi="Arial" w:cs="Arial"/>
          <w:spacing w:val="1"/>
          <w:sz w:val="24"/>
          <w:szCs w:val="24"/>
        </w:rPr>
        <w:t>po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će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trati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tlj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na</w:t>
      </w:r>
      <w:r>
        <w:rPr>
          <w:rFonts w:ascii="Arial" w:eastAsia="Arial" w:hAnsi="Arial" w:cs="Arial"/>
          <w:sz w:val="24"/>
          <w:szCs w:val="24"/>
        </w:rPr>
        <w:t>ruč</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3"/>
          <w:sz w:val="24"/>
          <w:szCs w:val="24"/>
        </w:rPr>
        <w:t>j</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iskl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čiti.</w:t>
      </w:r>
    </w:p>
    <w:p w:rsidR="00AD6FA3" w:rsidRDefault="00042926">
      <w:pPr>
        <w:ind w:left="216" w:right="2533"/>
        <w:jc w:val="both"/>
        <w:rPr>
          <w:rFonts w:ascii="Arial" w:eastAsia="Arial" w:hAnsi="Arial" w:cs="Arial"/>
          <w:sz w:val="24"/>
          <w:szCs w:val="24"/>
        </w:rPr>
      </w:pPr>
      <w:r>
        <w:rPr>
          <w:rFonts w:ascii="Arial" w:eastAsia="Arial" w:hAnsi="Arial" w:cs="Arial"/>
          <w:sz w:val="24"/>
          <w:szCs w:val="24"/>
        </w:rPr>
        <w:t>J</w:t>
      </w:r>
      <w:r>
        <w:rPr>
          <w:rFonts w:ascii="Arial" w:eastAsia="Arial" w:hAnsi="Arial" w:cs="Arial"/>
          <w:spacing w:val="1"/>
          <w:sz w:val="24"/>
          <w:szCs w:val="24"/>
        </w:rPr>
        <w:t>ed</w:t>
      </w:r>
      <w:r>
        <w:rPr>
          <w:rFonts w:ascii="Arial" w:eastAsia="Arial" w:hAnsi="Arial" w:cs="Arial"/>
          <w:sz w:val="24"/>
          <w:szCs w:val="24"/>
        </w:rPr>
        <w:t>inič</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a i</w:t>
      </w:r>
      <w:r>
        <w:rPr>
          <w:rFonts w:ascii="Arial" w:eastAsia="Arial" w:hAnsi="Arial" w:cs="Arial"/>
          <w:spacing w:val="-3"/>
          <w:sz w:val="24"/>
          <w:szCs w:val="24"/>
        </w:rPr>
        <w:t>z</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ik</w:t>
      </w:r>
      <w:r>
        <w:rPr>
          <w:rFonts w:ascii="Arial" w:eastAsia="Arial" w:hAnsi="Arial" w:cs="Arial"/>
          <w:spacing w:val="-3"/>
          <w:sz w:val="24"/>
          <w:szCs w:val="24"/>
        </w:rPr>
        <w:t>s</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w:t>
      </w:r>
    </w:p>
    <w:p w:rsidR="00AD6FA3" w:rsidRDefault="00AD6FA3">
      <w:pPr>
        <w:spacing w:before="16" w:line="260" w:lineRule="exact"/>
        <w:rPr>
          <w:sz w:val="26"/>
          <w:szCs w:val="26"/>
        </w:rPr>
      </w:pPr>
    </w:p>
    <w:p w:rsidR="00AD6FA3" w:rsidRDefault="002C18AE">
      <w:pPr>
        <w:ind w:left="216" w:right="184"/>
        <w:jc w:val="both"/>
        <w:rPr>
          <w:rFonts w:ascii="Arial" w:eastAsia="Arial" w:hAnsi="Arial" w:cs="Arial"/>
          <w:sz w:val="24"/>
          <w:szCs w:val="24"/>
        </w:rPr>
      </w:pPr>
      <w:r>
        <w:rPr>
          <w:rFonts w:ascii="Arial" w:eastAsia="Arial" w:hAnsi="Arial" w:cs="Arial"/>
          <w:b/>
          <w:spacing w:val="1"/>
          <w:sz w:val="24"/>
          <w:szCs w:val="24"/>
        </w:rPr>
        <w:t>16</w:t>
      </w:r>
      <w:r w:rsidR="00042926">
        <w:rPr>
          <w:rFonts w:ascii="Arial" w:eastAsia="Arial" w:hAnsi="Arial" w:cs="Arial"/>
          <w:b/>
          <w:sz w:val="24"/>
          <w:szCs w:val="24"/>
        </w:rPr>
        <w:t xml:space="preserve">. </w:t>
      </w:r>
      <w:r w:rsidR="00042926">
        <w:rPr>
          <w:rFonts w:ascii="Arial" w:eastAsia="Arial" w:hAnsi="Arial" w:cs="Arial"/>
          <w:b/>
          <w:spacing w:val="12"/>
          <w:sz w:val="24"/>
          <w:szCs w:val="24"/>
        </w:rPr>
        <w:t xml:space="preserve"> </w:t>
      </w:r>
      <w:r w:rsidR="00042926">
        <w:rPr>
          <w:rFonts w:ascii="Arial" w:eastAsia="Arial" w:hAnsi="Arial" w:cs="Arial"/>
          <w:b/>
          <w:sz w:val="24"/>
          <w:szCs w:val="24"/>
        </w:rPr>
        <w:t>Pro</w:t>
      </w:r>
      <w:r w:rsidR="00042926">
        <w:rPr>
          <w:rFonts w:ascii="Arial" w:eastAsia="Arial" w:hAnsi="Arial" w:cs="Arial"/>
          <w:b/>
          <w:spacing w:val="-1"/>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ra </w:t>
      </w:r>
      <w:r w:rsidR="00042926">
        <w:rPr>
          <w:rFonts w:ascii="Arial" w:eastAsia="Arial" w:hAnsi="Arial" w:cs="Arial"/>
          <w:b/>
          <w:spacing w:val="12"/>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ač</w:t>
      </w:r>
      <w:r w:rsidR="00042926">
        <w:rPr>
          <w:rFonts w:ascii="Arial" w:eastAsia="Arial" w:hAnsi="Arial" w:cs="Arial"/>
          <w:b/>
          <w:sz w:val="24"/>
          <w:szCs w:val="24"/>
        </w:rPr>
        <w:t>un</w:t>
      </w:r>
      <w:r w:rsidR="00042926">
        <w:rPr>
          <w:rFonts w:ascii="Arial" w:eastAsia="Arial" w:hAnsi="Arial" w:cs="Arial"/>
          <w:b/>
          <w:spacing w:val="-2"/>
          <w:sz w:val="24"/>
          <w:szCs w:val="24"/>
        </w:rPr>
        <w:t>s</w:t>
      </w:r>
      <w:r w:rsidR="00042926">
        <w:rPr>
          <w:rFonts w:ascii="Arial" w:eastAsia="Arial" w:hAnsi="Arial" w:cs="Arial"/>
          <w:b/>
          <w:spacing w:val="1"/>
          <w:sz w:val="24"/>
          <w:szCs w:val="24"/>
        </w:rPr>
        <w:t>k</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i</w:t>
      </w:r>
      <w:r w:rsidR="00042926">
        <w:rPr>
          <w:rFonts w:ascii="Arial" w:eastAsia="Arial" w:hAnsi="Arial" w:cs="Arial"/>
          <w:b/>
          <w:spacing w:val="1"/>
          <w:sz w:val="24"/>
          <w:szCs w:val="24"/>
        </w:rPr>
        <w:t>s</w:t>
      </w:r>
      <w:r w:rsidR="00042926">
        <w:rPr>
          <w:rFonts w:ascii="Arial" w:eastAsia="Arial" w:hAnsi="Arial" w:cs="Arial"/>
          <w:b/>
          <w:sz w:val="24"/>
          <w:szCs w:val="24"/>
        </w:rPr>
        <w:t>pr</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z w:val="24"/>
          <w:szCs w:val="24"/>
        </w:rPr>
        <w:t xml:space="preserve">nosti </w:t>
      </w:r>
      <w:r w:rsidR="00042926">
        <w:rPr>
          <w:rFonts w:ascii="Arial" w:eastAsia="Arial" w:hAnsi="Arial" w:cs="Arial"/>
          <w:b/>
          <w:spacing w:val="1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 xml:space="preserve">de </w:t>
      </w:r>
      <w:r w:rsidR="00042926">
        <w:rPr>
          <w:rFonts w:ascii="Arial" w:eastAsia="Arial" w:hAnsi="Arial" w:cs="Arial"/>
          <w:b/>
          <w:spacing w:val="11"/>
          <w:sz w:val="24"/>
          <w:szCs w:val="24"/>
        </w:rPr>
        <w:t xml:space="preserve"> </w:t>
      </w:r>
      <w:r w:rsidR="00042926">
        <w:rPr>
          <w:rFonts w:ascii="Arial" w:eastAsia="Arial" w:hAnsi="Arial" w:cs="Arial"/>
          <w:b/>
          <w:sz w:val="24"/>
          <w:szCs w:val="24"/>
        </w:rPr>
        <w:t xml:space="preserve">i </w:t>
      </w:r>
      <w:r w:rsidR="00042926">
        <w:rPr>
          <w:rFonts w:ascii="Arial" w:eastAsia="Arial" w:hAnsi="Arial" w:cs="Arial"/>
          <w:b/>
          <w:spacing w:val="11"/>
          <w:sz w:val="24"/>
          <w:szCs w:val="24"/>
        </w:rPr>
        <w:t xml:space="preserve"> </w:t>
      </w:r>
      <w:r w:rsidR="00042926">
        <w:rPr>
          <w:rFonts w:ascii="Arial" w:eastAsia="Arial" w:hAnsi="Arial" w:cs="Arial"/>
          <w:b/>
          <w:sz w:val="24"/>
          <w:szCs w:val="24"/>
        </w:rPr>
        <w:t>ob</w:t>
      </w:r>
      <w:r w:rsidR="00042926">
        <w:rPr>
          <w:rFonts w:ascii="Arial" w:eastAsia="Arial" w:hAnsi="Arial" w:cs="Arial"/>
          <w:b/>
          <w:spacing w:val="-2"/>
          <w:sz w:val="24"/>
          <w:szCs w:val="24"/>
        </w:rPr>
        <w:t>j</w:t>
      </w:r>
      <w:r w:rsidR="00042926">
        <w:rPr>
          <w:rFonts w:ascii="Arial" w:eastAsia="Arial" w:hAnsi="Arial" w:cs="Arial"/>
          <w:b/>
          <w:spacing w:val="1"/>
          <w:sz w:val="24"/>
          <w:szCs w:val="24"/>
        </w:rPr>
        <w:t>aš</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2"/>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n</w:t>
      </w:r>
      <w:r w:rsidR="00042926">
        <w:rPr>
          <w:rFonts w:ascii="Arial" w:eastAsia="Arial" w:hAnsi="Arial" w:cs="Arial"/>
          <w:b/>
          <w:spacing w:val="3"/>
          <w:sz w:val="24"/>
          <w:szCs w:val="24"/>
        </w:rPr>
        <w:t>e</w:t>
      </w:r>
      <w:r w:rsidR="00042926">
        <w:rPr>
          <w:rFonts w:ascii="Arial" w:eastAsia="Arial" w:hAnsi="Arial" w:cs="Arial"/>
          <w:b/>
          <w:sz w:val="24"/>
          <w:szCs w:val="24"/>
        </w:rPr>
        <w:t>uobič</w:t>
      </w:r>
      <w:r w:rsidR="00042926">
        <w:rPr>
          <w:rFonts w:ascii="Arial" w:eastAsia="Arial" w:hAnsi="Arial" w:cs="Arial"/>
          <w:b/>
          <w:spacing w:val="1"/>
          <w:sz w:val="24"/>
          <w:szCs w:val="24"/>
        </w:rPr>
        <w:t>a</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no </w:t>
      </w:r>
      <w:r w:rsidR="00042926">
        <w:rPr>
          <w:rFonts w:ascii="Arial" w:eastAsia="Arial" w:hAnsi="Arial" w:cs="Arial"/>
          <w:b/>
          <w:spacing w:val="10"/>
          <w:sz w:val="24"/>
          <w:szCs w:val="24"/>
        </w:rPr>
        <w:t xml:space="preserve"> </w:t>
      </w:r>
      <w:r w:rsidR="00042926">
        <w:rPr>
          <w:rFonts w:ascii="Arial" w:eastAsia="Arial" w:hAnsi="Arial" w:cs="Arial"/>
          <w:b/>
          <w:sz w:val="24"/>
          <w:szCs w:val="24"/>
        </w:rPr>
        <w:t>ni</w:t>
      </w:r>
      <w:r w:rsidR="00042926">
        <w:rPr>
          <w:rFonts w:ascii="Arial" w:eastAsia="Arial" w:hAnsi="Arial" w:cs="Arial"/>
          <w:b/>
          <w:spacing w:val="1"/>
          <w:sz w:val="24"/>
          <w:szCs w:val="24"/>
        </w:rPr>
        <w:t>sk</w:t>
      </w:r>
      <w:r w:rsidR="00042926">
        <w:rPr>
          <w:rFonts w:ascii="Arial" w:eastAsia="Arial" w:hAnsi="Arial" w:cs="Arial"/>
          <w:b/>
          <w:sz w:val="24"/>
          <w:szCs w:val="24"/>
        </w:rPr>
        <w:t>e</w:t>
      </w:r>
    </w:p>
    <w:p w:rsidR="00AD6FA3" w:rsidRDefault="00042926">
      <w:pPr>
        <w:ind w:left="216" w:right="8707"/>
        <w:jc w:val="both"/>
        <w:rPr>
          <w:rFonts w:ascii="Arial" w:eastAsia="Arial" w:hAnsi="Arial" w:cs="Arial"/>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AD6FA3" w:rsidRDefault="00042926">
      <w:pPr>
        <w:ind w:left="216" w:right="4066"/>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jera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w:t>
      </w:r>
      <w:r>
        <w:rPr>
          <w:rFonts w:ascii="Arial" w:eastAsia="Arial" w:hAnsi="Arial" w:cs="Arial"/>
          <w:sz w:val="24"/>
          <w:szCs w:val="24"/>
        </w:rPr>
        <w:t>s</w:t>
      </w:r>
      <w:r>
        <w:rPr>
          <w:rFonts w:ascii="Arial" w:eastAsia="Arial" w:hAnsi="Arial" w:cs="Arial"/>
          <w:spacing w:val="-2"/>
          <w:sz w:val="24"/>
          <w:szCs w:val="24"/>
        </w:rPr>
        <w:t>k</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AD6FA3" w:rsidRDefault="00042926">
      <w:pPr>
        <w:ind w:left="216" w:right="180"/>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ad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9"/>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c</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eden</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 xml:space="preserve"> 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raju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odo</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2"/>
          <w:sz w:val="24"/>
          <w:szCs w:val="24"/>
        </w:rPr>
        <w:t xml:space="preserve"> i</w:t>
      </w:r>
      <w:r>
        <w:rPr>
          <w:rFonts w:ascii="Arial" w:eastAsia="Arial" w:hAnsi="Arial" w:cs="Arial"/>
          <w:spacing w:val="-2"/>
          <w:sz w:val="24"/>
          <w:szCs w:val="24"/>
        </w:rPr>
        <w:t>z</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iz čla</w:t>
      </w:r>
      <w:r>
        <w:rPr>
          <w:rFonts w:ascii="Arial" w:eastAsia="Arial" w:hAnsi="Arial" w:cs="Arial"/>
          <w:spacing w:val="1"/>
          <w:sz w:val="24"/>
          <w:szCs w:val="24"/>
        </w:rPr>
        <w:t>n</w:t>
      </w:r>
      <w:r>
        <w:rPr>
          <w:rFonts w:ascii="Arial" w:eastAsia="Arial" w:hAnsi="Arial" w:cs="Arial"/>
          <w:sz w:val="24"/>
          <w:szCs w:val="24"/>
        </w:rPr>
        <w:t>ka</w:t>
      </w:r>
      <w:r>
        <w:rPr>
          <w:rFonts w:ascii="Arial" w:eastAsia="Arial" w:hAnsi="Arial" w:cs="Arial"/>
          <w:spacing w:val="3"/>
          <w:sz w:val="24"/>
          <w:szCs w:val="24"/>
        </w:rPr>
        <w:t xml:space="preserve"> </w:t>
      </w:r>
      <w:r>
        <w:rPr>
          <w:rFonts w:ascii="Arial" w:eastAsia="Arial" w:hAnsi="Arial" w:cs="Arial"/>
          <w:spacing w:val="1"/>
          <w:sz w:val="24"/>
          <w:szCs w:val="24"/>
        </w:rPr>
        <w:t>7</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na</w:t>
      </w:r>
      <w:r>
        <w:rPr>
          <w:rFonts w:ascii="Arial" w:eastAsia="Arial" w:hAnsi="Arial" w:cs="Arial"/>
          <w:sz w:val="24"/>
          <w:szCs w:val="24"/>
        </w:rPr>
        <w:t>či</w:t>
      </w:r>
      <w:r>
        <w:rPr>
          <w:rFonts w:ascii="Arial" w:eastAsia="Arial" w:hAnsi="Arial" w:cs="Arial"/>
          <w:spacing w:val="-2"/>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ju</w:t>
      </w:r>
      <w:r>
        <w:rPr>
          <w:rFonts w:ascii="Arial" w:eastAsia="Arial" w:hAnsi="Arial" w:cs="Arial"/>
          <w:spacing w:val="3"/>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da</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z w:val="24"/>
          <w:szCs w:val="24"/>
        </w:rPr>
        <w:t>ih isp</w:t>
      </w:r>
      <w:r>
        <w:rPr>
          <w:rFonts w:ascii="Arial" w:eastAsia="Arial" w:hAnsi="Arial" w:cs="Arial"/>
          <w:spacing w:val="8"/>
          <w:sz w:val="24"/>
          <w:szCs w:val="24"/>
        </w:rPr>
        <w:t>r</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iti</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dn</w:t>
      </w:r>
      <w:r>
        <w:rPr>
          <w:rFonts w:ascii="Arial" w:eastAsia="Arial" w:hAnsi="Arial" w:cs="Arial"/>
          <w:sz w:val="24"/>
          <w:szCs w:val="24"/>
        </w:rPr>
        <w:t xml:space="preserve">o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odo</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2"/>
          <w:sz w:val="24"/>
          <w:szCs w:val="24"/>
        </w:rPr>
        <w:t xml:space="preserve"> </w:t>
      </w:r>
      <w:r>
        <w:rPr>
          <w:rFonts w:ascii="Arial" w:eastAsia="Arial" w:hAnsi="Arial" w:cs="Arial"/>
          <w:sz w:val="24"/>
          <w:szCs w:val="24"/>
        </w:rPr>
        <w:t>citira</w:t>
      </w:r>
      <w:r>
        <w:rPr>
          <w:rFonts w:ascii="Arial" w:eastAsia="Arial" w:hAnsi="Arial" w:cs="Arial"/>
          <w:spacing w:val="1"/>
          <w:sz w:val="24"/>
          <w:szCs w:val="24"/>
        </w:rPr>
        <w:t>no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čl</w:t>
      </w:r>
      <w:r>
        <w:rPr>
          <w:rFonts w:ascii="Arial" w:eastAsia="Arial" w:hAnsi="Arial" w:cs="Arial"/>
          <w:spacing w:val="1"/>
          <w:sz w:val="24"/>
          <w:szCs w:val="24"/>
        </w:rPr>
        <w:t>an</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Ure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w:t>
      </w:r>
    </w:p>
    <w:p w:rsidR="00AD6FA3" w:rsidRDefault="00042926">
      <w:pPr>
        <w:ind w:left="216" w:right="187"/>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ad</w:t>
      </w:r>
      <w:r>
        <w:rPr>
          <w:rFonts w:ascii="Arial" w:eastAsia="Arial" w:hAnsi="Arial" w:cs="Arial"/>
          <w:sz w:val="24"/>
          <w:szCs w:val="24"/>
        </w:rPr>
        <w:t>a  ci</w:t>
      </w:r>
      <w:r>
        <w:rPr>
          <w:rFonts w:ascii="Arial" w:eastAsia="Arial" w:hAnsi="Arial" w:cs="Arial"/>
          <w:spacing w:val="-1"/>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63"/>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  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pacing w:val="3"/>
          <w:sz w:val="24"/>
          <w:szCs w:val="24"/>
        </w:rPr>
        <w:t>n</w:t>
      </w:r>
      <w:r>
        <w:rPr>
          <w:rFonts w:ascii="Arial" w:eastAsia="Arial" w:hAnsi="Arial" w:cs="Arial"/>
          <w:sz w:val="24"/>
          <w:szCs w:val="24"/>
        </w:rPr>
        <w:t>a  u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iku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48"/>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4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4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49"/>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7"/>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49"/>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46"/>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pacing w:val="3"/>
          <w:sz w:val="24"/>
          <w:szCs w:val="24"/>
        </w:rPr>
        <w:t>n</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48"/>
          <w:sz w:val="24"/>
          <w:szCs w:val="24"/>
        </w:rPr>
        <w:t xml:space="preserve"> </w:t>
      </w:r>
      <w:r>
        <w:rPr>
          <w:rFonts w:ascii="Arial" w:eastAsia="Arial" w:hAnsi="Arial" w:cs="Arial"/>
          <w:sz w:val="24"/>
          <w:szCs w:val="24"/>
        </w:rPr>
        <w:t>u</w:t>
      </w:r>
      <w:r>
        <w:rPr>
          <w:rFonts w:ascii="Arial" w:eastAsia="Arial" w:hAnsi="Arial" w:cs="Arial"/>
          <w:spacing w:val="46"/>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z w:val="24"/>
          <w:szCs w:val="24"/>
        </w:rPr>
        <w:t>i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65"/>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p>
    <w:p w:rsidR="00AD6FA3" w:rsidRDefault="00042926">
      <w:pPr>
        <w:ind w:left="216" w:right="188"/>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ka</w:t>
      </w:r>
      <w:r>
        <w:rPr>
          <w:rFonts w:ascii="Arial" w:eastAsia="Arial" w:hAnsi="Arial" w:cs="Arial"/>
          <w:spacing w:val="5"/>
          <w:sz w:val="24"/>
          <w:szCs w:val="24"/>
        </w:rPr>
        <w:t xml:space="preserve"> </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ske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og</w:t>
      </w:r>
      <w:r>
        <w:rPr>
          <w:rFonts w:ascii="Arial" w:eastAsia="Arial" w:hAnsi="Arial" w:cs="Arial"/>
          <w:sz w:val="24"/>
          <w:szCs w:val="24"/>
        </w:rPr>
        <w:t>reške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je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io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no</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roi</w:t>
      </w:r>
      <w:r>
        <w:rPr>
          <w:rFonts w:ascii="Arial" w:eastAsia="Arial" w:hAnsi="Arial" w:cs="Arial"/>
          <w:spacing w:val="-3"/>
          <w:sz w:val="24"/>
          <w:szCs w:val="24"/>
        </w:rPr>
        <w:t>z</w:t>
      </w:r>
      <w:r>
        <w:rPr>
          <w:rFonts w:ascii="Arial" w:eastAsia="Arial" w:hAnsi="Arial" w:cs="Arial"/>
          <w:sz w:val="24"/>
          <w:szCs w:val="24"/>
        </w:rPr>
        <w:t>iš</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w:t>
      </w:r>
    </w:p>
    <w:p w:rsidR="00AD6FA3" w:rsidRDefault="00042926">
      <w:pPr>
        <w:ind w:left="216" w:right="179"/>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tra</w:t>
      </w:r>
      <w:r>
        <w:rPr>
          <w:rFonts w:ascii="Arial" w:eastAsia="Arial" w:hAnsi="Arial" w:cs="Arial"/>
          <w:spacing w:val="-2"/>
          <w:sz w:val="24"/>
          <w:szCs w:val="24"/>
        </w:rPr>
        <w:t>ž</w:t>
      </w:r>
      <w:r>
        <w:rPr>
          <w:rFonts w:ascii="Arial" w:eastAsia="Arial" w:hAnsi="Arial" w:cs="Arial"/>
          <w:sz w:val="24"/>
          <w:szCs w:val="24"/>
        </w:rPr>
        <w:t>iti</w:t>
      </w:r>
      <w:r>
        <w:rPr>
          <w:rFonts w:ascii="Arial" w:eastAsia="Arial" w:hAnsi="Arial" w:cs="Arial"/>
          <w:spacing w:val="1"/>
          <w:sz w:val="24"/>
          <w:szCs w:val="24"/>
        </w:rPr>
        <w:t xml:space="preserve"> ob</w:t>
      </w:r>
      <w:r>
        <w:rPr>
          <w:rFonts w:ascii="Arial" w:eastAsia="Arial" w:hAnsi="Arial" w:cs="Arial"/>
          <w:sz w:val="24"/>
          <w:szCs w:val="24"/>
        </w:rPr>
        <w:t>jaš</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je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6"/>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2"/>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u</w:t>
      </w:r>
      <w:r>
        <w:rPr>
          <w:rFonts w:ascii="Arial" w:eastAsia="Arial" w:hAnsi="Arial" w:cs="Arial"/>
          <w:spacing w:val="1"/>
          <w:sz w:val="24"/>
          <w:szCs w:val="24"/>
        </w:rPr>
        <w:t>ob</w:t>
      </w:r>
      <w:r>
        <w:rPr>
          <w:rFonts w:ascii="Arial" w:eastAsia="Arial" w:hAnsi="Arial" w:cs="Arial"/>
          <w:sz w:val="24"/>
          <w:szCs w:val="24"/>
        </w:rPr>
        <w:t>iča</w:t>
      </w:r>
      <w:r>
        <w:rPr>
          <w:rFonts w:ascii="Arial" w:eastAsia="Arial" w:hAnsi="Arial" w:cs="Arial"/>
          <w:spacing w:val="-2"/>
          <w:sz w:val="24"/>
          <w:szCs w:val="24"/>
        </w:rPr>
        <w:t>j</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1"/>
          <w:sz w:val="24"/>
          <w:szCs w:val="24"/>
        </w:rPr>
        <w:t>n</w:t>
      </w:r>
      <w:r>
        <w:rPr>
          <w:rFonts w:ascii="Arial" w:eastAsia="Arial" w:hAnsi="Arial" w:cs="Arial"/>
          <w:sz w:val="24"/>
          <w:szCs w:val="24"/>
        </w:rPr>
        <w:t xml:space="preserve">iskom </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pacing w:val="1"/>
          <w:sz w:val="24"/>
          <w:szCs w:val="24"/>
        </w:rPr>
        <w:t>un</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 sl</w:t>
      </w:r>
      <w:r>
        <w:rPr>
          <w:rFonts w:ascii="Arial" w:eastAsia="Arial" w:hAnsi="Arial" w:cs="Arial"/>
          <w:spacing w:val="-1"/>
          <w:sz w:val="24"/>
          <w:szCs w:val="24"/>
        </w:rPr>
        <w:t>j</w:t>
      </w:r>
      <w:r>
        <w:rPr>
          <w:rFonts w:ascii="Arial" w:eastAsia="Arial" w:hAnsi="Arial" w:cs="Arial"/>
          <w:spacing w:val="1"/>
          <w:sz w:val="24"/>
          <w:szCs w:val="24"/>
        </w:rPr>
        <w:t>ede</w:t>
      </w:r>
      <w:r>
        <w:rPr>
          <w:rFonts w:ascii="Arial" w:eastAsia="Arial" w:hAnsi="Arial" w:cs="Arial"/>
          <w:sz w:val="24"/>
          <w:szCs w:val="24"/>
        </w:rPr>
        <w:t xml:space="preserve">ći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p>
    <w:p w:rsidR="002305E7" w:rsidRDefault="002305E7">
      <w:pPr>
        <w:ind w:left="216" w:right="179"/>
        <w:jc w:val="both"/>
        <w:rPr>
          <w:rFonts w:ascii="Arial" w:eastAsia="Arial" w:hAnsi="Arial" w:cs="Arial"/>
          <w:sz w:val="24"/>
          <w:szCs w:val="24"/>
        </w:rPr>
      </w:pPr>
    </w:p>
    <w:p w:rsidR="00AD6FA3" w:rsidRDefault="00042926">
      <w:pPr>
        <w:ind w:left="576"/>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š</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58"/>
          <w:sz w:val="24"/>
          <w:szCs w:val="24"/>
        </w:rPr>
        <w:t xml:space="preserve"> </w:t>
      </w:r>
      <w:r>
        <w:rPr>
          <w:rFonts w:ascii="Arial" w:eastAsia="Arial" w:hAnsi="Arial" w:cs="Arial"/>
          <w:spacing w:val="1"/>
          <w:sz w:val="24"/>
          <w:szCs w:val="24"/>
        </w:rPr>
        <w:t>50</w:t>
      </w:r>
      <w:r>
        <w:rPr>
          <w:rFonts w:ascii="Arial" w:eastAsia="Arial" w:hAnsi="Arial" w:cs="Arial"/>
          <w:sz w:val="24"/>
          <w:szCs w:val="24"/>
        </w:rPr>
        <w:t>%</w:t>
      </w:r>
      <w:r>
        <w:rPr>
          <w:rFonts w:ascii="Arial" w:eastAsia="Arial" w:hAnsi="Arial" w:cs="Arial"/>
          <w:spacing w:val="60"/>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ž</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5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sječ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z w:val="24"/>
          <w:szCs w:val="24"/>
        </w:rPr>
        <w:t>ci</w:t>
      </w:r>
      <w:r>
        <w:rPr>
          <w:rFonts w:ascii="Arial" w:eastAsia="Arial" w:hAnsi="Arial" w:cs="Arial"/>
          <w:spacing w:val="-1"/>
          <w:sz w:val="24"/>
          <w:szCs w:val="24"/>
        </w:rPr>
        <w:t>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h</w:t>
      </w:r>
      <w:r>
        <w:rPr>
          <w:rFonts w:ascii="Arial" w:eastAsia="Arial" w:hAnsi="Arial" w:cs="Arial"/>
          <w:spacing w:val="6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ih</w:t>
      </w:r>
    </w:p>
    <w:p w:rsidR="00AD6FA3" w:rsidRDefault="00042926">
      <w:pPr>
        <w:ind w:left="936"/>
        <w:rPr>
          <w:rFonts w:ascii="Arial" w:eastAsia="Arial" w:hAnsi="Arial" w:cs="Arial"/>
          <w:sz w:val="24"/>
          <w:szCs w:val="24"/>
        </w:rPr>
      </w:pP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p>
    <w:p w:rsidR="00AD6FA3" w:rsidRDefault="00042926">
      <w:pPr>
        <w:ind w:left="576"/>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š</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20</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ž</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ru</w:t>
      </w:r>
      <w:r>
        <w:rPr>
          <w:rFonts w:ascii="Arial" w:eastAsia="Arial" w:hAnsi="Arial" w:cs="Arial"/>
          <w:spacing w:val="-1"/>
          <w:sz w:val="24"/>
          <w:szCs w:val="24"/>
        </w:rPr>
        <w:t>g</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jan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p>
    <w:p w:rsidR="00AD6FA3" w:rsidRDefault="00042926">
      <w:pPr>
        <w:ind w:left="936"/>
        <w:rPr>
          <w:rFonts w:ascii="Arial" w:eastAsia="Arial" w:hAnsi="Arial" w:cs="Arial"/>
          <w:sz w:val="24"/>
          <w:szCs w:val="24"/>
        </w:rPr>
      </w:pPr>
      <w:r>
        <w:rPr>
          <w:rFonts w:ascii="Arial" w:eastAsia="Arial" w:hAnsi="Arial" w:cs="Arial"/>
          <w:sz w:val="24"/>
          <w:szCs w:val="24"/>
        </w:rPr>
        <w:t>te</w:t>
      </w:r>
    </w:p>
    <w:p w:rsidR="00AD6FA3" w:rsidRDefault="00042926">
      <w:pPr>
        <w:ind w:left="576"/>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2"/>
          <w:sz w:val="24"/>
          <w:szCs w:val="24"/>
        </w:rPr>
        <w:t>r</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523EF6" w:rsidRDefault="00523EF6" w:rsidP="00D54FD1">
      <w:pPr>
        <w:ind w:right="3647"/>
        <w:jc w:val="both"/>
        <w:rPr>
          <w:rFonts w:ascii="Arial" w:eastAsia="Arial" w:hAnsi="Arial" w:cs="Arial"/>
          <w:b/>
          <w:spacing w:val="1"/>
          <w:sz w:val="24"/>
          <w:szCs w:val="24"/>
        </w:rPr>
      </w:pPr>
    </w:p>
    <w:p w:rsidR="00AD6FA3" w:rsidRDefault="002C18AE" w:rsidP="00084934">
      <w:pPr>
        <w:ind w:right="3647" w:firstLine="216"/>
        <w:jc w:val="both"/>
        <w:rPr>
          <w:rFonts w:ascii="Arial" w:eastAsia="Arial" w:hAnsi="Arial" w:cs="Arial"/>
          <w:sz w:val="24"/>
          <w:szCs w:val="24"/>
        </w:rPr>
      </w:pPr>
      <w:r>
        <w:rPr>
          <w:rFonts w:ascii="Arial" w:eastAsia="Arial" w:hAnsi="Arial" w:cs="Arial"/>
          <w:b/>
          <w:spacing w:val="1"/>
          <w:sz w:val="24"/>
          <w:szCs w:val="24"/>
        </w:rPr>
        <w:t>17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luta</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z w:val="24"/>
          <w:szCs w:val="24"/>
        </w:rPr>
        <w:t>oj</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3"/>
          <w:sz w:val="24"/>
          <w:szCs w:val="24"/>
        </w:rPr>
        <w:t>e</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ponude</w:t>
      </w:r>
      <w:r w:rsidR="00042926">
        <w:rPr>
          <w:rFonts w:ascii="Arial" w:eastAsia="Arial" w:hAnsi="Arial" w:cs="Arial"/>
          <w:b/>
          <w:spacing w:val="1"/>
          <w:sz w:val="24"/>
          <w:szCs w:val="24"/>
        </w:rPr>
        <w:t xml:space="preserve"> </w:t>
      </w:r>
      <w:r w:rsidR="00042926">
        <w:rPr>
          <w:rFonts w:ascii="Arial" w:eastAsia="Arial" w:hAnsi="Arial" w:cs="Arial"/>
          <w:b/>
          <w:sz w:val="24"/>
          <w:szCs w:val="24"/>
        </w:rPr>
        <w:t>treba</w:t>
      </w:r>
      <w:r w:rsidR="00042926">
        <w:rPr>
          <w:rFonts w:ascii="Arial" w:eastAsia="Arial" w:hAnsi="Arial" w:cs="Arial"/>
          <w:b/>
          <w:spacing w:val="1"/>
          <w:sz w:val="24"/>
          <w:szCs w:val="24"/>
        </w:rPr>
        <w:t xml:space="preserve"> </w:t>
      </w:r>
      <w:r w:rsidR="00042926">
        <w:rPr>
          <w:rFonts w:ascii="Arial" w:eastAsia="Arial" w:hAnsi="Arial" w:cs="Arial"/>
          <w:b/>
          <w:sz w:val="24"/>
          <w:szCs w:val="24"/>
        </w:rPr>
        <w:t>biti</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i</w:t>
      </w:r>
      <w:r w:rsidR="00042926">
        <w:rPr>
          <w:rFonts w:ascii="Arial" w:eastAsia="Arial" w:hAnsi="Arial" w:cs="Arial"/>
          <w:b/>
          <w:sz w:val="24"/>
          <w:szCs w:val="24"/>
        </w:rPr>
        <w:t>zr</w:t>
      </w:r>
      <w:r w:rsidR="00042926">
        <w:rPr>
          <w:rFonts w:ascii="Arial" w:eastAsia="Arial" w:hAnsi="Arial" w:cs="Arial"/>
          <w:b/>
          <w:spacing w:val="1"/>
          <w:sz w:val="24"/>
          <w:szCs w:val="24"/>
        </w:rPr>
        <w:t>a</w:t>
      </w:r>
      <w:r w:rsidR="00042926">
        <w:rPr>
          <w:rFonts w:ascii="Arial" w:eastAsia="Arial" w:hAnsi="Arial" w:cs="Arial"/>
          <w:b/>
          <w:sz w:val="24"/>
          <w:szCs w:val="24"/>
        </w:rPr>
        <w:t>ž</w:t>
      </w:r>
      <w:r w:rsidR="00042926">
        <w:rPr>
          <w:rFonts w:ascii="Arial" w:eastAsia="Arial" w:hAnsi="Arial" w:cs="Arial"/>
          <w:b/>
          <w:spacing w:val="1"/>
          <w:sz w:val="24"/>
          <w:szCs w:val="24"/>
        </w:rPr>
        <w:t>e</w:t>
      </w:r>
      <w:r w:rsidR="00042926">
        <w:rPr>
          <w:rFonts w:ascii="Arial" w:eastAsia="Arial" w:hAnsi="Arial" w:cs="Arial"/>
          <w:b/>
          <w:sz w:val="24"/>
          <w:szCs w:val="24"/>
        </w:rPr>
        <w:t>na</w:t>
      </w:r>
    </w:p>
    <w:p w:rsidR="00AD6FA3" w:rsidRDefault="00042926">
      <w:pPr>
        <w:ind w:left="216" w:right="5371"/>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a</w:t>
      </w:r>
      <w:r>
        <w:rPr>
          <w:rFonts w:ascii="Arial" w:eastAsia="Arial" w:hAnsi="Arial" w:cs="Arial"/>
          <w:sz w:val="24"/>
          <w:szCs w:val="24"/>
        </w:rPr>
        <w:t>va</w:t>
      </w:r>
      <w:r>
        <w:rPr>
          <w:rFonts w:ascii="Arial" w:eastAsia="Arial" w:hAnsi="Arial" w:cs="Arial"/>
          <w:spacing w:val="1"/>
          <w:sz w:val="24"/>
          <w:szCs w:val="24"/>
        </w:rPr>
        <w:t xml:space="preserve"> </w:t>
      </w:r>
      <w:r>
        <w:rPr>
          <w:rFonts w:ascii="Arial" w:eastAsia="Arial" w:hAnsi="Arial" w:cs="Arial"/>
          <w:sz w:val="24"/>
          <w:szCs w:val="24"/>
        </w:rPr>
        <w:t>se u</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ma</w:t>
      </w:r>
      <w:r>
        <w:rPr>
          <w:rFonts w:ascii="Arial" w:eastAsia="Arial" w:hAnsi="Arial" w:cs="Arial"/>
          <w:sz w:val="24"/>
          <w:szCs w:val="24"/>
        </w:rPr>
        <w:t>.</w:t>
      </w:r>
    </w:p>
    <w:p w:rsidR="00AB1086" w:rsidRDefault="00AB1086" w:rsidP="00A75EFB">
      <w:pPr>
        <w:ind w:left="216" w:right="5920"/>
        <w:jc w:val="both"/>
        <w:rPr>
          <w:rFonts w:ascii="Arial" w:eastAsia="Arial" w:hAnsi="Arial" w:cs="Arial"/>
          <w:b/>
          <w:spacing w:val="1"/>
          <w:sz w:val="24"/>
          <w:szCs w:val="24"/>
        </w:rPr>
      </w:pPr>
    </w:p>
    <w:p w:rsidR="00A75EFB" w:rsidRPr="00A75EFB" w:rsidRDefault="002C18AE" w:rsidP="00A75EFB">
      <w:pPr>
        <w:ind w:left="216" w:right="5920"/>
        <w:jc w:val="both"/>
        <w:rPr>
          <w:rFonts w:ascii="Arial" w:eastAsia="Arial" w:hAnsi="Arial" w:cs="Arial"/>
          <w:b/>
          <w:sz w:val="24"/>
          <w:szCs w:val="24"/>
        </w:rPr>
      </w:pPr>
      <w:r>
        <w:rPr>
          <w:rFonts w:ascii="Arial" w:eastAsia="Arial" w:hAnsi="Arial" w:cs="Arial"/>
          <w:b/>
          <w:spacing w:val="1"/>
          <w:sz w:val="24"/>
          <w:szCs w:val="24"/>
        </w:rPr>
        <w:t>18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pacing w:val="1"/>
          <w:sz w:val="24"/>
          <w:szCs w:val="24"/>
        </w:rPr>
        <w:t>k</w:t>
      </w:r>
      <w:r w:rsidR="00042926">
        <w:rPr>
          <w:rFonts w:ascii="Arial" w:eastAsia="Arial" w:hAnsi="Arial" w:cs="Arial"/>
          <w:b/>
          <w:sz w:val="24"/>
          <w:szCs w:val="24"/>
        </w:rPr>
        <w:t>,</w:t>
      </w:r>
      <w:r w:rsidR="00042926">
        <w:rPr>
          <w:rFonts w:ascii="Arial" w:eastAsia="Arial" w:hAnsi="Arial" w:cs="Arial"/>
          <w:b/>
          <w:spacing w:val="-2"/>
          <w:sz w:val="24"/>
          <w:szCs w:val="24"/>
        </w:rPr>
        <w:t xml:space="preserve"> </w:t>
      </w:r>
      <w:r w:rsidR="00042926">
        <w:rPr>
          <w:rFonts w:ascii="Arial" w:eastAsia="Arial" w:hAnsi="Arial" w:cs="Arial"/>
          <w:b/>
          <w:sz w:val="24"/>
          <w:szCs w:val="24"/>
        </w:rPr>
        <w:t>n</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 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w:t>
      </w:r>
      <w:r w:rsidR="00042926">
        <w:rPr>
          <w:rFonts w:ascii="Arial" w:eastAsia="Arial" w:hAnsi="Arial" w:cs="Arial"/>
          <w:b/>
          <w:spacing w:val="2"/>
          <w:sz w:val="24"/>
          <w:szCs w:val="24"/>
        </w:rPr>
        <w:t xml:space="preserve"> </w:t>
      </w:r>
      <w:r w:rsidR="00042926">
        <w:rPr>
          <w:rFonts w:ascii="Arial" w:eastAsia="Arial" w:hAnsi="Arial" w:cs="Arial"/>
          <w:b/>
          <w:sz w:val="24"/>
          <w:szCs w:val="24"/>
        </w:rPr>
        <w:t>pl</w:t>
      </w:r>
      <w:r w:rsidR="00042926">
        <w:rPr>
          <w:rFonts w:ascii="Arial" w:eastAsia="Arial" w:hAnsi="Arial" w:cs="Arial"/>
          <w:b/>
          <w:spacing w:val="1"/>
          <w:sz w:val="24"/>
          <w:szCs w:val="24"/>
        </w:rPr>
        <w:t>aća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p>
    <w:p w:rsidR="00961700" w:rsidRPr="00A75EFB" w:rsidRDefault="00A75EFB" w:rsidP="00A33472">
      <w:pPr>
        <w:ind w:left="284"/>
        <w:rPr>
          <w:rFonts w:ascii="Arial" w:hAnsi="Arial" w:cs="Arial"/>
          <w:sz w:val="24"/>
          <w:szCs w:val="24"/>
          <w:lang w:val="hr-HR"/>
        </w:rPr>
      </w:pPr>
      <w:r w:rsidRPr="00A75EFB">
        <w:rPr>
          <w:rFonts w:ascii="Arial" w:hAnsi="Arial" w:cs="Arial"/>
          <w:sz w:val="24"/>
          <w:szCs w:val="24"/>
          <w:lang w:val="hr-HR"/>
        </w:rPr>
        <w:t xml:space="preserve">Plaćanje se obavlja u roku </w:t>
      </w:r>
      <w:r w:rsidR="0061607C">
        <w:rPr>
          <w:rFonts w:ascii="Arial" w:hAnsi="Arial" w:cs="Arial"/>
          <w:sz w:val="24"/>
          <w:szCs w:val="24"/>
          <w:lang w:val="hr-HR"/>
        </w:rPr>
        <w:t>6</w:t>
      </w:r>
      <w:r w:rsidRPr="004D7064">
        <w:rPr>
          <w:rFonts w:ascii="Arial" w:hAnsi="Arial" w:cs="Arial"/>
          <w:sz w:val="24"/>
          <w:szCs w:val="24"/>
          <w:lang w:val="hr-HR"/>
        </w:rPr>
        <w:t>0 (</w:t>
      </w:r>
      <w:r w:rsidR="0061607C">
        <w:rPr>
          <w:rFonts w:ascii="Arial" w:hAnsi="Arial" w:cs="Arial"/>
          <w:sz w:val="24"/>
          <w:szCs w:val="24"/>
          <w:lang w:val="hr-HR"/>
        </w:rPr>
        <w:t>šezd</w:t>
      </w:r>
      <w:r w:rsidRPr="004D7064">
        <w:rPr>
          <w:rFonts w:ascii="Arial" w:hAnsi="Arial" w:cs="Arial"/>
          <w:sz w:val="24"/>
          <w:szCs w:val="24"/>
          <w:lang w:val="hr-HR"/>
        </w:rPr>
        <w:t>eset)</w:t>
      </w:r>
      <w:r w:rsidRPr="00A75EFB">
        <w:rPr>
          <w:rFonts w:ascii="Arial" w:hAnsi="Arial" w:cs="Arial"/>
          <w:sz w:val="24"/>
          <w:szCs w:val="24"/>
          <w:lang w:val="hr-HR"/>
        </w:rPr>
        <w:t xml:space="preserve"> dana od dana izdavanja računa, p</w:t>
      </w:r>
      <w:r w:rsidR="00A33472">
        <w:rPr>
          <w:rFonts w:ascii="Arial" w:hAnsi="Arial" w:cs="Arial"/>
          <w:sz w:val="24"/>
          <w:szCs w:val="24"/>
          <w:lang w:val="hr-HR"/>
        </w:rPr>
        <w:t>o izvršenim ugovornim obvezama.</w:t>
      </w:r>
    </w:p>
    <w:p w:rsidR="00A75EFB" w:rsidRPr="00A75EFB" w:rsidRDefault="00A75EFB" w:rsidP="00A75EFB">
      <w:pPr>
        <w:ind w:left="284"/>
        <w:rPr>
          <w:rFonts w:ascii="Arial" w:hAnsi="Arial" w:cs="Arial"/>
          <w:sz w:val="24"/>
          <w:szCs w:val="24"/>
          <w:lang w:val="hr-HR"/>
        </w:rPr>
      </w:pPr>
      <w:r w:rsidRPr="00A75EFB">
        <w:rPr>
          <w:rFonts w:ascii="Arial" w:hAnsi="Arial" w:cs="Arial"/>
          <w:sz w:val="24"/>
          <w:szCs w:val="24"/>
          <w:lang w:val="hr-HR"/>
        </w:rPr>
        <w:t>Plaćanje se obavlja na žiro-račun odabranog ponuditelja.</w:t>
      </w:r>
    </w:p>
    <w:p w:rsidR="002C18AE" w:rsidRDefault="00A75EFB" w:rsidP="00843E2D">
      <w:pPr>
        <w:ind w:left="284"/>
        <w:rPr>
          <w:rFonts w:ascii="Arial" w:hAnsi="Arial" w:cs="Arial"/>
          <w:sz w:val="24"/>
          <w:szCs w:val="24"/>
          <w:lang w:val="hr-HR"/>
        </w:rPr>
      </w:pPr>
      <w:r w:rsidRPr="00A75EFB">
        <w:rPr>
          <w:rFonts w:ascii="Arial" w:hAnsi="Arial" w:cs="Arial"/>
          <w:sz w:val="24"/>
          <w:szCs w:val="24"/>
          <w:lang w:val="hr-HR"/>
        </w:rPr>
        <w:t>Predujam i traženje sredstava osi</w:t>
      </w:r>
      <w:r w:rsidR="00843E2D">
        <w:rPr>
          <w:rFonts w:ascii="Arial" w:hAnsi="Arial" w:cs="Arial"/>
          <w:sz w:val="24"/>
          <w:szCs w:val="24"/>
          <w:lang w:val="hr-HR"/>
        </w:rPr>
        <w:t>guranja plaćanja isključeni su.</w:t>
      </w:r>
    </w:p>
    <w:p w:rsidR="00E252E3" w:rsidRDefault="00E252E3" w:rsidP="00401E7B">
      <w:pPr>
        <w:spacing w:before="29"/>
        <w:ind w:right="6428"/>
        <w:jc w:val="both"/>
        <w:rPr>
          <w:rFonts w:ascii="Arial" w:eastAsia="Arial" w:hAnsi="Arial" w:cs="Arial"/>
          <w:b/>
          <w:spacing w:val="1"/>
          <w:sz w:val="24"/>
          <w:szCs w:val="24"/>
        </w:rPr>
      </w:pPr>
    </w:p>
    <w:p w:rsidR="00AD6FA3" w:rsidRDefault="002C18AE">
      <w:pPr>
        <w:spacing w:before="29"/>
        <w:ind w:left="216" w:right="6428"/>
        <w:jc w:val="both"/>
        <w:rPr>
          <w:rFonts w:ascii="Arial" w:eastAsia="Arial" w:hAnsi="Arial" w:cs="Arial"/>
          <w:sz w:val="24"/>
          <w:szCs w:val="24"/>
        </w:rPr>
      </w:pPr>
      <w:r>
        <w:rPr>
          <w:rFonts w:ascii="Arial" w:eastAsia="Arial" w:hAnsi="Arial" w:cs="Arial"/>
          <w:b/>
          <w:spacing w:val="1"/>
          <w:sz w:val="24"/>
          <w:szCs w:val="24"/>
        </w:rPr>
        <w:t>19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pacing w:val="-3"/>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nosti</w:t>
      </w:r>
      <w:r w:rsidR="00042926">
        <w:rPr>
          <w:rFonts w:ascii="Arial" w:eastAsia="Arial" w:hAnsi="Arial" w:cs="Arial"/>
          <w:b/>
          <w:spacing w:val="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de</w:t>
      </w:r>
    </w:p>
    <w:p w:rsidR="00FC0BA9" w:rsidRDefault="00A75EFB" w:rsidP="00320B61">
      <w:pPr>
        <w:widowControl w:val="0"/>
        <w:overflowPunct w:val="0"/>
        <w:autoSpaceDE w:val="0"/>
        <w:autoSpaceDN w:val="0"/>
        <w:adjustRightInd w:val="0"/>
        <w:spacing w:line="218" w:lineRule="auto"/>
        <w:ind w:left="284" w:right="20"/>
        <w:jc w:val="both"/>
        <w:rPr>
          <w:rFonts w:ascii="Arial" w:hAnsi="Arial" w:cs="Arial"/>
          <w:sz w:val="24"/>
          <w:szCs w:val="24"/>
          <w:lang w:val="hr-HR"/>
        </w:rPr>
      </w:pPr>
      <w:r w:rsidRPr="00A75EFB">
        <w:rPr>
          <w:rFonts w:ascii="Arial" w:hAnsi="Arial" w:cs="Arial"/>
          <w:sz w:val="24"/>
          <w:szCs w:val="24"/>
          <w:lang w:val="hr-HR"/>
        </w:rPr>
        <w:t xml:space="preserve">Rok valjanosti ponude mora biti najmanje </w:t>
      </w:r>
      <w:r w:rsidR="00FC0BA9">
        <w:rPr>
          <w:rFonts w:ascii="Arial" w:hAnsi="Arial" w:cs="Arial"/>
          <w:sz w:val="24"/>
          <w:szCs w:val="24"/>
          <w:lang w:val="hr-HR"/>
        </w:rPr>
        <w:t>90</w:t>
      </w:r>
      <w:r w:rsidRPr="00A75EFB">
        <w:rPr>
          <w:rFonts w:ascii="Arial" w:hAnsi="Arial" w:cs="Arial"/>
          <w:sz w:val="24"/>
          <w:szCs w:val="24"/>
          <w:lang w:val="hr-HR"/>
        </w:rPr>
        <w:t xml:space="preserve"> (</w:t>
      </w:r>
      <w:r w:rsidR="00FC0BA9">
        <w:rPr>
          <w:rFonts w:ascii="Arial" w:hAnsi="Arial" w:cs="Arial"/>
          <w:sz w:val="24"/>
          <w:szCs w:val="24"/>
          <w:lang w:val="hr-HR"/>
        </w:rPr>
        <w:t>deve</w:t>
      </w:r>
      <w:r w:rsidRPr="00A75EFB">
        <w:rPr>
          <w:rFonts w:ascii="Arial" w:hAnsi="Arial" w:cs="Arial"/>
          <w:sz w:val="24"/>
          <w:szCs w:val="24"/>
          <w:lang w:val="hr-HR"/>
        </w:rPr>
        <w:t xml:space="preserve">deset) dana od krajnjeg roka za dostavu ponuda. Ponude s kraćim rokom valjanosti bit </w:t>
      </w:r>
      <w:r w:rsidR="00320B61">
        <w:rPr>
          <w:rFonts w:ascii="Arial" w:hAnsi="Arial" w:cs="Arial"/>
          <w:sz w:val="24"/>
          <w:szCs w:val="24"/>
          <w:lang w:val="hr-HR"/>
        </w:rPr>
        <w:t>će odbačene kao neprihvatljive.</w:t>
      </w:r>
    </w:p>
    <w:p w:rsidR="006027B5" w:rsidRDefault="00A75EFB" w:rsidP="006027B5">
      <w:pPr>
        <w:widowControl w:val="0"/>
        <w:autoSpaceDE w:val="0"/>
        <w:autoSpaceDN w:val="0"/>
        <w:adjustRightInd w:val="0"/>
        <w:ind w:left="284"/>
        <w:jc w:val="both"/>
        <w:rPr>
          <w:rFonts w:ascii="Arial" w:hAnsi="Arial" w:cs="Arial"/>
          <w:sz w:val="24"/>
          <w:szCs w:val="24"/>
          <w:lang w:val="hr-HR"/>
        </w:rPr>
      </w:pPr>
      <w:r w:rsidRPr="00A75EFB">
        <w:rPr>
          <w:rFonts w:ascii="Arial" w:hAnsi="Arial" w:cs="Arial"/>
          <w:sz w:val="24"/>
          <w:szCs w:val="24"/>
          <w:lang w:val="hr-HR"/>
        </w:rPr>
        <w:t>Rok valjanosti ponude mora biti naveden u obrascu ponude.</w:t>
      </w:r>
    </w:p>
    <w:p w:rsidR="00A75EFB" w:rsidRPr="00A75EFB" w:rsidRDefault="00A75EFB" w:rsidP="00A75EFB">
      <w:pPr>
        <w:widowControl w:val="0"/>
        <w:autoSpaceDE w:val="0"/>
        <w:autoSpaceDN w:val="0"/>
        <w:adjustRightInd w:val="0"/>
        <w:ind w:left="284"/>
        <w:jc w:val="both"/>
        <w:rPr>
          <w:rFonts w:ascii="Arial" w:hAnsi="Arial" w:cs="Arial"/>
          <w:sz w:val="24"/>
          <w:szCs w:val="24"/>
          <w:lang w:val="hr-HR"/>
        </w:rPr>
      </w:pPr>
      <w:r w:rsidRPr="00A75EFB">
        <w:rPr>
          <w:rFonts w:ascii="Arial" w:hAnsi="Arial" w:cs="Arial"/>
          <w:sz w:val="24"/>
          <w:szCs w:val="24"/>
          <w:lang w:val="hr-HR"/>
        </w:rPr>
        <w:t xml:space="preserve">Naručitelj može zatražiti od ponuditelja primjereno produženje roka valjanosti ponude sukladno članku </w:t>
      </w:r>
      <w:r w:rsidR="00AF71A5">
        <w:rPr>
          <w:rFonts w:ascii="Arial" w:hAnsi="Arial" w:cs="Arial"/>
          <w:sz w:val="24"/>
          <w:szCs w:val="24"/>
          <w:lang w:val="hr-HR"/>
        </w:rPr>
        <w:t>216</w:t>
      </w:r>
      <w:r w:rsidRPr="00A75EFB">
        <w:rPr>
          <w:rFonts w:ascii="Arial" w:hAnsi="Arial" w:cs="Arial"/>
          <w:sz w:val="24"/>
          <w:szCs w:val="24"/>
          <w:lang w:val="hr-HR"/>
        </w:rPr>
        <w:t>.</w:t>
      </w:r>
      <w:r w:rsidR="00AF71A5">
        <w:rPr>
          <w:rFonts w:ascii="Arial" w:hAnsi="Arial" w:cs="Arial"/>
          <w:sz w:val="24"/>
          <w:szCs w:val="24"/>
          <w:lang w:val="hr-HR"/>
        </w:rPr>
        <w:t>stavak 2.</w:t>
      </w:r>
      <w:r w:rsidRPr="00A75EFB">
        <w:rPr>
          <w:rFonts w:ascii="Arial" w:hAnsi="Arial" w:cs="Arial"/>
          <w:sz w:val="24"/>
          <w:szCs w:val="24"/>
          <w:lang w:val="hr-HR"/>
        </w:rPr>
        <w:t xml:space="preserve"> </w:t>
      </w:r>
      <w:r w:rsidR="001C4FA6">
        <w:rPr>
          <w:rFonts w:ascii="Arial" w:eastAsia="Arial" w:hAnsi="Arial" w:cs="Arial"/>
          <w:sz w:val="24"/>
          <w:szCs w:val="24"/>
        </w:rPr>
        <w:t>ZJN 2016</w:t>
      </w:r>
      <w:r w:rsidRPr="00A75EFB">
        <w:rPr>
          <w:rFonts w:ascii="Arial" w:hAnsi="Arial" w:cs="Arial"/>
          <w:sz w:val="24"/>
          <w:szCs w:val="24"/>
          <w:lang w:val="hr-HR"/>
        </w:rPr>
        <w:t>.</w:t>
      </w:r>
    </w:p>
    <w:p w:rsidR="00500E43" w:rsidRDefault="00500E43" w:rsidP="008E2AB5">
      <w:pPr>
        <w:ind w:right="4815"/>
        <w:jc w:val="both"/>
        <w:rPr>
          <w:rFonts w:ascii="Arial" w:eastAsia="Arial" w:hAnsi="Arial" w:cs="Arial"/>
          <w:b/>
          <w:spacing w:val="1"/>
          <w:sz w:val="24"/>
          <w:szCs w:val="24"/>
        </w:rPr>
      </w:pPr>
    </w:p>
    <w:p w:rsidR="00AD6FA3" w:rsidRDefault="00042926" w:rsidP="00E252E3">
      <w:pPr>
        <w:ind w:right="4815" w:firstLine="216"/>
        <w:jc w:val="both"/>
        <w:rPr>
          <w:rFonts w:ascii="Arial" w:eastAsia="Arial" w:hAnsi="Arial" w:cs="Arial"/>
          <w:sz w:val="24"/>
          <w:szCs w:val="24"/>
        </w:rPr>
      </w:pPr>
      <w:r>
        <w:rPr>
          <w:rFonts w:ascii="Arial" w:eastAsia="Arial" w:hAnsi="Arial" w:cs="Arial"/>
          <w:b/>
          <w:spacing w:val="1"/>
          <w:sz w:val="24"/>
          <w:szCs w:val="24"/>
        </w:rPr>
        <w:t>2</w:t>
      </w:r>
      <w:r w:rsidR="002C18AE">
        <w:rPr>
          <w:rFonts w:ascii="Arial" w:eastAsia="Arial" w:hAnsi="Arial" w:cs="Arial"/>
          <w:b/>
          <w:spacing w:val="1"/>
          <w:sz w:val="24"/>
          <w:szCs w:val="24"/>
        </w:rPr>
        <w:t>0</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Krite</w:t>
      </w:r>
      <w:r>
        <w:rPr>
          <w:rFonts w:ascii="Arial" w:eastAsia="Arial" w:hAnsi="Arial" w:cs="Arial"/>
          <w:b/>
          <w:spacing w:val="-2"/>
          <w:sz w:val="24"/>
          <w:szCs w:val="24"/>
        </w:rPr>
        <w:t>r</w:t>
      </w:r>
      <w:r>
        <w:rPr>
          <w:rFonts w:ascii="Arial" w:eastAsia="Arial" w:hAnsi="Arial" w:cs="Arial"/>
          <w:b/>
          <w:sz w:val="24"/>
          <w:szCs w:val="24"/>
        </w:rPr>
        <w:t>ij</w:t>
      </w:r>
      <w:r>
        <w:rPr>
          <w:rFonts w:ascii="Arial" w:eastAsia="Arial" w:hAnsi="Arial" w:cs="Arial"/>
          <w:b/>
          <w:spacing w:val="-1"/>
          <w:sz w:val="24"/>
          <w:szCs w:val="24"/>
        </w:rPr>
        <w:t xml:space="preserve"> </w:t>
      </w:r>
      <w:r>
        <w:rPr>
          <w:rFonts w:ascii="Arial" w:eastAsia="Arial" w:hAnsi="Arial" w:cs="Arial"/>
          <w:b/>
          <w:sz w:val="24"/>
          <w:szCs w:val="24"/>
        </w:rPr>
        <w:t>od</w:t>
      </w:r>
      <w:r>
        <w:rPr>
          <w:rFonts w:ascii="Arial" w:eastAsia="Arial" w:hAnsi="Arial" w:cs="Arial"/>
          <w:b/>
          <w:spacing w:val="1"/>
          <w:sz w:val="24"/>
          <w:szCs w:val="24"/>
        </w:rPr>
        <w:t>a</w:t>
      </w:r>
      <w:r>
        <w:rPr>
          <w:rFonts w:ascii="Arial" w:eastAsia="Arial" w:hAnsi="Arial" w:cs="Arial"/>
          <w:b/>
          <w:sz w:val="24"/>
          <w:szCs w:val="24"/>
        </w:rPr>
        <w:t>bira</w:t>
      </w:r>
      <w:r>
        <w:rPr>
          <w:rFonts w:ascii="Arial" w:eastAsia="Arial" w:hAnsi="Arial" w:cs="Arial"/>
          <w:b/>
          <w:spacing w:val="1"/>
          <w:sz w:val="24"/>
          <w:szCs w:val="24"/>
        </w:rPr>
        <w:t xml:space="preserve"> </w:t>
      </w:r>
      <w:r>
        <w:rPr>
          <w:rFonts w:ascii="Arial" w:eastAsia="Arial" w:hAnsi="Arial" w:cs="Arial"/>
          <w:b/>
          <w:sz w:val="24"/>
          <w:szCs w:val="24"/>
        </w:rPr>
        <w:t>n</w:t>
      </w:r>
      <w:r>
        <w:rPr>
          <w:rFonts w:ascii="Arial" w:eastAsia="Arial" w:hAnsi="Arial" w:cs="Arial"/>
          <w:b/>
          <w:spacing w:val="-1"/>
          <w:sz w:val="24"/>
          <w:szCs w:val="24"/>
        </w:rPr>
        <w:t>a</w:t>
      </w:r>
      <w:r>
        <w:rPr>
          <w:rFonts w:ascii="Arial" w:eastAsia="Arial" w:hAnsi="Arial" w:cs="Arial"/>
          <w:b/>
          <w:spacing w:val="-2"/>
          <w:sz w:val="24"/>
          <w:szCs w:val="24"/>
        </w:rPr>
        <w:t>j</w:t>
      </w:r>
      <w:r>
        <w:rPr>
          <w:rFonts w:ascii="Arial" w:eastAsia="Arial" w:hAnsi="Arial" w:cs="Arial"/>
          <w:b/>
          <w:sz w:val="24"/>
          <w:szCs w:val="24"/>
        </w:rPr>
        <w:t>p</w:t>
      </w:r>
      <w:r>
        <w:rPr>
          <w:rFonts w:ascii="Arial" w:eastAsia="Arial" w:hAnsi="Arial" w:cs="Arial"/>
          <w:b/>
          <w:spacing w:val="2"/>
          <w:sz w:val="24"/>
          <w:szCs w:val="24"/>
        </w:rPr>
        <w:t>o</w:t>
      </w:r>
      <w:r>
        <w:rPr>
          <w:rFonts w:ascii="Arial" w:eastAsia="Arial" w:hAnsi="Arial" w:cs="Arial"/>
          <w:b/>
          <w:spacing w:val="-1"/>
          <w:sz w:val="24"/>
          <w:szCs w:val="24"/>
        </w:rPr>
        <w:t>v</w:t>
      </w:r>
      <w:r>
        <w:rPr>
          <w:rFonts w:ascii="Arial" w:eastAsia="Arial" w:hAnsi="Arial" w:cs="Arial"/>
          <w:b/>
          <w:sz w:val="24"/>
          <w:szCs w:val="24"/>
        </w:rPr>
        <w:t>ol</w:t>
      </w:r>
      <w:r>
        <w:rPr>
          <w:rFonts w:ascii="Arial" w:eastAsia="Arial" w:hAnsi="Arial" w:cs="Arial"/>
          <w:b/>
          <w:spacing w:val="-2"/>
          <w:sz w:val="24"/>
          <w:szCs w:val="24"/>
        </w:rPr>
        <w:t>j</w:t>
      </w:r>
      <w:r>
        <w:rPr>
          <w:rFonts w:ascii="Arial" w:eastAsia="Arial" w:hAnsi="Arial" w:cs="Arial"/>
          <w:b/>
          <w:sz w:val="24"/>
          <w:szCs w:val="24"/>
        </w:rPr>
        <w:t>n</w:t>
      </w:r>
      <w:r>
        <w:rPr>
          <w:rFonts w:ascii="Arial" w:eastAsia="Arial" w:hAnsi="Arial" w:cs="Arial"/>
          <w:b/>
          <w:spacing w:val="2"/>
          <w:sz w:val="24"/>
          <w:szCs w:val="24"/>
        </w:rPr>
        <w:t>i</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ponude</w:t>
      </w:r>
    </w:p>
    <w:p w:rsidR="00AD6FA3" w:rsidRDefault="00042926">
      <w:pPr>
        <w:ind w:left="216" w:right="1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od</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Pr>
          <w:rFonts w:ascii="Arial" w:eastAsia="Arial" w:hAnsi="Arial" w:cs="Arial"/>
          <w:sz w:val="24"/>
          <w:szCs w:val="24"/>
        </w:rPr>
        <w:t>i</w:t>
      </w:r>
      <w:r>
        <w:rPr>
          <w:rFonts w:ascii="Arial" w:eastAsia="Arial" w:hAnsi="Arial" w:cs="Arial"/>
          <w:spacing w:val="2"/>
          <w:sz w:val="24"/>
          <w:szCs w:val="24"/>
        </w:rPr>
        <w:t xml:space="preserve"> </w:t>
      </w:r>
      <w:r w:rsidR="004D3ABD">
        <w:rPr>
          <w:rFonts w:ascii="Arial" w:eastAsia="Arial" w:hAnsi="Arial" w:cs="Arial"/>
          <w:sz w:val="24"/>
          <w:szCs w:val="24"/>
        </w:rPr>
        <w:t>Općeg akta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sidR="00D9352C">
        <w:rPr>
          <w:rFonts w:ascii="Arial" w:eastAsia="Arial" w:hAnsi="Arial" w:cs="Arial"/>
          <w:spacing w:val="1"/>
          <w:sz w:val="24"/>
          <w:szCs w:val="24"/>
        </w:rPr>
        <w:t>članovi stručnog povjerenstva</w:t>
      </w:r>
      <w:r>
        <w:rPr>
          <w:rFonts w:ascii="Arial" w:eastAsia="Arial" w:hAnsi="Arial" w:cs="Arial"/>
          <w:sz w:val="24"/>
          <w:szCs w:val="24"/>
        </w:rPr>
        <w:t xml:space="preserve"> Naručit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pa</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skla</w:t>
      </w:r>
      <w:r>
        <w:rPr>
          <w:rFonts w:ascii="Arial" w:eastAsia="Arial" w:hAnsi="Arial" w:cs="Arial"/>
          <w:spacing w:val="1"/>
          <w:sz w:val="24"/>
          <w:szCs w:val="24"/>
        </w:rPr>
        <w:t>pan</w:t>
      </w:r>
      <w:r>
        <w:rPr>
          <w:rFonts w:ascii="Arial" w:eastAsia="Arial" w:hAnsi="Arial" w:cs="Arial"/>
          <w:spacing w:val="9"/>
          <w:sz w:val="24"/>
          <w:szCs w:val="24"/>
        </w:rPr>
        <w:t>j</w:t>
      </w:r>
      <w:r>
        <w:rPr>
          <w:rFonts w:ascii="Arial" w:eastAsia="Arial" w:hAnsi="Arial" w:cs="Arial"/>
          <w:sz w:val="24"/>
          <w:szCs w:val="24"/>
        </w:rPr>
        <w:t xml:space="preserve">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 s je</w:t>
      </w:r>
      <w:r>
        <w:rPr>
          <w:rFonts w:ascii="Arial" w:eastAsia="Arial" w:hAnsi="Arial" w:cs="Arial"/>
          <w:spacing w:val="1"/>
          <w:sz w:val="24"/>
          <w:szCs w:val="24"/>
        </w:rPr>
        <w:t>dn</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w:t>
      </w:r>
      <w:r>
        <w:rPr>
          <w:rFonts w:ascii="Arial" w:eastAsia="Arial" w:hAnsi="Arial" w:cs="Arial"/>
          <w:spacing w:val="-2"/>
          <w:sz w:val="24"/>
          <w:szCs w:val="24"/>
        </w:rPr>
        <w:t>k</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jp</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je</w:t>
      </w:r>
      <w:r>
        <w:rPr>
          <w:rFonts w:ascii="Arial" w:eastAsia="Arial" w:hAnsi="Arial" w:cs="Arial"/>
          <w:spacing w:val="5"/>
          <w:sz w:val="24"/>
          <w:szCs w:val="24"/>
        </w:rPr>
        <w:t>m</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z w:val="24"/>
          <w:szCs w:val="24"/>
        </w:rPr>
        <w:t xml:space="preserve">rditi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tlj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z w:val="24"/>
          <w:szCs w:val="24"/>
        </w:rPr>
        <w:t>lo</w:t>
      </w:r>
      <w:r>
        <w:rPr>
          <w:rFonts w:ascii="Arial" w:eastAsia="Arial" w:hAnsi="Arial" w:cs="Arial"/>
          <w:spacing w:val="-2"/>
          <w:sz w:val="24"/>
          <w:szCs w:val="24"/>
        </w:rPr>
        <w:t>ž</w:t>
      </w:r>
      <w:r>
        <w:rPr>
          <w:rFonts w:ascii="Arial" w:eastAsia="Arial" w:hAnsi="Arial" w:cs="Arial"/>
          <w:sz w:val="24"/>
          <w:szCs w:val="24"/>
        </w:rPr>
        <w:t>iti</w:t>
      </w:r>
      <w:r>
        <w:rPr>
          <w:rFonts w:ascii="Arial" w:eastAsia="Arial" w:hAnsi="Arial" w:cs="Arial"/>
          <w:spacing w:val="3"/>
          <w:sz w:val="24"/>
          <w:szCs w:val="24"/>
        </w:rPr>
        <w:t xml:space="preserv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z w:val="24"/>
          <w:szCs w:val="24"/>
        </w:rPr>
        <w:t>Naruči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on</w:t>
      </w:r>
      <w:r>
        <w:rPr>
          <w:rFonts w:ascii="Arial" w:eastAsia="Arial" w:hAnsi="Arial" w:cs="Arial"/>
          <w:spacing w:val="1"/>
          <w:sz w:val="24"/>
          <w:szCs w:val="24"/>
        </w:rPr>
        <w:t>o</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d</w:t>
      </w:r>
      <w:r>
        <w:rPr>
          <w:rFonts w:ascii="Arial" w:eastAsia="Arial" w:hAnsi="Arial" w:cs="Arial"/>
          <w:sz w:val="24"/>
          <w:szCs w:val="24"/>
        </w:rPr>
        <w:t>lu</w:t>
      </w:r>
      <w:r>
        <w:rPr>
          <w:rFonts w:ascii="Arial" w:eastAsia="Arial" w:hAnsi="Arial" w:cs="Arial"/>
          <w:spacing w:val="-2"/>
          <w:sz w:val="24"/>
          <w:szCs w:val="24"/>
        </w:rPr>
        <w:t>k</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 xml:space="preserve">o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w:t>
      </w:r>
    </w:p>
    <w:p w:rsidR="008C3AB8" w:rsidRPr="000C1E27" w:rsidRDefault="008C3AB8" w:rsidP="008C3AB8">
      <w:pPr>
        <w:tabs>
          <w:tab w:val="left" w:pos="4506"/>
        </w:tabs>
        <w:spacing w:before="60"/>
        <w:ind w:left="284" w:right="219"/>
        <w:jc w:val="both"/>
        <w:rPr>
          <w:rFonts w:ascii="Arial" w:eastAsia="Arial" w:hAnsi="Arial" w:cs="Arial"/>
          <w:sz w:val="23"/>
          <w:szCs w:val="23"/>
        </w:rPr>
      </w:pPr>
      <w:r w:rsidRPr="000C1E27">
        <w:rPr>
          <w:rFonts w:ascii="Arial" w:eastAsia="Arial" w:hAnsi="Arial" w:cs="Arial"/>
          <w:b/>
          <w:sz w:val="23"/>
          <w:szCs w:val="23"/>
        </w:rPr>
        <w:lastRenderedPageBreak/>
        <w:t>Kr</w:t>
      </w:r>
      <w:r w:rsidRPr="000C1E27">
        <w:rPr>
          <w:rFonts w:ascii="Arial" w:eastAsia="Arial" w:hAnsi="Arial" w:cs="Arial"/>
          <w:b/>
          <w:spacing w:val="-1"/>
          <w:sz w:val="23"/>
          <w:szCs w:val="23"/>
        </w:rPr>
        <w:t>i</w:t>
      </w:r>
      <w:r w:rsidRPr="000C1E27">
        <w:rPr>
          <w:rFonts w:ascii="Arial" w:eastAsia="Arial" w:hAnsi="Arial" w:cs="Arial"/>
          <w:b/>
          <w:sz w:val="23"/>
          <w:szCs w:val="23"/>
        </w:rPr>
        <w:t>t</w:t>
      </w:r>
      <w:r w:rsidRPr="000C1E27">
        <w:rPr>
          <w:rFonts w:ascii="Arial" w:eastAsia="Arial" w:hAnsi="Arial" w:cs="Arial"/>
          <w:b/>
          <w:spacing w:val="1"/>
          <w:sz w:val="23"/>
          <w:szCs w:val="23"/>
        </w:rPr>
        <w:t>e</w:t>
      </w:r>
      <w:r w:rsidRPr="000C1E27">
        <w:rPr>
          <w:rFonts w:ascii="Arial" w:eastAsia="Arial" w:hAnsi="Arial" w:cs="Arial"/>
          <w:b/>
          <w:sz w:val="23"/>
          <w:szCs w:val="23"/>
        </w:rPr>
        <w:t>r</w:t>
      </w:r>
      <w:r w:rsidRPr="000C1E27">
        <w:rPr>
          <w:rFonts w:ascii="Arial" w:eastAsia="Arial" w:hAnsi="Arial" w:cs="Arial"/>
          <w:b/>
          <w:spacing w:val="-1"/>
          <w:sz w:val="23"/>
          <w:szCs w:val="23"/>
        </w:rPr>
        <w:t>i</w:t>
      </w:r>
      <w:r w:rsidRPr="000C1E27">
        <w:rPr>
          <w:rFonts w:ascii="Arial" w:eastAsia="Arial" w:hAnsi="Arial" w:cs="Arial"/>
          <w:b/>
          <w:sz w:val="23"/>
          <w:szCs w:val="23"/>
        </w:rPr>
        <w:t xml:space="preserve">j </w:t>
      </w:r>
      <w:r w:rsidRPr="000C1E27">
        <w:rPr>
          <w:rFonts w:ascii="Arial" w:eastAsia="Arial" w:hAnsi="Arial" w:cs="Arial"/>
          <w:b/>
          <w:spacing w:val="1"/>
          <w:sz w:val="23"/>
          <w:szCs w:val="23"/>
        </w:rPr>
        <w:t>odab</w:t>
      </w:r>
      <w:r w:rsidRPr="000C1E27">
        <w:rPr>
          <w:rFonts w:ascii="Arial" w:eastAsia="Arial" w:hAnsi="Arial" w:cs="Arial"/>
          <w:b/>
          <w:sz w:val="23"/>
          <w:szCs w:val="23"/>
        </w:rPr>
        <w:t>i</w:t>
      </w:r>
      <w:r w:rsidRPr="000C1E27">
        <w:rPr>
          <w:rFonts w:ascii="Arial" w:eastAsia="Arial" w:hAnsi="Arial" w:cs="Arial"/>
          <w:b/>
          <w:spacing w:val="-1"/>
          <w:sz w:val="23"/>
          <w:szCs w:val="23"/>
        </w:rPr>
        <w:t>r</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ekonomski najpovoljnija ponuda</w:t>
      </w:r>
      <w:r w:rsidRPr="000C1E27">
        <w:rPr>
          <w:rFonts w:ascii="Arial" w:eastAsia="Arial" w:hAnsi="Arial" w:cs="Arial"/>
          <w:sz w:val="23"/>
          <w:szCs w:val="23"/>
        </w:rPr>
        <w:t xml:space="preserve">. </w:t>
      </w:r>
    </w:p>
    <w:p w:rsidR="008C3AB8" w:rsidRPr="000C1E27" w:rsidRDefault="008C3AB8" w:rsidP="008C3AB8">
      <w:pPr>
        <w:tabs>
          <w:tab w:val="left" w:pos="4506"/>
        </w:tabs>
        <w:spacing w:before="60"/>
        <w:ind w:left="284" w:right="219"/>
        <w:jc w:val="both"/>
        <w:rPr>
          <w:rFonts w:ascii="Arial" w:eastAsia="Arial" w:hAnsi="Arial" w:cs="Arial"/>
          <w:b/>
          <w:sz w:val="23"/>
          <w:szCs w:val="23"/>
        </w:rPr>
      </w:pPr>
      <w:r w:rsidRPr="000C1E27">
        <w:rPr>
          <w:rFonts w:ascii="Arial" w:eastAsia="Arial" w:hAnsi="Arial" w:cs="Arial"/>
          <w:b/>
          <w:sz w:val="23"/>
          <w:szCs w:val="23"/>
        </w:rPr>
        <w:t>Način određivanja ekonomski najpovoljnije ponude je 100% cijena.</w:t>
      </w:r>
    </w:p>
    <w:p w:rsidR="003D7969" w:rsidRDefault="003D7969">
      <w:pPr>
        <w:spacing w:before="57"/>
        <w:ind w:left="216" w:right="182"/>
        <w:jc w:val="both"/>
        <w:rPr>
          <w:rFonts w:ascii="Arial" w:eastAsia="Arial" w:hAnsi="Arial" w:cs="Arial"/>
          <w:sz w:val="24"/>
          <w:szCs w:val="24"/>
        </w:rPr>
      </w:pPr>
    </w:p>
    <w:p w:rsidR="00AD6FA3" w:rsidRDefault="00042926">
      <w:pPr>
        <w:spacing w:before="57"/>
        <w:ind w:left="216" w:right="182"/>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eno</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2"/>
          <w:sz w:val="24"/>
          <w:szCs w:val="24"/>
        </w:rPr>
        <w:t>i</w:t>
      </w:r>
      <w:r>
        <w:rPr>
          <w:rFonts w:ascii="Arial" w:eastAsia="Arial" w:hAnsi="Arial" w:cs="Arial"/>
          <w:sz w:val="24"/>
          <w:szCs w:val="24"/>
        </w:rPr>
        <w:t>m 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ma</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tim</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4"/>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kti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 xml:space="preserve">o </w:t>
      </w:r>
      <w:r>
        <w:rPr>
          <w:rFonts w:ascii="Arial" w:eastAsia="Arial" w:hAnsi="Arial" w:cs="Arial"/>
          <w:spacing w:val="-2"/>
          <w:sz w:val="24"/>
          <w:szCs w:val="24"/>
        </w:rPr>
        <w:t>v</w:t>
      </w:r>
      <w:r>
        <w:rPr>
          <w:rFonts w:ascii="Arial" w:eastAsia="Arial" w:hAnsi="Arial" w:cs="Arial"/>
          <w:sz w:val="24"/>
          <w:szCs w:val="24"/>
        </w:rPr>
        <w:t>las</w:t>
      </w:r>
      <w:r>
        <w:rPr>
          <w:rFonts w:ascii="Arial" w:eastAsia="Arial" w:hAnsi="Arial" w:cs="Arial"/>
          <w:spacing w:val="1"/>
          <w:sz w:val="24"/>
          <w:szCs w:val="24"/>
        </w:rPr>
        <w:t>t</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pacing w:val="1"/>
          <w:sz w:val="24"/>
          <w:szCs w:val="24"/>
        </w:rPr>
        <w:t>bo</w:t>
      </w:r>
      <w:r>
        <w:rPr>
          <w:rFonts w:ascii="Arial" w:eastAsia="Arial" w:hAnsi="Arial" w:cs="Arial"/>
          <w:sz w:val="24"/>
          <w:szCs w:val="24"/>
        </w:rPr>
        <w:t>ru.</w:t>
      </w:r>
    </w:p>
    <w:p w:rsidR="00AD6FA3" w:rsidRDefault="00AD6FA3">
      <w:pPr>
        <w:spacing w:line="200" w:lineRule="exact"/>
      </w:pPr>
    </w:p>
    <w:p w:rsidR="00AD6FA3" w:rsidRDefault="002C18AE">
      <w:pPr>
        <w:ind w:left="216" w:right="4948"/>
        <w:jc w:val="both"/>
        <w:rPr>
          <w:rFonts w:ascii="Arial" w:eastAsia="Arial" w:hAnsi="Arial" w:cs="Arial"/>
          <w:sz w:val="24"/>
          <w:szCs w:val="24"/>
        </w:rPr>
      </w:pPr>
      <w:r>
        <w:rPr>
          <w:rFonts w:ascii="Arial" w:eastAsia="Arial" w:hAnsi="Arial" w:cs="Arial"/>
          <w:b/>
          <w:spacing w:val="1"/>
          <w:sz w:val="24"/>
          <w:szCs w:val="24"/>
        </w:rPr>
        <w:t>21</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Je</w:t>
      </w:r>
      <w:r w:rsidR="00042926">
        <w:rPr>
          <w:rFonts w:ascii="Arial" w:eastAsia="Arial" w:hAnsi="Arial" w:cs="Arial"/>
          <w:b/>
          <w:sz w:val="24"/>
          <w:szCs w:val="24"/>
        </w:rPr>
        <w:t>z</w:t>
      </w:r>
      <w:r w:rsidR="00042926">
        <w:rPr>
          <w:rFonts w:ascii="Arial" w:eastAsia="Arial" w:hAnsi="Arial" w:cs="Arial"/>
          <w:b/>
          <w:spacing w:val="-2"/>
          <w:sz w:val="24"/>
          <w:szCs w:val="24"/>
        </w:rPr>
        <w:t>i</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m </w:t>
      </w:r>
      <w:r w:rsidR="00042926">
        <w:rPr>
          <w:rFonts w:ascii="Arial" w:eastAsia="Arial" w:hAnsi="Arial" w:cs="Arial"/>
          <w:b/>
          <w:spacing w:val="1"/>
          <w:sz w:val="24"/>
          <w:szCs w:val="24"/>
        </w:rPr>
        <w:t>s</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sas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ponuda</w:t>
      </w:r>
    </w:p>
    <w:p w:rsidR="00EB4D85" w:rsidRDefault="00042926" w:rsidP="00B95AB7">
      <w:pPr>
        <w:spacing w:before="60"/>
        <w:ind w:left="216" w:right="142"/>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z w:val="24"/>
          <w:szCs w:val="24"/>
        </w:rPr>
        <w:t xml:space="preserve">si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i 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ičn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w:t>
      </w:r>
    </w:p>
    <w:p w:rsidR="00252394" w:rsidRDefault="00252394">
      <w:pPr>
        <w:ind w:left="216" w:right="4389"/>
        <w:jc w:val="both"/>
        <w:rPr>
          <w:rFonts w:ascii="Arial" w:eastAsia="Arial" w:hAnsi="Arial" w:cs="Arial"/>
          <w:b/>
          <w:spacing w:val="1"/>
          <w:sz w:val="24"/>
          <w:szCs w:val="24"/>
        </w:rPr>
      </w:pPr>
    </w:p>
    <w:p w:rsidR="00AD6FA3" w:rsidRDefault="002C18AE">
      <w:pPr>
        <w:ind w:left="216" w:right="4389"/>
        <w:jc w:val="both"/>
        <w:rPr>
          <w:rFonts w:ascii="Arial" w:eastAsia="Arial" w:hAnsi="Arial" w:cs="Arial"/>
          <w:sz w:val="24"/>
          <w:szCs w:val="24"/>
        </w:rPr>
      </w:pPr>
      <w:r>
        <w:rPr>
          <w:rFonts w:ascii="Arial" w:eastAsia="Arial" w:hAnsi="Arial" w:cs="Arial"/>
          <w:b/>
          <w:spacing w:val="1"/>
          <w:sz w:val="24"/>
          <w:szCs w:val="24"/>
        </w:rPr>
        <w:t>22</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Datum,</w:t>
      </w:r>
      <w:r w:rsidR="00042926">
        <w:rPr>
          <w:rFonts w:ascii="Arial" w:eastAsia="Arial" w:hAnsi="Arial" w:cs="Arial"/>
          <w:b/>
          <w:spacing w:val="1"/>
          <w:sz w:val="24"/>
          <w:szCs w:val="24"/>
        </w:rPr>
        <w:t xml:space="preserve"> </w:t>
      </w:r>
      <w:r w:rsidR="00042926">
        <w:rPr>
          <w:rFonts w:ascii="Arial" w:eastAsia="Arial" w:hAnsi="Arial" w:cs="Arial"/>
          <w:b/>
          <w:spacing w:val="-4"/>
          <w:sz w:val="24"/>
          <w:szCs w:val="24"/>
        </w:rPr>
        <w:t>v</w:t>
      </w:r>
      <w:r w:rsidR="00042926">
        <w:rPr>
          <w:rFonts w:ascii="Arial" w:eastAsia="Arial" w:hAnsi="Arial" w:cs="Arial"/>
          <w:b/>
          <w:sz w:val="24"/>
          <w:szCs w:val="24"/>
        </w:rPr>
        <w:t>ri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me</w:t>
      </w:r>
      <w:r w:rsidR="00042926">
        <w:rPr>
          <w:rFonts w:ascii="Arial" w:eastAsia="Arial" w:hAnsi="Arial" w:cs="Arial"/>
          <w:b/>
          <w:spacing w:val="1"/>
          <w:sz w:val="24"/>
          <w:szCs w:val="24"/>
        </w:rPr>
        <w:t xml:space="preserve"> </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m</w:t>
      </w:r>
      <w:r w:rsidR="00042926">
        <w:rPr>
          <w:rFonts w:ascii="Arial" w:eastAsia="Arial" w:hAnsi="Arial" w:cs="Arial"/>
          <w:b/>
          <w:spacing w:val="-2"/>
          <w:sz w:val="24"/>
          <w:szCs w:val="24"/>
        </w:rPr>
        <w:t>j</w:t>
      </w:r>
      <w:r w:rsidR="00042926">
        <w:rPr>
          <w:rFonts w:ascii="Arial" w:eastAsia="Arial" w:hAnsi="Arial" w:cs="Arial"/>
          <w:b/>
          <w:spacing w:val="1"/>
          <w:sz w:val="24"/>
          <w:szCs w:val="24"/>
        </w:rPr>
        <w:t>es</w:t>
      </w:r>
      <w:r w:rsidR="00042926">
        <w:rPr>
          <w:rFonts w:ascii="Arial" w:eastAsia="Arial" w:hAnsi="Arial" w:cs="Arial"/>
          <w:b/>
          <w:sz w:val="24"/>
          <w:szCs w:val="24"/>
        </w:rPr>
        <w:t>to</w:t>
      </w:r>
      <w:r w:rsidR="00042926">
        <w:rPr>
          <w:rFonts w:ascii="Arial" w:eastAsia="Arial" w:hAnsi="Arial" w:cs="Arial"/>
          <w:b/>
          <w:spacing w:val="-1"/>
          <w:sz w:val="24"/>
          <w:szCs w:val="24"/>
        </w:rPr>
        <w:t xml:space="preserve"> </w:t>
      </w:r>
      <w:r w:rsidR="00042926">
        <w:rPr>
          <w:rFonts w:ascii="Arial" w:eastAsia="Arial" w:hAnsi="Arial" w:cs="Arial"/>
          <w:b/>
          <w:sz w:val="24"/>
          <w:szCs w:val="24"/>
        </w:rPr>
        <w:t>do</w:t>
      </w:r>
      <w:r w:rsidR="00042926">
        <w:rPr>
          <w:rFonts w:ascii="Arial" w:eastAsia="Arial" w:hAnsi="Arial" w:cs="Arial"/>
          <w:b/>
          <w:spacing w:val="1"/>
          <w:sz w:val="24"/>
          <w:szCs w:val="24"/>
        </w:rPr>
        <w:t>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pon</w:t>
      </w:r>
      <w:r w:rsidR="00042926">
        <w:rPr>
          <w:rFonts w:ascii="Arial" w:eastAsia="Arial" w:hAnsi="Arial" w:cs="Arial"/>
          <w:b/>
          <w:spacing w:val="2"/>
          <w:sz w:val="24"/>
          <w:szCs w:val="24"/>
        </w:rPr>
        <w:t>u</w:t>
      </w:r>
      <w:r w:rsidR="00042926">
        <w:rPr>
          <w:rFonts w:ascii="Arial" w:eastAsia="Arial" w:hAnsi="Arial" w:cs="Arial"/>
          <w:b/>
          <w:sz w:val="24"/>
          <w:szCs w:val="24"/>
        </w:rPr>
        <w:t>da</w:t>
      </w:r>
    </w:p>
    <w:p w:rsidR="006337F2" w:rsidRPr="00197D4F" w:rsidRDefault="00042926" w:rsidP="00197D4F">
      <w:pPr>
        <w:ind w:firstLine="216"/>
        <w:rPr>
          <w:rFonts w:ascii="Arial" w:eastAsia="Arial" w:hAnsi="Arial" w:cs="Arial"/>
          <w:sz w:val="24"/>
          <w:szCs w:val="24"/>
        </w:rPr>
      </w:pPr>
      <w:r w:rsidRPr="00197D4F">
        <w:rPr>
          <w:rFonts w:ascii="Arial" w:eastAsia="Arial" w:hAnsi="Arial" w:cs="Arial"/>
          <w:sz w:val="24"/>
          <w:szCs w:val="24"/>
        </w:rPr>
        <w:t>Rok</w:t>
      </w:r>
      <w:r w:rsidRPr="00197D4F">
        <w:rPr>
          <w:rFonts w:ascii="Arial" w:eastAsia="Arial" w:hAnsi="Arial" w:cs="Arial"/>
          <w:spacing w:val="1"/>
          <w:sz w:val="24"/>
          <w:szCs w:val="24"/>
        </w:rPr>
        <w:t xml:space="preserve"> </w:t>
      </w:r>
      <w:r w:rsidRPr="00197D4F">
        <w:rPr>
          <w:rFonts w:ascii="Arial" w:eastAsia="Arial" w:hAnsi="Arial" w:cs="Arial"/>
          <w:spacing w:val="-2"/>
          <w:sz w:val="24"/>
          <w:szCs w:val="24"/>
        </w:rPr>
        <w:t>z</w:t>
      </w:r>
      <w:r w:rsidRPr="00197D4F">
        <w:rPr>
          <w:rFonts w:ascii="Arial" w:eastAsia="Arial" w:hAnsi="Arial" w:cs="Arial"/>
          <w:sz w:val="24"/>
          <w:szCs w:val="24"/>
        </w:rPr>
        <w:t>a</w:t>
      </w:r>
      <w:r w:rsidRPr="00197D4F">
        <w:rPr>
          <w:rFonts w:ascii="Arial" w:eastAsia="Arial" w:hAnsi="Arial" w:cs="Arial"/>
          <w:spacing w:val="1"/>
          <w:sz w:val="24"/>
          <w:szCs w:val="24"/>
        </w:rPr>
        <w:t xml:space="preserve"> do</w:t>
      </w:r>
      <w:r w:rsidRPr="00197D4F">
        <w:rPr>
          <w:rFonts w:ascii="Arial" w:eastAsia="Arial" w:hAnsi="Arial" w:cs="Arial"/>
          <w:sz w:val="24"/>
          <w:szCs w:val="24"/>
        </w:rPr>
        <w:t>st</w:t>
      </w:r>
      <w:r w:rsidRPr="00197D4F">
        <w:rPr>
          <w:rFonts w:ascii="Arial" w:eastAsia="Arial" w:hAnsi="Arial" w:cs="Arial"/>
          <w:spacing w:val="1"/>
          <w:sz w:val="24"/>
          <w:szCs w:val="24"/>
        </w:rPr>
        <w:t>a</w:t>
      </w:r>
      <w:r w:rsidRPr="00197D4F">
        <w:rPr>
          <w:rFonts w:ascii="Arial" w:eastAsia="Arial" w:hAnsi="Arial" w:cs="Arial"/>
          <w:spacing w:val="-2"/>
          <w:sz w:val="24"/>
          <w:szCs w:val="24"/>
        </w:rPr>
        <w:t>v</w:t>
      </w:r>
      <w:r w:rsidRPr="00197D4F">
        <w:rPr>
          <w:rFonts w:ascii="Arial" w:eastAsia="Arial" w:hAnsi="Arial" w:cs="Arial"/>
          <w:sz w:val="24"/>
          <w:szCs w:val="24"/>
        </w:rPr>
        <w:t>u</w:t>
      </w:r>
      <w:r w:rsidRPr="00197D4F">
        <w:rPr>
          <w:rFonts w:ascii="Arial" w:eastAsia="Arial" w:hAnsi="Arial" w:cs="Arial"/>
          <w:spacing w:val="1"/>
          <w:sz w:val="24"/>
          <w:szCs w:val="24"/>
        </w:rPr>
        <w:t xml:space="preserve"> </w:t>
      </w:r>
      <w:r w:rsidRPr="00197D4F">
        <w:rPr>
          <w:rFonts w:ascii="Arial" w:eastAsia="Arial" w:hAnsi="Arial" w:cs="Arial"/>
          <w:spacing w:val="-1"/>
          <w:sz w:val="24"/>
          <w:szCs w:val="24"/>
        </w:rPr>
        <w:t>p</w:t>
      </w:r>
      <w:r w:rsidRPr="00197D4F">
        <w:rPr>
          <w:rFonts w:ascii="Arial" w:eastAsia="Arial" w:hAnsi="Arial" w:cs="Arial"/>
          <w:spacing w:val="1"/>
          <w:sz w:val="24"/>
          <w:szCs w:val="24"/>
        </w:rPr>
        <w:t>on</w:t>
      </w:r>
      <w:r w:rsidRPr="00197D4F">
        <w:rPr>
          <w:rFonts w:ascii="Arial" w:eastAsia="Arial" w:hAnsi="Arial" w:cs="Arial"/>
          <w:spacing w:val="-1"/>
          <w:sz w:val="24"/>
          <w:szCs w:val="24"/>
        </w:rPr>
        <w:t>ud</w:t>
      </w:r>
      <w:r w:rsidRPr="00197D4F">
        <w:rPr>
          <w:rFonts w:ascii="Arial" w:eastAsia="Arial" w:hAnsi="Arial" w:cs="Arial"/>
          <w:sz w:val="24"/>
          <w:szCs w:val="24"/>
        </w:rPr>
        <w:t>a</w:t>
      </w:r>
      <w:r w:rsidR="00EF2BF7" w:rsidRPr="00197D4F">
        <w:rPr>
          <w:rFonts w:ascii="Arial" w:eastAsia="Arial" w:hAnsi="Arial" w:cs="Arial"/>
          <w:sz w:val="24"/>
          <w:szCs w:val="24"/>
        </w:rPr>
        <w:t xml:space="preserve"> </w:t>
      </w:r>
      <w:r w:rsidR="00E05B33" w:rsidRPr="00197D4F">
        <w:rPr>
          <w:rFonts w:ascii="Arial" w:eastAsia="Arial" w:hAnsi="Arial" w:cs="Arial"/>
          <w:sz w:val="24"/>
          <w:szCs w:val="24"/>
        </w:rPr>
        <w:t>je</w:t>
      </w:r>
      <w:r w:rsidR="00197D4F">
        <w:rPr>
          <w:rFonts w:ascii="Arial" w:eastAsia="Arial" w:hAnsi="Arial" w:cs="Arial"/>
          <w:b/>
          <w:sz w:val="24"/>
          <w:szCs w:val="24"/>
        </w:rPr>
        <w:t xml:space="preserve"> </w:t>
      </w:r>
      <w:r w:rsidR="00AF45B2">
        <w:rPr>
          <w:rFonts w:ascii="Arial" w:eastAsia="Arial" w:hAnsi="Arial" w:cs="Arial"/>
          <w:sz w:val="24"/>
          <w:szCs w:val="24"/>
        </w:rPr>
        <w:t>26. kolovoz</w:t>
      </w:r>
      <w:r w:rsidR="00197D4F">
        <w:rPr>
          <w:rFonts w:ascii="Arial" w:eastAsia="Arial" w:hAnsi="Arial" w:cs="Arial"/>
          <w:sz w:val="24"/>
          <w:szCs w:val="24"/>
        </w:rPr>
        <w:t xml:space="preserve"> 2022. do 10:00 sati</w:t>
      </w:r>
    </w:p>
    <w:p w:rsidR="00AD6FA3" w:rsidRDefault="00042926" w:rsidP="00F27A75">
      <w:pPr>
        <w:ind w:left="216"/>
        <w:rPr>
          <w:rFonts w:ascii="Arial" w:eastAsia="Arial" w:hAnsi="Arial" w:cs="Arial"/>
          <w:sz w:val="24"/>
          <w:szCs w:val="24"/>
        </w:rPr>
      </w:pPr>
      <w:r>
        <w:rPr>
          <w:rFonts w:ascii="Arial" w:eastAsia="Arial" w:hAnsi="Arial" w:cs="Arial"/>
          <w:sz w:val="24"/>
          <w:szCs w:val="24"/>
        </w:rPr>
        <w:t>A</w:t>
      </w:r>
      <w:r>
        <w:rPr>
          <w:rFonts w:ascii="Arial" w:eastAsia="Arial" w:hAnsi="Arial" w:cs="Arial"/>
          <w:spacing w:val="1"/>
          <w:sz w:val="24"/>
          <w:szCs w:val="24"/>
        </w:rPr>
        <w:t>d</w:t>
      </w:r>
      <w:r>
        <w:rPr>
          <w:rFonts w:ascii="Arial" w:eastAsia="Arial" w:hAnsi="Arial" w:cs="Arial"/>
          <w:sz w:val="24"/>
          <w:szCs w:val="24"/>
        </w:rPr>
        <w:t xml:space="preserve">resa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 xml:space="preserve">se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 je:</w:t>
      </w:r>
      <w:r>
        <w:rPr>
          <w:rFonts w:ascii="Arial" w:eastAsia="Arial" w:hAnsi="Arial" w:cs="Arial"/>
          <w:spacing w:val="2"/>
          <w:sz w:val="24"/>
          <w:szCs w:val="24"/>
        </w:rPr>
        <w:t xml:space="preserve"> </w:t>
      </w:r>
      <w:r w:rsidR="00A9016C">
        <w:rPr>
          <w:rFonts w:ascii="Arial" w:eastAsia="Arial" w:hAnsi="Arial" w:cs="Arial"/>
          <w:sz w:val="24"/>
          <w:szCs w:val="24"/>
        </w:rPr>
        <w:t>KLINIČKI BOLNIČKI CENTAR SESTRE MILOSRDNICE</w:t>
      </w:r>
      <w:r>
        <w:rPr>
          <w:rFonts w:ascii="Arial" w:eastAsia="Arial" w:hAnsi="Arial" w:cs="Arial"/>
          <w:sz w:val="24"/>
          <w:szCs w:val="24"/>
        </w:rPr>
        <w:t xml:space="preserve">, </w:t>
      </w:r>
      <w:r w:rsidR="00A9016C">
        <w:rPr>
          <w:rFonts w:ascii="Arial" w:eastAsia="Arial" w:hAnsi="Arial" w:cs="Arial"/>
          <w:spacing w:val="1"/>
          <w:sz w:val="24"/>
          <w:szCs w:val="24"/>
        </w:rPr>
        <w:t>Vinogradska cesta 29</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Z</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b</w:t>
      </w:r>
      <w:r>
        <w:rPr>
          <w:rFonts w:ascii="Arial" w:eastAsia="Arial" w:hAnsi="Arial" w:cs="Arial"/>
          <w:sz w:val="24"/>
          <w:szCs w:val="24"/>
        </w:rPr>
        <w:t>.</w:t>
      </w:r>
    </w:p>
    <w:p w:rsidR="008C3AB8" w:rsidRDefault="008C3AB8" w:rsidP="00F27A75">
      <w:pPr>
        <w:ind w:left="216"/>
        <w:rPr>
          <w:rFonts w:ascii="Arial" w:eastAsia="Arial" w:hAnsi="Arial" w:cs="Arial"/>
          <w:sz w:val="24"/>
          <w:szCs w:val="24"/>
        </w:rPr>
      </w:pPr>
    </w:p>
    <w:p w:rsidR="00DA4121" w:rsidRPr="008C3AB8" w:rsidRDefault="00042926" w:rsidP="008C3AB8">
      <w:pPr>
        <w:ind w:left="216"/>
        <w:rPr>
          <w:rFonts w:ascii="Arial" w:eastAsia="Arial" w:hAnsi="Arial" w:cs="Arial"/>
          <w:sz w:val="24"/>
          <w:szCs w:val="24"/>
        </w:rPr>
      </w:pPr>
      <w:r>
        <w:rPr>
          <w:rFonts w:ascii="Arial" w:eastAsia="Arial" w:hAnsi="Arial" w:cs="Arial"/>
          <w:sz w:val="24"/>
          <w:szCs w:val="24"/>
        </w:rPr>
        <w:t>P</w:t>
      </w:r>
      <w:r w:rsidRPr="008C3AB8">
        <w:rPr>
          <w:rFonts w:ascii="Arial" w:eastAsia="Arial" w:hAnsi="Arial" w:cs="Arial"/>
          <w:sz w:val="24"/>
          <w:szCs w:val="24"/>
        </w:rPr>
        <w:t>onud</w:t>
      </w:r>
      <w:r>
        <w:rPr>
          <w:rFonts w:ascii="Arial" w:eastAsia="Arial" w:hAnsi="Arial" w:cs="Arial"/>
          <w:sz w:val="24"/>
          <w:szCs w:val="24"/>
        </w:rPr>
        <w:t xml:space="preserve">e </w:t>
      </w:r>
      <w:r w:rsidRPr="008C3AB8">
        <w:rPr>
          <w:rFonts w:ascii="Arial" w:eastAsia="Arial" w:hAnsi="Arial" w:cs="Arial"/>
          <w:sz w:val="24"/>
          <w:szCs w:val="24"/>
        </w:rPr>
        <w:t xml:space="preserve"> ko</w:t>
      </w:r>
      <w:r>
        <w:rPr>
          <w:rFonts w:ascii="Arial" w:eastAsia="Arial" w:hAnsi="Arial" w:cs="Arial"/>
          <w:sz w:val="24"/>
          <w:szCs w:val="24"/>
        </w:rPr>
        <w:t xml:space="preserve">je </w:t>
      </w:r>
      <w:r w:rsidRPr="008C3AB8">
        <w:rPr>
          <w:rFonts w:ascii="Arial" w:eastAsia="Arial" w:hAnsi="Arial" w:cs="Arial"/>
          <w:sz w:val="24"/>
          <w:szCs w:val="24"/>
        </w:rPr>
        <w:t xml:space="preserve"> </w:t>
      </w:r>
      <w:r>
        <w:rPr>
          <w:rFonts w:ascii="Arial" w:eastAsia="Arial" w:hAnsi="Arial" w:cs="Arial"/>
          <w:sz w:val="24"/>
          <w:szCs w:val="24"/>
        </w:rPr>
        <w:t>Naruči</w:t>
      </w:r>
      <w:r w:rsidRPr="008C3AB8">
        <w:rPr>
          <w:rFonts w:ascii="Arial" w:eastAsia="Arial" w:hAnsi="Arial" w:cs="Arial"/>
          <w:sz w:val="24"/>
          <w:szCs w:val="24"/>
        </w:rPr>
        <w:t>te</w:t>
      </w:r>
      <w:r>
        <w:rPr>
          <w:rFonts w:ascii="Arial" w:eastAsia="Arial" w:hAnsi="Arial" w:cs="Arial"/>
          <w:sz w:val="24"/>
          <w:szCs w:val="24"/>
        </w:rPr>
        <w:t xml:space="preserve">lj </w:t>
      </w:r>
      <w:r w:rsidRPr="008C3AB8">
        <w:rPr>
          <w:rFonts w:ascii="Arial" w:eastAsia="Arial" w:hAnsi="Arial" w:cs="Arial"/>
          <w:sz w:val="24"/>
          <w:szCs w:val="24"/>
        </w:rPr>
        <w:t xml:space="preserve"> p</w:t>
      </w:r>
      <w:r>
        <w:rPr>
          <w:rFonts w:ascii="Arial" w:eastAsia="Arial" w:hAnsi="Arial" w:cs="Arial"/>
          <w:sz w:val="24"/>
          <w:szCs w:val="24"/>
        </w:rPr>
        <w:t>r</w:t>
      </w:r>
      <w:r w:rsidRPr="008C3AB8">
        <w:rPr>
          <w:rFonts w:ascii="Arial" w:eastAsia="Arial" w:hAnsi="Arial" w:cs="Arial"/>
          <w:sz w:val="24"/>
          <w:szCs w:val="24"/>
        </w:rPr>
        <w:t>im</w:t>
      </w:r>
      <w:r>
        <w:rPr>
          <w:rFonts w:ascii="Arial" w:eastAsia="Arial" w:hAnsi="Arial" w:cs="Arial"/>
          <w:sz w:val="24"/>
          <w:szCs w:val="24"/>
        </w:rPr>
        <w:t xml:space="preserve">i </w:t>
      </w:r>
      <w:r w:rsidRPr="008C3AB8">
        <w:rPr>
          <w:rFonts w:ascii="Arial" w:eastAsia="Arial" w:hAnsi="Arial" w:cs="Arial"/>
          <w:sz w:val="24"/>
          <w:szCs w:val="24"/>
        </w:rPr>
        <w:t xml:space="preserve"> nako</w:t>
      </w:r>
      <w:r>
        <w:rPr>
          <w:rFonts w:ascii="Arial" w:eastAsia="Arial" w:hAnsi="Arial" w:cs="Arial"/>
          <w:sz w:val="24"/>
          <w:szCs w:val="24"/>
        </w:rPr>
        <w:t xml:space="preserve">n </w:t>
      </w:r>
      <w:r w:rsidRPr="008C3AB8">
        <w:rPr>
          <w:rFonts w:ascii="Arial" w:eastAsia="Arial" w:hAnsi="Arial" w:cs="Arial"/>
          <w:sz w:val="24"/>
          <w:szCs w:val="24"/>
        </w:rPr>
        <w:t xml:space="preserve"> </w:t>
      </w:r>
      <w:r>
        <w:rPr>
          <w:rFonts w:ascii="Arial" w:eastAsia="Arial" w:hAnsi="Arial" w:cs="Arial"/>
          <w:sz w:val="24"/>
          <w:szCs w:val="24"/>
        </w:rPr>
        <w:t>is</w:t>
      </w:r>
      <w:r w:rsidRPr="008C3AB8">
        <w:rPr>
          <w:rFonts w:ascii="Arial" w:eastAsia="Arial" w:hAnsi="Arial" w:cs="Arial"/>
          <w:sz w:val="24"/>
          <w:szCs w:val="24"/>
        </w:rPr>
        <w:t>tek</w:t>
      </w:r>
      <w:r>
        <w:rPr>
          <w:rFonts w:ascii="Arial" w:eastAsia="Arial" w:hAnsi="Arial" w:cs="Arial"/>
          <w:sz w:val="24"/>
          <w:szCs w:val="24"/>
        </w:rPr>
        <w:t xml:space="preserve">a </w:t>
      </w:r>
      <w:r w:rsidRPr="008C3AB8">
        <w:rPr>
          <w:rFonts w:ascii="Arial" w:eastAsia="Arial" w:hAnsi="Arial" w:cs="Arial"/>
          <w:sz w:val="24"/>
          <w:szCs w:val="24"/>
        </w:rPr>
        <w:t xml:space="preserve"> </w:t>
      </w:r>
      <w:r>
        <w:rPr>
          <w:rFonts w:ascii="Arial" w:eastAsia="Arial" w:hAnsi="Arial" w:cs="Arial"/>
          <w:sz w:val="24"/>
          <w:szCs w:val="24"/>
        </w:rPr>
        <w:t xml:space="preserve">krajnjeg </w:t>
      </w:r>
      <w:r w:rsidRPr="008C3AB8">
        <w:rPr>
          <w:rFonts w:ascii="Arial" w:eastAsia="Arial" w:hAnsi="Arial" w:cs="Arial"/>
          <w:sz w:val="24"/>
          <w:szCs w:val="24"/>
        </w:rPr>
        <w:t xml:space="preserve"> </w:t>
      </w:r>
      <w:r>
        <w:rPr>
          <w:rFonts w:ascii="Arial" w:eastAsia="Arial" w:hAnsi="Arial" w:cs="Arial"/>
          <w:sz w:val="24"/>
          <w:szCs w:val="24"/>
        </w:rPr>
        <w:t xml:space="preserve">roka </w:t>
      </w:r>
      <w:r w:rsidRPr="008C3AB8">
        <w:rPr>
          <w:rFonts w:ascii="Arial" w:eastAsia="Arial" w:hAnsi="Arial" w:cs="Arial"/>
          <w:sz w:val="24"/>
          <w:szCs w:val="24"/>
        </w:rPr>
        <w:t xml:space="preserve"> z</w:t>
      </w:r>
      <w:r>
        <w:rPr>
          <w:rFonts w:ascii="Arial" w:eastAsia="Arial" w:hAnsi="Arial" w:cs="Arial"/>
          <w:sz w:val="24"/>
          <w:szCs w:val="24"/>
        </w:rPr>
        <w:t xml:space="preserve">a </w:t>
      </w:r>
      <w:r w:rsidRPr="008C3AB8">
        <w:rPr>
          <w:rFonts w:ascii="Arial" w:eastAsia="Arial" w:hAnsi="Arial" w:cs="Arial"/>
          <w:sz w:val="24"/>
          <w:szCs w:val="24"/>
        </w:rPr>
        <w:t xml:space="preserve"> podno</w:t>
      </w:r>
      <w:r>
        <w:rPr>
          <w:rFonts w:ascii="Arial" w:eastAsia="Arial" w:hAnsi="Arial" w:cs="Arial"/>
          <w:sz w:val="24"/>
          <w:szCs w:val="24"/>
        </w:rPr>
        <w:t>š</w:t>
      </w:r>
      <w:r w:rsidRPr="008C3AB8">
        <w:rPr>
          <w:rFonts w:ascii="Arial" w:eastAsia="Arial" w:hAnsi="Arial" w:cs="Arial"/>
          <w:sz w:val="24"/>
          <w:szCs w:val="24"/>
        </w:rPr>
        <w:t>en</w:t>
      </w:r>
      <w:r>
        <w:rPr>
          <w:rFonts w:ascii="Arial" w:eastAsia="Arial" w:hAnsi="Arial" w:cs="Arial"/>
          <w:sz w:val="24"/>
          <w:szCs w:val="24"/>
        </w:rPr>
        <w:t xml:space="preserve">je  </w:t>
      </w:r>
      <w:r w:rsidRPr="008C3AB8">
        <w:rPr>
          <w:rFonts w:ascii="Arial" w:eastAsia="Arial" w:hAnsi="Arial" w:cs="Arial"/>
          <w:sz w:val="24"/>
          <w:szCs w:val="24"/>
        </w:rPr>
        <w:t>ponud</w:t>
      </w:r>
      <w:r>
        <w:rPr>
          <w:rFonts w:ascii="Arial" w:eastAsia="Arial" w:hAnsi="Arial" w:cs="Arial"/>
          <w:sz w:val="24"/>
          <w:szCs w:val="24"/>
        </w:rPr>
        <w:t>a s</w:t>
      </w:r>
      <w:r w:rsidRPr="008C3AB8">
        <w:rPr>
          <w:rFonts w:ascii="Arial" w:eastAsia="Arial" w:hAnsi="Arial" w:cs="Arial"/>
          <w:sz w:val="24"/>
          <w:szCs w:val="24"/>
        </w:rPr>
        <w:t>ma</w:t>
      </w:r>
      <w:r>
        <w:rPr>
          <w:rFonts w:ascii="Arial" w:eastAsia="Arial" w:hAnsi="Arial" w:cs="Arial"/>
          <w:sz w:val="24"/>
          <w:szCs w:val="24"/>
        </w:rPr>
        <w:t>tr</w:t>
      </w:r>
      <w:r w:rsidRPr="008C3AB8">
        <w:rPr>
          <w:rFonts w:ascii="Arial" w:eastAsia="Arial" w:hAnsi="Arial" w:cs="Arial"/>
          <w:sz w:val="24"/>
          <w:szCs w:val="24"/>
        </w:rPr>
        <w:t>a</w:t>
      </w:r>
      <w:r>
        <w:rPr>
          <w:rFonts w:ascii="Arial" w:eastAsia="Arial" w:hAnsi="Arial" w:cs="Arial"/>
          <w:sz w:val="24"/>
          <w:szCs w:val="24"/>
        </w:rPr>
        <w:t>t</w:t>
      </w:r>
      <w:r w:rsidRPr="008C3AB8">
        <w:rPr>
          <w:rFonts w:ascii="Arial" w:eastAsia="Arial" w:hAnsi="Arial" w:cs="Arial"/>
          <w:sz w:val="24"/>
          <w:szCs w:val="24"/>
        </w:rPr>
        <w:t xml:space="preserve"> </w:t>
      </w:r>
      <w:r>
        <w:rPr>
          <w:rFonts w:ascii="Arial" w:eastAsia="Arial" w:hAnsi="Arial" w:cs="Arial"/>
          <w:sz w:val="24"/>
          <w:szCs w:val="24"/>
        </w:rPr>
        <w:t>će</w:t>
      </w:r>
      <w:r w:rsidRPr="008C3AB8">
        <w:rPr>
          <w:rFonts w:ascii="Arial" w:eastAsia="Arial" w:hAnsi="Arial" w:cs="Arial"/>
          <w:sz w:val="24"/>
          <w:szCs w:val="24"/>
        </w:rPr>
        <w:t xml:space="preserve"> s</w:t>
      </w:r>
      <w:r>
        <w:rPr>
          <w:rFonts w:ascii="Arial" w:eastAsia="Arial" w:hAnsi="Arial" w:cs="Arial"/>
          <w:sz w:val="24"/>
          <w:szCs w:val="24"/>
        </w:rPr>
        <w:t>e</w:t>
      </w:r>
      <w:r w:rsidRPr="008C3AB8">
        <w:rPr>
          <w:rFonts w:ascii="Arial" w:eastAsia="Arial" w:hAnsi="Arial" w:cs="Arial"/>
          <w:sz w:val="24"/>
          <w:szCs w:val="24"/>
        </w:rPr>
        <w:t xml:space="preserve"> za</w:t>
      </w:r>
      <w:r>
        <w:rPr>
          <w:rFonts w:ascii="Arial" w:eastAsia="Arial" w:hAnsi="Arial" w:cs="Arial"/>
          <w:sz w:val="24"/>
          <w:szCs w:val="24"/>
        </w:rPr>
        <w:t>k</w:t>
      </w:r>
      <w:r w:rsidRPr="008C3AB8">
        <w:rPr>
          <w:rFonts w:ascii="Arial" w:eastAsia="Arial" w:hAnsi="Arial" w:cs="Arial"/>
          <w:sz w:val="24"/>
          <w:szCs w:val="24"/>
        </w:rPr>
        <w:t>a</w:t>
      </w:r>
      <w:r>
        <w:rPr>
          <w:rFonts w:ascii="Arial" w:eastAsia="Arial" w:hAnsi="Arial" w:cs="Arial"/>
          <w:sz w:val="24"/>
          <w:szCs w:val="24"/>
        </w:rPr>
        <w:t>š</w:t>
      </w:r>
      <w:r w:rsidRPr="008C3AB8">
        <w:rPr>
          <w:rFonts w:ascii="Arial" w:eastAsia="Arial" w:hAnsi="Arial" w:cs="Arial"/>
          <w:sz w:val="24"/>
          <w:szCs w:val="24"/>
        </w:rPr>
        <w:t>nje</w:t>
      </w:r>
      <w:r>
        <w:rPr>
          <w:rFonts w:ascii="Arial" w:eastAsia="Arial" w:hAnsi="Arial" w:cs="Arial"/>
          <w:sz w:val="24"/>
          <w:szCs w:val="24"/>
        </w:rPr>
        <w:t>l</w:t>
      </w:r>
      <w:r w:rsidRPr="008C3AB8">
        <w:rPr>
          <w:rFonts w:ascii="Arial" w:eastAsia="Arial" w:hAnsi="Arial" w:cs="Arial"/>
          <w:sz w:val="24"/>
          <w:szCs w:val="24"/>
        </w:rPr>
        <w:t>ima</w:t>
      </w:r>
      <w:r>
        <w:rPr>
          <w:rFonts w:ascii="Arial" w:eastAsia="Arial" w:hAnsi="Arial" w:cs="Arial"/>
          <w:sz w:val="24"/>
          <w:szCs w:val="24"/>
        </w:rPr>
        <w:t>,</w:t>
      </w:r>
      <w:r w:rsidRPr="008C3AB8">
        <w:rPr>
          <w:rFonts w:ascii="Arial" w:eastAsia="Arial" w:hAnsi="Arial" w:cs="Arial"/>
          <w:sz w:val="24"/>
          <w:szCs w:val="24"/>
        </w:rPr>
        <w:t xml:space="preserve"> neć</w:t>
      </w:r>
      <w:r>
        <w:rPr>
          <w:rFonts w:ascii="Arial" w:eastAsia="Arial" w:hAnsi="Arial" w:cs="Arial"/>
          <w:sz w:val="24"/>
          <w:szCs w:val="24"/>
        </w:rPr>
        <w:t>e</w:t>
      </w:r>
      <w:r w:rsidRPr="008C3AB8">
        <w:rPr>
          <w:rFonts w:ascii="Arial" w:eastAsia="Arial" w:hAnsi="Arial" w:cs="Arial"/>
          <w:sz w:val="24"/>
          <w:szCs w:val="24"/>
        </w:rPr>
        <w:t xml:space="preserve"> b</w:t>
      </w:r>
      <w:r>
        <w:rPr>
          <w:rFonts w:ascii="Arial" w:eastAsia="Arial" w:hAnsi="Arial" w:cs="Arial"/>
          <w:sz w:val="24"/>
          <w:szCs w:val="24"/>
        </w:rPr>
        <w:t>iti</w:t>
      </w:r>
      <w:r w:rsidRPr="008C3AB8">
        <w:rPr>
          <w:rFonts w:ascii="Arial" w:eastAsia="Arial" w:hAnsi="Arial" w:cs="Arial"/>
          <w:sz w:val="24"/>
          <w:szCs w:val="24"/>
        </w:rPr>
        <w:t xml:space="preserve"> o</w:t>
      </w:r>
      <w:r>
        <w:rPr>
          <w:rFonts w:ascii="Arial" w:eastAsia="Arial" w:hAnsi="Arial" w:cs="Arial"/>
          <w:sz w:val="24"/>
          <w:szCs w:val="24"/>
        </w:rPr>
        <w:t>t</w:t>
      </w:r>
      <w:r w:rsidRPr="008C3AB8">
        <w:rPr>
          <w:rFonts w:ascii="Arial" w:eastAsia="Arial" w:hAnsi="Arial" w:cs="Arial"/>
          <w:sz w:val="24"/>
          <w:szCs w:val="24"/>
        </w:rPr>
        <w:t>vo</w:t>
      </w:r>
      <w:r>
        <w:rPr>
          <w:rFonts w:ascii="Arial" w:eastAsia="Arial" w:hAnsi="Arial" w:cs="Arial"/>
          <w:sz w:val="24"/>
          <w:szCs w:val="24"/>
        </w:rPr>
        <w:t>re</w:t>
      </w:r>
      <w:r w:rsidRPr="008C3AB8">
        <w:rPr>
          <w:rFonts w:ascii="Arial" w:eastAsia="Arial" w:hAnsi="Arial" w:cs="Arial"/>
          <w:sz w:val="24"/>
          <w:szCs w:val="24"/>
        </w:rPr>
        <w:t>n</w:t>
      </w:r>
      <w:r>
        <w:rPr>
          <w:rFonts w:ascii="Arial" w:eastAsia="Arial" w:hAnsi="Arial" w:cs="Arial"/>
          <w:sz w:val="24"/>
          <w:szCs w:val="24"/>
        </w:rPr>
        <w:t>e</w:t>
      </w:r>
      <w:r w:rsidRPr="008C3AB8">
        <w:rPr>
          <w:rFonts w:ascii="Arial" w:eastAsia="Arial" w:hAnsi="Arial" w:cs="Arial"/>
          <w:sz w:val="24"/>
          <w:szCs w:val="24"/>
        </w:rPr>
        <w:t xml:space="preserve"> </w:t>
      </w:r>
      <w:r>
        <w:rPr>
          <w:rFonts w:ascii="Arial" w:eastAsia="Arial" w:hAnsi="Arial" w:cs="Arial"/>
          <w:sz w:val="24"/>
          <w:szCs w:val="24"/>
        </w:rPr>
        <w:t>i</w:t>
      </w:r>
      <w:r w:rsidRPr="008C3AB8">
        <w:rPr>
          <w:rFonts w:ascii="Arial" w:eastAsia="Arial" w:hAnsi="Arial" w:cs="Arial"/>
          <w:sz w:val="24"/>
          <w:szCs w:val="24"/>
        </w:rPr>
        <w:t xml:space="preserve"> b</w:t>
      </w:r>
      <w:r>
        <w:rPr>
          <w:rFonts w:ascii="Arial" w:eastAsia="Arial" w:hAnsi="Arial" w:cs="Arial"/>
          <w:sz w:val="24"/>
          <w:szCs w:val="24"/>
        </w:rPr>
        <w:t>iti će</w:t>
      </w:r>
      <w:r w:rsidRPr="008C3AB8">
        <w:rPr>
          <w:rFonts w:ascii="Arial" w:eastAsia="Arial" w:hAnsi="Arial" w:cs="Arial"/>
          <w:sz w:val="24"/>
          <w:szCs w:val="24"/>
        </w:rPr>
        <w:t xml:space="preserve"> v</w:t>
      </w:r>
      <w:r>
        <w:rPr>
          <w:rFonts w:ascii="Arial" w:eastAsia="Arial" w:hAnsi="Arial" w:cs="Arial"/>
          <w:sz w:val="24"/>
          <w:szCs w:val="24"/>
        </w:rPr>
        <w:t>rać</w:t>
      </w:r>
      <w:r w:rsidRPr="008C3AB8">
        <w:rPr>
          <w:rFonts w:ascii="Arial" w:eastAsia="Arial" w:hAnsi="Arial" w:cs="Arial"/>
          <w:sz w:val="24"/>
          <w:szCs w:val="24"/>
        </w:rPr>
        <w:t>en</w:t>
      </w:r>
      <w:r>
        <w:rPr>
          <w:rFonts w:ascii="Arial" w:eastAsia="Arial" w:hAnsi="Arial" w:cs="Arial"/>
          <w:sz w:val="24"/>
          <w:szCs w:val="24"/>
        </w:rPr>
        <w:t>e</w:t>
      </w:r>
      <w:r w:rsidRPr="008C3AB8">
        <w:rPr>
          <w:rFonts w:ascii="Arial" w:eastAsia="Arial" w:hAnsi="Arial" w:cs="Arial"/>
          <w:sz w:val="24"/>
          <w:szCs w:val="24"/>
        </w:rPr>
        <w:t xml:space="preserve"> ponud</w:t>
      </w:r>
      <w:r>
        <w:rPr>
          <w:rFonts w:ascii="Arial" w:eastAsia="Arial" w:hAnsi="Arial" w:cs="Arial"/>
          <w:sz w:val="24"/>
          <w:szCs w:val="24"/>
        </w:rPr>
        <w:t>i</w:t>
      </w:r>
      <w:r w:rsidRPr="008C3AB8">
        <w:rPr>
          <w:rFonts w:ascii="Arial" w:eastAsia="Arial" w:hAnsi="Arial" w:cs="Arial"/>
          <w:sz w:val="24"/>
          <w:szCs w:val="24"/>
        </w:rPr>
        <w:t>te</w:t>
      </w:r>
      <w:r>
        <w:rPr>
          <w:rFonts w:ascii="Arial" w:eastAsia="Arial" w:hAnsi="Arial" w:cs="Arial"/>
          <w:sz w:val="24"/>
          <w:szCs w:val="24"/>
        </w:rPr>
        <w:t>l</w:t>
      </w:r>
      <w:r w:rsidRPr="008C3AB8">
        <w:rPr>
          <w:rFonts w:ascii="Arial" w:eastAsia="Arial" w:hAnsi="Arial" w:cs="Arial"/>
          <w:sz w:val="24"/>
          <w:szCs w:val="24"/>
        </w:rPr>
        <w:t>j</w:t>
      </w:r>
      <w:r>
        <w:rPr>
          <w:rFonts w:ascii="Arial" w:eastAsia="Arial" w:hAnsi="Arial" w:cs="Arial"/>
          <w:sz w:val="24"/>
          <w:szCs w:val="24"/>
        </w:rPr>
        <w:t>i</w:t>
      </w:r>
      <w:r w:rsidRPr="008C3AB8">
        <w:rPr>
          <w:rFonts w:ascii="Arial" w:eastAsia="Arial" w:hAnsi="Arial" w:cs="Arial"/>
          <w:sz w:val="24"/>
          <w:szCs w:val="24"/>
        </w:rPr>
        <w:t>m</w:t>
      </w:r>
      <w:r>
        <w:rPr>
          <w:rFonts w:ascii="Arial" w:eastAsia="Arial" w:hAnsi="Arial" w:cs="Arial"/>
          <w:sz w:val="24"/>
          <w:szCs w:val="24"/>
        </w:rPr>
        <w:t>a</w:t>
      </w:r>
      <w:r w:rsidRPr="008C3AB8">
        <w:rPr>
          <w:rFonts w:ascii="Arial" w:eastAsia="Arial" w:hAnsi="Arial" w:cs="Arial"/>
          <w:sz w:val="24"/>
          <w:szCs w:val="24"/>
        </w:rPr>
        <w:t xml:space="preserve"> ko</w:t>
      </w:r>
      <w:r>
        <w:rPr>
          <w:rFonts w:ascii="Arial" w:eastAsia="Arial" w:hAnsi="Arial" w:cs="Arial"/>
          <w:sz w:val="24"/>
          <w:szCs w:val="24"/>
        </w:rPr>
        <w:t>ji</w:t>
      </w:r>
      <w:r w:rsidRPr="008C3AB8">
        <w:rPr>
          <w:rFonts w:ascii="Arial" w:eastAsia="Arial" w:hAnsi="Arial" w:cs="Arial"/>
          <w:sz w:val="24"/>
          <w:szCs w:val="24"/>
        </w:rPr>
        <w:t xml:space="preserve"> </w:t>
      </w:r>
      <w:r>
        <w:rPr>
          <w:rFonts w:ascii="Arial" w:eastAsia="Arial" w:hAnsi="Arial" w:cs="Arial"/>
          <w:sz w:val="24"/>
          <w:szCs w:val="24"/>
        </w:rPr>
        <w:t>su</w:t>
      </w:r>
      <w:r w:rsidRPr="008C3AB8">
        <w:rPr>
          <w:rFonts w:ascii="Arial" w:eastAsia="Arial" w:hAnsi="Arial" w:cs="Arial"/>
          <w:sz w:val="24"/>
          <w:szCs w:val="24"/>
        </w:rPr>
        <w:t xml:space="preserve"> i</w:t>
      </w:r>
      <w:r>
        <w:rPr>
          <w:rFonts w:ascii="Arial" w:eastAsia="Arial" w:hAnsi="Arial" w:cs="Arial"/>
          <w:sz w:val="24"/>
          <w:szCs w:val="24"/>
        </w:rPr>
        <w:t xml:space="preserve">h </w:t>
      </w:r>
      <w:r w:rsidRPr="008C3AB8">
        <w:rPr>
          <w:rFonts w:ascii="Arial" w:eastAsia="Arial" w:hAnsi="Arial" w:cs="Arial"/>
          <w:sz w:val="24"/>
          <w:szCs w:val="24"/>
        </w:rPr>
        <w:t>podn</w:t>
      </w:r>
      <w:r>
        <w:rPr>
          <w:rFonts w:ascii="Arial" w:eastAsia="Arial" w:hAnsi="Arial" w:cs="Arial"/>
          <w:sz w:val="24"/>
          <w:szCs w:val="24"/>
        </w:rPr>
        <w:t>i</w:t>
      </w:r>
      <w:r w:rsidRPr="008C3AB8">
        <w:rPr>
          <w:rFonts w:ascii="Arial" w:eastAsia="Arial" w:hAnsi="Arial" w:cs="Arial"/>
          <w:sz w:val="24"/>
          <w:szCs w:val="24"/>
        </w:rPr>
        <w:t>je</w:t>
      </w:r>
      <w:r>
        <w:rPr>
          <w:rFonts w:ascii="Arial" w:eastAsia="Arial" w:hAnsi="Arial" w:cs="Arial"/>
          <w:sz w:val="24"/>
          <w:szCs w:val="24"/>
        </w:rPr>
        <w:t>l</w:t>
      </w:r>
      <w:r w:rsidRPr="008C3AB8">
        <w:rPr>
          <w:rFonts w:ascii="Arial" w:eastAsia="Arial" w:hAnsi="Arial" w:cs="Arial"/>
          <w:sz w:val="24"/>
          <w:szCs w:val="24"/>
        </w:rPr>
        <w:t>i</w:t>
      </w:r>
      <w:r>
        <w:rPr>
          <w:rFonts w:ascii="Arial" w:eastAsia="Arial" w:hAnsi="Arial" w:cs="Arial"/>
          <w:sz w:val="24"/>
          <w:szCs w:val="24"/>
        </w:rPr>
        <w:t>.</w:t>
      </w:r>
    </w:p>
    <w:p w:rsidR="005D0DAD" w:rsidRDefault="005D0DAD" w:rsidP="00ED3E22">
      <w:pPr>
        <w:ind w:right="2884"/>
        <w:jc w:val="both"/>
        <w:rPr>
          <w:rFonts w:ascii="Arial" w:eastAsia="Arial" w:hAnsi="Arial" w:cs="Arial"/>
          <w:b/>
          <w:spacing w:val="1"/>
          <w:sz w:val="24"/>
          <w:szCs w:val="24"/>
        </w:rPr>
      </w:pPr>
    </w:p>
    <w:p w:rsidR="00AD6FA3" w:rsidRDefault="002C18AE" w:rsidP="002D141A">
      <w:pPr>
        <w:ind w:right="2884" w:firstLine="216"/>
        <w:jc w:val="both"/>
        <w:rPr>
          <w:rFonts w:ascii="Arial" w:eastAsia="Arial" w:hAnsi="Arial" w:cs="Arial"/>
          <w:sz w:val="24"/>
          <w:szCs w:val="24"/>
        </w:rPr>
      </w:pPr>
      <w:r>
        <w:rPr>
          <w:rFonts w:ascii="Arial" w:eastAsia="Arial" w:hAnsi="Arial" w:cs="Arial"/>
          <w:b/>
          <w:spacing w:val="1"/>
          <w:sz w:val="24"/>
          <w:szCs w:val="24"/>
        </w:rPr>
        <w:t>23</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S</w:t>
      </w:r>
      <w:r w:rsidR="00042926">
        <w:rPr>
          <w:rFonts w:ascii="Arial" w:eastAsia="Arial" w:hAnsi="Arial" w:cs="Arial"/>
          <w:b/>
          <w:spacing w:val="-3"/>
          <w:sz w:val="24"/>
          <w:szCs w:val="24"/>
        </w:rPr>
        <w:t>t</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pacing w:val="3"/>
          <w:sz w:val="24"/>
          <w:szCs w:val="24"/>
        </w:rPr>
        <w:t>l</w:t>
      </w:r>
      <w:r w:rsidR="00042926">
        <w:rPr>
          <w:rFonts w:ascii="Arial" w:eastAsia="Arial" w:hAnsi="Arial" w:cs="Arial"/>
          <w:b/>
          <w:spacing w:val="-2"/>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as</w:t>
      </w:r>
      <w:r w:rsidR="00042926">
        <w:rPr>
          <w:rFonts w:ascii="Arial" w:eastAsia="Arial" w:hAnsi="Arial" w:cs="Arial"/>
          <w:b/>
          <w:spacing w:val="-3"/>
          <w:sz w:val="24"/>
          <w:szCs w:val="24"/>
        </w:rPr>
        <w:t>p</w:t>
      </w:r>
      <w:r w:rsidR="00042926">
        <w:rPr>
          <w:rFonts w:ascii="Arial" w:eastAsia="Arial" w:hAnsi="Arial" w:cs="Arial"/>
          <w:b/>
          <w:sz w:val="24"/>
          <w:szCs w:val="24"/>
        </w:rPr>
        <w:t>ol</w:t>
      </w:r>
      <w:r w:rsidR="00042926">
        <w:rPr>
          <w:rFonts w:ascii="Arial" w:eastAsia="Arial" w:hAnsi="Arial" w:cs="Arial"/>
          <w:b/>
          <w:spacing w:val="1"/>
          <w:sz w:val="24"/>
          <w:szCs w:val="24"/>
        </w:rPr>
        <w:t>a</w:t>
      </w:r>
      <w:r w:rsidR="00042926">
        <w:rPr>
          <w:rFonts w:ascii="Arial" w:eastAsia="Arial" w:hAnsi="Arial" w:cs="Arial"/>
          <w:b/>
          <w:sz w:val="24"/>
          <w:szCs w:val="24"/>
        </w:rPr>
        <w:t>gan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P</w:t>
      </w:r>
      <w:r w:rsidR="00042926">
        <w:rPr>
          <w:rFonts w:ascii="Arial" w:eastAsia="Arial" w:hAnsi="Arial" w:cs="Arial"/>
          <w:b/>
          <w:sz w:val="24"/>
          <w:szCs w:val="24"/>
        </w:rPr>
        <w:t>ozi</w:t>
      </w:r>
      <w:r w:rsidR="00042926">
        <w:rPr>
          <w:rFonts w:ascii="Arial" w:eastAsia="Arial" w:hAnsi="Arial" w:cs="Arial"/>
          <w:b/>
          <w:spacing w:val="-4"/>
          <w:sz w:val="24"/>
          <w:szCs w:val="24"/>
        </w:rPr>
        <w:t>v</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do</w:t>
      </w:r>
      <w:r w:rsidR="00042926">
        <w:rPr>
          <w:rFonts w:ascii="Arial" w:eastAsia="Arial" w:hAnsi="Arial" w:cs="Arial"/>
          <w:b/>
          <w:spacing w:val="1"/>
          <w:sz w:val="24"/>
          <w:szCs w:val="24"/>
        </w:rPr>
        <w:t>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u pon</w:t>
      </w:r>
      <w:r w:rsidR="00042926">
        <w:rPr>
          <w:rFonts w:ascii="Arial" w:eastAsia="Arial" w:hAnsi="Arial" w:cs="Arial"/>
          <w:b/>
          <w:spacing w:val="1"/>
          <w:sz w:val="24"/>
          <w:szCs w:val="24"/>
        </w:rPr>
        <w:t>u</w:t>
      </w:r>
      <w:r w:rsidR="00042926">
        <w:rPr>
          <w:rFonts w:ascii="Arial" w:eastAsia="Arial" w:hAnsi="Arial" w:cs="Arial"/>
          <w:b/>
          <w:sz w:val="24"/>
          <w:szCs w:val="24"/>
        </w:rPr>
        <w:t>da</w:t>
      </w:r>
    </w:p>
    <w:p w:rsidR="004B7324" w:rsidRDefault="004B7324" w:rsidP="004B7324">
      <w:pPr>
        <w:ind w:left="216" w:right="181"/>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2"/>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 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sidRPr="002305E7">
        <w:rPr>
          <w:rFonts w:ascii="Arial" w:eastAsia="Arial" w:hAnsi="Arial" w:cs="Arial"/>
          <w:b/>
          <w:sz w:val="24"/>
          <w:szCs w:val="24"/>
          <w:u w:val="single"/>
        </w:rPr>
        <w:t>ne</w:t>
      </w:r>
      <w:r w:rsidRPr="002305E7">
        <w:rPr>
          <w:rFonts w:ascii="Arial" w:eastAsia="Arial" w:hAnsi="Arial" w:cs="Arial"/>
          <w:b/>
          <w:spacing w:val="2"/>
          <w:sz w:val="24"/>
          <w:szCs w:val="24"/>
          <w:u w:val="single"/>
        </w:rPr>
        <w:t xml:space="preserve"> </w:t>
      </w:r>
      <w:r w:rsidRPr="002305E7">
        <w:rPr>
          <w:rFonts w:ascii="Arial" w:eastAsia="Arial" w:hAnsi="Arial" w:cs="Arial"/>
          <w:b/>
          <w:spacing w:val="-4"/>
          <w:sz w:val="24"/>
          <w:szCs w:val="24"/>
          <w:u w:val="single"/>
        </w:rPr>
        <w:t>v</w:t>
      </w:r>
      <w:r w:rsidRPr="002305E7">
        <w:rPr>
          <w:rFonts w:ascii="Arial" w:eastAsia="Arial" w:hAnsi="Arial" w:cs="Arial"/>
          <w:b/>
          <w:sz w:val="24"/>
          <w:szCs w:val="24"/>
          <w:u w:val="single"/>
        </w:rPr>
        <w:t>odi</w:t>
      </w:r>
      <w:r>
        <w:rPr>
          <w:rFonts w:ascii="Arial" w:eastAsia="Arial" w:hAnsi="Arial" w:cs="Arial"/>
          <w:b/>
          <w:spacing w:val="2"/>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 k</w:t>
      </w:r>
      <w:r>
        <w:rPr>
          <w:rFonts w:ascii="Arial" w:eastAsia="Arial" w:hAnsi="Arial" w:cs="Arial"/>
          <w:spacing w:val="5"/>
          <w:sz w:val="24"/>
          <w:szCs w:val="24"/>
        </w:rPr>
        <w:t>o</w:t>
      </w:r>
      <w:r>
        <w:rPr>
          <w:rFonts w:ascii="Arial" w:eastAsia="Arial" w:hAnsi="Arial" w:cs="Arial"/>
          <w:sz w:val="24"/>
          <w:szCs w:val="24"/>
        </w:rPr>
        <w:t>ji su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li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2"/>
          <w:sz w:val="24"/>
          <w:szCs w:val="24"/>
        </w:rPr>
        <w:t>k</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1"/>
          <w:sz w:val="24"/>
          <w:szCs w:val="24"/>
        </w:rPr>
        <w:t xml:space="preserve"> na</w:t>
      </w:r>
      <w:r>
        <w:rPr>
          <w:rFonts w:ascii="Arial" w:eastAsia="Arial" w:hAnsi="Arial" w:cs="Arial"/>
          <w:sz w:val="24"/>
          <w:szCs w:val="24"/>
        </w:rPr>
        <w:t>č</w:t>
      </w:r>
      <w:r>
        <w:rPr>
          <w:rFonts w:ascii="Arial" w:eastAsia="Arial" w:hAnsi="Arial" w:cs="Arial"/>
          <w:spacing w:val="-3"/>
          <w:sz w:val="24"/>
          <w:szCs w:val="24"/>
        </w:rPr>
        <w:t>i</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iv</w:t>
      </w:r>
      <w:r>
        <w:rPr>
          <w:rFonts w:ascii="Arial" w:eastAsia="Arial" w:hAnsi="Arial" w:cs="Arial"/>
          <w:spacing w:val="1"/>
          <w:sz w:val="24"/>
          <w:szCs w:val="24"/>
        </w:rPr>
        <w:t xml:space="preserve"> </w:t>
      </w:r>
      <w:r>
        <w:rPr>
          <w:rFonts w:ascii="Arial" w:eastAsia="Arial" w:hAnsi="Arial" w:cs="Arial"/>
          <w:sz w:val="24"/>
          <w:szCs w:val="24"/>
        </w:rPr>
        <w:t xml:space="preserve">za </w:t>
      </w:r>
    </w:p>
    <w:p w:rsidR="004B7324" w:rsidRDefault="004B7324" w:rsidP="004B7324">
      <w:pPr>
        <w:ind w:left="216" w:right="181"/>
        <w:jc w:val="both"/>
        <w:rPr>
          <w:rFonts w:ascii="Arial" w:eastAsia="Arial" w:hAnsi="Arial" w:cs="Arial"/>
          <w:sz w:val="24"/>
          <w:szCs w:val="24"/>
        </w:rPr>
      </w:pPr>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 xml:space="preserve">je </w:t>
      </w:r>
      <w:r>
        <w:rPr>
          <w:rFonts w:ascii="Arial" w:eastAsia="Arial" w:hAnsi="Arial" w:cs="Arial"/>
          <w:spacing w:val="1"/>
          <w:sz w:val="24"/>
          <w:szCs w:val="24"/>
        </w:rPr>
        <w:t>mo</w:t>
      </w:r>
      <w:r>
        <w:rPr>
          <w:rFonts w:ascii="Arial" w:eastAsia="Arial" w:hAnsi="Arial" w:cs="Arial"/>
          <w:sz w:val="24"/>
          <w:szCs w:val="24"/>
        </w:rPr>
        <w:t>raju</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om</w:t>
      </w:r>
      <w:r>
        <w:rPr>
          <w:rFonts w:ascii="Arial" w:eastAsia="Arial" w:hAnsi="Arial" w:cs="Arial"/>
          <w:sz w:val="24"/>
          <w:szCs w:val="24"/>
        </w:rPr>
        <w:t xml:space="preserve">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stiti</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om</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9"/>
          <w:sz w:val="24"/>
          <w:szCs w:val="24"/>
        </w:rPr>
        <w:t>e</w:t>
      </w:r>
      <w:r>
        <w:rPr>
          <w:rFonts w:ascii="Arial" w:eastAsia="Arial" w:hAnsi="Arial" w:cs="Arial"/>
          <w:spacing w:val="-3"/>
          <w:sz w:val="24"/>
          <w:szCs w:val="24"/>
        </w:rPr>
        <w:t>-</w:t>
      </w:r>
      <w:r>
        <w:rPr>
          <w:rFonts w:ascii="Arial" w:eastAsia="Arial" w:hAnsi="Arial" w:cs="Arial"/>
          <w:spacing w:val="1"/>
          <w:sz w:val="24"/>
          <w:szCs w:val="24"/>
        </w:rPr>
        <w:t>ma</w:t>
      </w:r>
      <w:r>
        <w:rPr>
          <w:rFonts w:ascii="Arial" w:eastAsia="Arial" w:hAnsi="Arial" w:cs="Arial"/>
          <w:sz w:val="24"/>
          <w:szCs w:val="24"/>
        </w:rPr>
        <w:t>i</w:t>
      </w:r>
      <w:r>
        <w:rPr>
          <w:rFonts w:ascii="Arial" w:eastAsia="Arial" w:hAnsi="Arial" w:cs="Arial"/>
          <w:spacing w:val="-1"/>
          <w:sz w:val="24"/>
          <w:szCs w:val="24"/>
        </w:rPr>
        <w:t>lo</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ru</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na</w:t>
      </w:r>
      <w:r>
        <w:rPr>
          <w:rFonts w:ascii="Arial" w:eastAsia="Arial" w:hAnsi="Arial" w:cs="Arial"/>
          <w:sz w:val="24"/>
          <w:szCs w:val="24"/>
        </w:rPr>
        <w:t>čin.</w:t>
      </w:r>
    </w:p>
    <w:p w:rsidR="004B7324" w:rsidRDefault="004B7324" w:rsidP="004B7324">
      <w:pPr>
        <w:ind w:left="216" w:right="181"/>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lne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b</w:t>
      </w:r>
      <w:r>
        <w:rPr>
          <w:rFonts w:ascii="Arial" w:eastAsia="Arial" w:hAnsi="Arial" w:cs="Arial"/>
          <w:sz w:val="24"/>
          <w:szCs w:val="24"/>
        </w:rPr>
        <w:t>iti će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 xml:space="preserve">j </w:t>
      </w:r>
      <w:r>
        <w:rPr>
          <w:rFonts w:ascii="Arial" w:eastAsia="Arial" w:hAnsi="Arial" w:cs="Arial"/>
          <w:spacing w:val="1"/>
          <w:sz w:val="24"/>
          <w:szCs w:val="24"/>
        </w:rPr>
        <w:t>ad</w:t>
      </w:r>
      <w:r>
        <w:rPr>
          <w:rFonts w:ascii="Arial" w:eastAsia="Arial" w:hAnsi="Arial" w:cs="Arial"/>
          <w:sz w:val="24"/>
          <w:szCs w:val="24"/>
        </w:rPr>
        <w:t xml:space="preserve">resi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p>
    <w:p w:rsidR="00FE5C25" w:rsidRDefault="00FE5C25" w:rsidP="00CE502F">
      <w:pPr>
        <w:ind w:right="4445"/>
        <w:jc w:val="both"/>
        <w:rPr>
          <w:rFonts w:ascii="Arial" w:eastAsia="Arial" w:hAnsi="Arial" w:cs="Arial"/>
          <w:b/>
          <w:spacing w:val="1"/>
          <w:sz w:val="24"/>
          <w:szCs w:val="24"/>
        </w:rPr>
      </w:pPr>
    </w:p>
    <w:p w:rsidR="00DD19C2" w:rsidRPr="005C1DA7" w:rsidRDefault="00DD19C2" w:rsidP="00DD19C2">
      <w:pPr>
        <w:ind w:left="216" w:right="4445"/>
        <w:jc w:val="both"/>
        <w:rPr>
          <w:rFonts w:ascii="Arial" w:eastAsia="Arial" w:hAnsi="Arial" w:cs="Arial"/>
          <w:sz w:val="24"/>
          <w:szCs w:val="24"/>
        </w:rPr>
      </w:pPr>
      <w:r>
        <w:rPr>
          <w:rFonts w:ascii="Arial" w:eastAsia="Arial" w:hAnsi="Arial" w:cs="Arial"/>
          <w:b/>
          <w:spacing w:val="1"/>
          <w:sz w:val="24"/>
          <w:szCs w:val="24"/>
        </w:rPr>
        <w:t>24</w:t>
      </w:r>
      <w:r>
        <w:rPr>
          <w:rFonts w:ascii="Arial" w:eastAsia="Arial" w:hAnsi="Arial" w:cs="Arial"/>
          <w:b/>
          <w:sz w:val="24"/>
          <w:szCs w:val="24"/>
        </w:rPr>
        <w:t>.  Jamstva</w:t>
      </w:r>
    </w:p>
    <w:p w:rsidR="00DD19C2" w:rsidRPr="0002547A" w:rsidRDefault="00DD19C2" w:rsidP="00DD19C2">
      <w:pPr>
        <w:widowControl w:val="0"/>
        <w:autoSpaceDE w:val="0"/>
        <w:autoSpaceDN w:val="0"/>
        <w:adjustRightInd w:val="0"/>
        <w:ind w:left="216"/>
        <w:jc w:val="both"/>
        <w:rPr>
          <w:rFonts w:ascii="Arial" w:hAnsi="Arial" w:cs="Arial"/>
          <w:sz w:val="24"/>
          <w:szCs w:val="24"/>
          <w:lang w:eastAsia="hr-HR"/>
        </w:rPr>
      </w:pPr>
      <w:r w:rsidRPr="0002547A">
        <w:rPr>
          <w:rFonts w:ascii="Arial" w:hAnsi="Arial" w:cs="Arial"/>
          <w:sz w:val="24"/>
          <w:szCs w:val="24"/>
          <w:lang w:eastAsia="hr-HR"/>
        </w:rPr>
        <w:t>Jamstvo, opisano u ovoj cjelini dokumentacije o nabavi, ponuditelji ili isporučitelji dužni su dostaviti naručitelju u papirnatom obliku u izvorniku, u obliku:</w:t>
      </w:r>
    </w:p>
    <w:p w:rsidR="00DD19C2" w:rsidRPr="0002547A" w:rsidRDefault="00DD19C2" w:rsidP="00DD19C2">
      <w:pPr>
        <w:widowControl w:val="0"/>
        <w:autoSpaceDE w:val="0"/>
        <w:autoSpaceDN w:val="0"/>
        <w:adjustRightInd w:val="0"/>
        <w:ind w:left="567" w:hanging="283"/>
        <w:jc w:val="both"/>
        <w:rPr>
          <w:rFonts w:ascii="Arial" w:hAnsi="Arial" w:cs="Arial"/>
          <w:bCs/>
          <w:sz w:val="24"/>
          <w:szCs w:val="24"/>
          <w:lang w:eastAsia="hr-HR"/>
        </w:rPr>
      </w:pPr>
      <w:r w:rsidRPr="0002547A">
        <w:rPr>
          <w:rFonts w:ascii="Arial" w:hAnsi="Arial" w:cs="Arial"/>
          <w:bCs/>
          <w:sz w:val="24"/>
          <w:szCs w:val="24"/>
          <w:lang w:eastAsia="hr-HR"/>
        </w:rPr>
        <w:t>-</w:t>
      </w:r>
      <w:r w:rsidRPr="0002547A">
        <w:rPr>
          <w:rFonts w:ascii="Arial" w:hAnsi="Arial" w:cs="Arial"/>
          <w:bCs/>
          <w:sz w:val="24"/>
          <w:szCs w:val="24"/>
          <w:lang w:eastAsia="hr-HR"/>
        </w:rPr>
        <w:tab/>
        <w:t xml:space="preserve">neopozive, bezuvjetne, </w:t>
      </w:r>
      <w:r w:rsidRPr="0002547A">
        <w:rPr>
          <w:rFonts w:ascii="Arial" w:hAnsi="Arial" w:cs="Arial"/>
          <w:b/>
          <w:bCs/>
          <w:sz w:val="24"/>
          <w:szCs w:val="24"/>
          <w:lang w:eastAsia="hr-HR"/>
        </w:rPr>
        <w:t>bankarske garancije</w:t>
      </w:r>
      <w:r w:rsidRPr="0002547A">
        <w:rPr>
          <w:rFonts w:ascii="Arial" w:hAnsi="Arial" w:cs="Arial"/>
          <w:bCs/>
          <w:sz w:val="24"/>
          <w:szCs w:val="24"/>
          <w:lang w:eastAsia="hr-HR"/>
        </w:rPr>
        <w:t xml:space="preserve"> naplative na prvi poziv korisnika garancije i bez prigovora</w:t>
      </w:r>
    </w:p>
    <w:p w:rsidR="00DD19C2" w:rsidRPr="0002547A" w:rsidRDefault="00DD19C2" w:rsidP="00DD19C2">
      <w:pPr>
        <w:widowControl w:val="0"/>
        <w:autoSpaceDE w:val="0"/>
        <w:autoSpaceDN w:val="0"/>
        <w:adjustRightInd w:val="0"/>
        <w:ind w:left="426"/>
        <w:jc w:val="both"/>
        <w:rPr>
          <w:rFonts w:ascii="Arial" w:hAnsi="Arial" w:cs="Arial"/>
          <w:b/>
          <w:bCs/>
          <w:sz w:val="24"/>
          <w:szCs w:val="24"/>
          <w:u w:val="single"/>
          <w:lang w:eastAsia="hr-HR"/>
        </w:rPr>
      </w:pPr>
      <w:r w:rsidRPr="0002547A">
        <w:rPr>
          <w:rFonts w:ascii="Arial" w:hAnsi="Arial" w:cs="Arial"/>
          <w:b/>
          <w:bCs/>
          <w:sz w:val="24"/>
          <w:szCs w:val="24"/>
          <w:u w:val="single"/>
          <w:lang w:eastAsia="hr-HR"/>
        </w:rPr>
        <w:t>ili</w:t>
      </w:r>
    </w:p>
    <w:p w:rsidR="00DD19C2" w:rsidRDefault="00DD19C2" w:rsidP="00DD19C2">
      <w:pPr>
        <w:widowControl w:val="0"/>
        <w:autoSpaceDE w:val="0"/>
        <w:autoSpaceDN w:val="0"/>
        <w:adjustRightInd w:val="0"/>
        <w:ind w:left="567" w:hanging="283"/>
        <w:jc w:val="both"/>
        <w:rPr>
          <w:rFonts w:ascii="Arial" w:hAnsi="Arial" w:cs="Arial"/>
          <w:b/>
          <w:bCs/>
          <w:sz w:val="24"/>
          <w:szCs w:val="24"/>
          <w:lang w:eastAsia="hr-HR"/>
        </w:rPr>
      </w:pPr>
      <w:r w:rsidRPr="0002547A">
        <w:rPr>
          <w:rFonts w:ascii="Arial" w:hAnsi="Arial" w:cs="Arial"/>
          <w:bCs/>
          <w:sz w:val="24"/>
          <w:szCs w:val="24"/>
          <w:lang w:eastAsia="hr-HR"/>
        </w:rPr>
        <w:t>-</w:t>
      </w:r>
      <w:r w:rsidRPr="0002547A">
        <w:rPr>
          <w:rFonts w:ascii="Arial" w:hAnsi="Arial" w:cs="Arial"/>
          <w:bCs/>
          <w:sz w:val="24"/>
          <w:szCs w:val="24"/>
          <w:lang w:eastAsia="hr-HR"/>
        </w:rPr>
        <w:tab/>
      </w:r>
      <w:r w:rsidRPr="0002547A">
        <w:rPr>
          <w:rFonts w:ascii="Arial" w:hAnsi="Arial" w:cs="Arial"/>
          <w:b/>
          <w:bCs/>
          <w:sz w:val="24"/>
          <w:szCs w:val="24"/>
          <w:lang w:eastAsia="hr-HR"/>
        </w:rPr>
        <w:t>bjanko zadužnice</w:t>
      </w:r>
    </w:p>
    <w:p w:rsidR="00DD19C2" w:rsidRPr="0002547A" w:rsidRDefault="00DD19C2" w:rsidP="00DD19C2">
      <w:pPr>
        <w:widowControl w:val="0"/>
        <w:autoSpaceDE w:val="0"/>
        <w:autoSpaceDN w:val="0"/>
        <w:adjustRightInd w:val="0"/>
        <w:ind w:left="567" w:hanging="283"/>
        <w:jc w:val="both"/>
        <w:rPr>
          <w:rFonts w:ascii="Arial" w:hAnsi="Arial" w:cs="Arial"/>
          <w:b/>
          <w:bCs/>
          <w:sz w:val="24"/>
          <w:szCs w:val="24"/>
          <w:lang w:eastAsia="hr-HR"/>
        </w:rPr>
      </w:pPr>
    </w:p>
    <w:p w:rsidR="00DD19C2" w:rsidRPr="0002547A" w:rsidRDefault="00DD19C2" w:rsidP="00DD19C2">
      <w:pPr>
        <w:widowControl w:val="0"/>
        <w:autoSpaceDE w:val="0"/>
        <w:autoSpaceDN w:val="0"/>
        <w:adjustRightInd w:val="0"/>
        <w:ind w:left="426"/>
        <w:jc w:val="both"/>
        <w:rPr>
          <w:rFonts w:ascii="Arial" w:hAnsi="Arial" w:cs="Arial"/>
          <w:b/>
          <w:bCs/>
          <w:sz w:val="24"/>
          <w:szCs w:val="24"/>
          <w:u w:val="single"/>
          <w:lang w:eastAsia="hr-HR"/>
        </w:rPr>
      </w:pPr>
      <w:r w:rsidRPr="0002547A">
        <w:rPr>
          <w:rFonts w:ascii="Arial" w:hAnsi="Arial" w:cs="Arial"/>
          <w:b/>
          <w:bCs/>
          <w:sz w:val="24"/>
          <w:szCs w:val="24"/>
          <w:u w:val="single"/>
          <w:lang w:eastAsia="hr-HR"/>
        </w:rPr>
        <w:t>ili</w:t>
      </w:r>
    </w:p>
    <w:p w:rsidR="00DD19C2" w:rsidRPr="0002547A" w:rsidRDefault="00DD19C2" w:rsidP="00DD19C2">
      <w:pPr>
        <w:widowControl w:val="0"/>
        <w:autoSpaceDE w:val="0"/>
        <w:autoSpaceDN w:val="0"/>
        <w:adjustRightInd w:val="0"/>
        <w:ind w:left="567" w:hanging="283"/>
        <w:jc w:val="both"/>
        <w:rPr>
          <w:rFonts w:ascii="Arial" w:hAnsi="Arial" w:cs="Arial"/>
          <w:b/>
          <w:bCs/>
          <w:sz w:val="24"/>
          <w:szCs w:val="24"/>
          <w:lang w:eastAsia="hr-HR"/>
        </w:rPr>
      </w:pPr>
      <w:r w:rsidRPr="0002547A">
        <w:rPr>
          <w:rFonts w:ascii="Arial" w:hAnsi="Arial" w:cs="Arial"/>
          <w:bCs/>
          <w:sz w:val="24"/>
          <w:szCs w:val="24"/>
          <w:lang w:eastAsia="hr-HR"/>
        </w:rPr>
        <w:t>-</w:t>
      </w:r>
      <w:r w:rsidRPr="0002547A">
        <w:rPr>
          <w:rFonts w:ascii="Arial" w:hAnsi="Arial" w:cs="Arial"/>
          <w:bCs/>
          <w:sz w:val="24"/>
          <w:szCs w:val="24"/>
          <w:lang w:eastAsia="hr-HR"/>
        </w:rPr>
        <w:tab/>
      </w:r>
      <w:r w:rsidRPr="0002547A">
        <w:rPr>
          <w:rFonts w:ascii="Arial" w:hAnsi="Arial" w:cs="Arial"/>
          <w:b/>
          <w:bCs/>
          <w:sz w:val="24"/>
          <w:szCs w:val="24"/>
          <w:lang w:eastAsia="hr-HR"/>
        </w:rPr>
        <w:t>mjenice</w:t>
      </w:r>
    </w:p>
    <w:p w:rsidR="00DD19C2" w:rsidRPr="0080035A" w:rsidRDefault="00DD19C2" w:rsidP="00DD19C2">
      <w:pPr>
        <w:widowControl w:val="0"/>
        <w:autoSpaceDE w:val="0"/>
        <w:autoSpaceDN w:val="0"/>
        <w:adjustRightInd w:val="0"/>
        <w:ind w:left="426"/>
        <w:jc w:val="both"/>
        <w:rPr>
          <w:rFonts w:ascii="Arial" w:hAnsi="Arial" w:cs="Arial"/>
          <w:b/>
          <w:bCs/>
          <w:sz w:val="24"/>
          <w:szCs w:val="24"/>
          <w:u w:val="single"/>
          <w:lang w:eastAsia="hr-HR"/>
        </w:rPr>
      </w:pPr>
      <w:r>
        <w:rPr>
          <w:rFonts w:ascii="Arial" w:hAnsi="Arial" w:cs="Arial"/>
          <w:b/>
          <w:bCs/>
          <w:sz w:val="24"/>
          <w:szCs w:val="24"/>
          <w:u w:val="single"/>
          <w:lang w:eastAsia="hr-HR"/>
        </w:rPr>
        <w:t>ili</w:t>
      </w:r>
    </w:p>
    <w:p w:rsidR="00DD19C2" w:rsidRDefault="00DD19C2" w:rsidP="00DD19C2">
      <w:pPr>
        <w:widowControl w:val="0"/>
        <w:autoSpaceDE w:val="0"/>
        <w:autoSpaceDN w:val="0"/>
        <w:adjustRightInd w:val="0"/>
        <w:ind w:left="567" w:hanging="283"/>
        <w:jc w:val="both"/>
        <w:rPr>
          <w:rFonts w:ascii="Arial" w:hAnsi="Arial" w:cs="Arial"/>
          <w:bCs/>
          <w:sz w:val="24"/>
          <w:szCs w:val="24"/>
          <w:lang w:eastAsia="hr-HR"/>
        </w:rPr>
      </w:pPr>
      <w:r w:rsidRPr="0002547A">
        <w:rPr>
          <w:rFonts w:ascii="Arial" w:hAnsi="Arial" w:cs="Arial"/>
          <w:bCs/>
          <w:sz w:val="24"/>
          <w:szCs w:val="24"/>
          <w:lang w:eastAsia="hr-HR"/>
        </w:rPr>
        <w:t>-</w:t>
      </w:r>
      <w:r w:rsidRPr="0002547A">
        <w:rPr>
          <w:rFonts w:ascii="Arial" w:hAnsi="Arial" w:cs="Arial"/>
          <w:bCs/>
          <w:sz w:val="24"/>
          <w:szCs w:val="24"/>
          <w:lang w:eastAsia="hr-HR"/>
        </w:rPr>
        <w:tab/>
      </w:r>
      <w:r w:rsidRPr="0002547A">
        <w:rPr>
          <w:rFonts w:ascii="Arial" w:hAnsi="Arial" w:cs="Arial"/>
          <w:b/>
          <w:bCs/>
          <w:sz w:val="24"/>
          <w:szCs w:val="24"/>
          <w:lang w:eastAsia="hr-HR"/>
        </w:rPr>
        <w:t>novčanog pologa</w:t>
      </w:r>
      <w:r w:rsidRPr="0002547A">
        <w:rPr>
          <w:rFonts w:ascii="Arial" w:hAnsi="Arial" w:cs="Arial"/>
          <w:bCs/>
          <w:sz w:val="24"/>
          <w:szCs w:val="24"/>
          <w:lang w:eastAsia="hr-HR"/>
        </w:rPr>
        <w:t xml:space="preserve"> – uplatom iznosa jamstva na račun Naručitelja IBAN: HR 12 1001 0051 8630 00160, model plaćanja: HR 64 9725-26395 – OIB uplatitelja, opis </w:t>
      </w:r>
    </w:p>
    <w:p w:rsidR="00DD19C2" w:rsidRPr="0002547A" w:rsidRDefault="00DD19C2" w:rsidP="00DD19C2">
      <w:pPr>
        <w:widowControl w:val="0"/>
        <w:autoSpaceDE w:val="0"/>
        <w:autoSpaceDN w:val="0"/>
        <w:adjustRightInd w:val="0"/>
        <w:ind w:firstLine="284"/>
        <w:jc w:val="both"/>
        <w:rPr>
          <w:rFonts w:ascii="Arial" w:hAnsi="Arial" w:cs="Arial"/>
          <w:bCs/>
          <w:sz w:val="24"/>
          <w:szCs w:val="24"/>
          <w:lang w:eastAsia="hr-HR"/>
        </w:rPr>
      </w:pPr>
      <w:r w:rsidRPr="0002547A">
        <w:rPr>
          <w:rFonts w:ascii="Arial" w:hAnsi="Arial" w:cs="Arial"/>
          <w:bCs/>
          <w:sz w:val="24"/>
          <w:szCs w:val="24"/>
          <w:lang w:eastAsia="hr-HR"/>
        </w:rPr>
        <w:t>plaćanja: ev.br. ___/2019 – polog jamstva za ___________ (navesti vrstu jamstva)</w:t>
      </w:r>
    </w:p>
    <w:p w:rsidR="00DD19C2" w:rsidRPr="0002547A" w:rsidRDefault="00DD19C2" w:rsidP="00DD19C2">
      <w:pPr>
        <w:widowControl w:val="0"/>
        <w:autoSpaceDE w:val="0"/>
        <w:autoSpaceDN w:val="0"/>
        <w:adjustRightInd w:val="0"/>
        <w:ind w:left="567" w:hanging="283"/>
        <w:jc w:val="both"/>
        <w:rPr>
          <w:rFonts w:ascii="Arial" w:hAnsi="Arial" w:cs="Arial"/>
          <w:bCs/>
          <w:sz w:val="24"/>
          <w:szCs w:val="24"/>
          <w:lang w:eastAsia="hr-HR"/>
        </w:rPr>
      </w:pPr>
    </w:p>
    <w:p w:rsidR="00DD19C2" w:rsidRPr="0002547A" w:rsidRDefault="00DD19C2" w:rsidP="00DD19C2">
      <w:pPr>
        <w:widowControl w:val="0"/>
        <w:overflowPunct w:val="0"/>
        <w:autoSpaceDE w:val="0"/>
        <w:autoSpaceDN w:val="0"/>
        <w:adjustRightInd w:val="0"/>
        <w:ind w:left="284"/>
        <w:jc w:val="both"/>
        <w:rPr>
          <w:rFonts w:ascii="Arial" w:hAnsi="Arial" w:cs="Arial"/>
          <w:b/>
          <w:bCs/>
          <w:sz w:val="24"/>
          <w:szCs w:val="24"/>
        </w:rPr>
      </w:pPr>
      <w:r w:rsidRPr="0002547A">
        <w:rPr>
          <w:rFonts w:ascii="Arial" w:hAnsi="Arial" w:cs="Arial"/>
          <w:b/>
          <w:bCs/>
          <w:sz w:val="24"/>
          <w:szCs w:val="24"/>
        </w:rPr>
        <w:t>U svakoj bankarskoj garanciji mora biti navedeno da je korisnik garancije Klinički bolnički centar Sestre milosrdnice, Vinogradska cesta 29, Zagreb.</w:t>
      </w:r>
    </w:p>
    <w:p w:rsidR="00DD19C2" w:rsidRPr="0002547A" w:rsidRDefault="00DD19C2" w:rsidP="00DD19C2">
      <w:pPr>
        <w:widowControl w:val="0"/>
        <w:overflowPunct w:val="0"/>
        <w:autoSpaceDE w:val="0"/>
        <w:autoSpaceDN w:val="0"/>
        <w:adjustRightInd w:val="0"/>
        <w:ind w:left="284"/>
        <w:jc w:val="both"/>
        <w:rPr>
          <w:rFonts w:ascii="Arial" w:hAnsi="Arial" w:cs="Arial"/>
          <w:b/>
          <w:bCs/>
          <w:sz w:val="24"/>
          <w:szCs w:val="24"/>
        </w:rPr>
      </w:pPr>
      <w:r w:rsidRPr="0002547A">
        <w:rPr>
          <w:rFonts w:ascii="Arial" w:hAnsi="Arial" w:cs="Arial"/>
          <w:b/>
          <w:bCs/>
          <w:sz w:val="24"/>
          <w:szCs w:val="24"/>
        </w:rPr>
        <w:t>Na svakoj bankarskoj garanciji mora biti izrijekom navedeno da je bezuvjetna, neopoziva, naplativa na prvi poziv korisnika garancije i bez prigovora.</w:t>
      </w:r>
    </w:p>
    <w:p w:rsidR="00DD19C2" w:rsidRDefault="00DD19C2" w:rsidP="00DD19C2">
      <w:pPr>
        <w:rPr>
          <w:rFonts w:ascii="Arial" w:eastAsia="Arial" w:hAnsi="Arial" w:cs="Arial"/>
          <w:b/>
          <w:spacing w:val="1"/>
          <w:sz w:val="24"/>
          <w:szCs w:val="24"/>
        </w:rPr>
      </w:pPr>
    </w:p>
    <w:p w:rsidR="001F35B0" w:rsidRDefault="001F35B0" w:rsidP="00DD19C2">
      <w:pPr>
        <w:ind w:left="284"/>
        <w:rPr>
          <w:rFonts w:ascii="Arial" w:eastAsia="Arial" w:hAnsi="Arial" w:cs="Arial"/>
          <w:b/>
          <w:spacing w:val="1"/>
          <w:sz w:val="24"/>
          <w:szCs w:val="24"/>
        </w:rPr>
      </w:pPr>
    </w:p>
    <w:p w:rsidR="00DD19C2" w:rsidRPr="00FF6208" w:rsidRDefault="00DD19C2" w:rsidP="00DD19C2">
      <w:pPr>
        <w:ind w:left="284"/>
        <w:rPr>
          <w:rFonts w:ascii="Arial" w:eastAsia="Arial" w:hAnsi="Arial" w:cs="Arial"/>
          <w:sz w:val="24"/>
          <w:szCs w:val="24"/>
        </w:rPr>
      </w:pPr>
      <w:r w:rsidRPr="00FF6208">
        <w:rPr>
          <w:rFonts w:ascii="Arial" w:eastAsia="Arial" w:hAnsi="Arial" w:cs="Arial"/>
          <w:spacing w:val="1"/>
          <w:sz w:val="24"/>
          <w:szCs w:val="24"/>
        </w:rPr>
        <w:lastRenderedPageBreak/>
        <w:t>24</w:t>
      </w:r>
      <w:r w:rsidRPr="00FF6208">
        <w:rPr>
          <w:rFonts w:ascii="Arial" w:eastAsia="Arial" w:hAnsi="Arial" w:cs="Arial"/>
          <w:sz w:val="24"/>
          <w:szCs w:val="24"/>
        </w:rPr>
        <w:t>.</w:t>
      </w:r>
      <w:r w:rsidRPr="00FF6208">
        <w:rPr>
          <w:rFonts w:ascii="Arial" w:eastAsia="Arial" w:hAnsi="Arial" w:cs="Arial"/>
          <w:spacing w:val="-1"/>
          <w:sz w:val="24"/>
          <w:szCs w:val="24"/>
        </w:rPr>
        <w:t>1</w:t>
      </w:r>
      <w:r w:rsidRPr="00FF6208">
        <w:rPr>
          <w:rFonts w:ascii="Arial" w:eastAsia="Arial" w:hAnsi="Arial" w:cs="Arial"/>
          <w:sz w:val="24"/>
          <w:szCs w:val="24"/>
        </w:rPr>
        <w:t xml:space="preserve">. </w:t>
      </w:r>
    </w:p>
    <w:p w:rsidR="00DD19C2" w:rsidRPr="006F3011" w:rsidRDefault="00DD19C2" w:rsidP="006F3011">
      <w:pPr>
        <w:tabs>
          <w:tab w:val="left" w:pos="540"/>
        </w:tabs>
        <w:ind w:left="284"/>
        <w:jc w:val="both"/>
        <w:rPr>
          <w:rFonts w:ascii="Arial" w:hAnsi="Arial" w:cs="Arial"/>
          <w:sz w:val="24"/>
          <w:szCs w:val="24"/>
        </w:rPr>
      </w:pPr>
      <w:r w:rsidRPr="0002547A">
        <w:rPr>
          <w:rFonts w:ascii="Arial" w:hAnsi="Arial" w:cs="Arial"/>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02547A">
        <w:rPr>
          <w:rFonts w:ascii="Arial" w:hAnsi="Arial" w:cs="Arial"/>
          <w:b/>
          <w:sz w:val="24"/>
          <w:szCs w:val="24"/>
        </w:rPr>
        <w:t>u visini 10 % (deset posto) ukupne vrijednosti ovog Ugovora (bez PDV-a)</w:t>
      </w:r>
      <w:r w:rsidRPr="0002547A">
        <w:rPr>
          <w:rFonts w:ascii="Arial" w:hAnsi="Arial" w:cs="Arial"/>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Pr="0002547A">
        <w:rPr>
          <w:rFonts w:ascii="Arial" w:hAnsi="Arial" w:cs="Arial"/>
          <w:bCs/>
          <w:sz w:val="24"/>
          <w:szCs w:val="24"/>
          <w:lang w:eastAsia="hr-HR"/>
        </w:rPr>
        <w:t>, na način opisan u troškovniku kao i za slučaj povrede ugovorenih obveza</w:t>
      </w:r>
      <w:r w:rsidRPr="0002547A">
        <w:rPr>
          <w:rFonts w:ascii="Arial" w:hAnsi="Arial" w:cs="Arial"/>
          <w:sz w:val="24"/>
          <w:szCs w:val="24"/>
        </w:rPr>
        <w:t>.</w:t>
      </w:r>
    </w:p>
    <w:p w:rsidR="00DD19C2" w:rsidRPr="0002547A" w:rsidRDefault="00DD19C2" w:rsidP="00DD19C2">
      <w:pPr>
        <w:widowControl w:val="0"/>
        <w:overflowPunct w:val="0"/>
        <w:autoSpaceDE w:val="0"/>
        <w:autoSpaceDN w:val="0"/>
        <w:adjustRightInd w:val="0"/>
        <w:spacing w:line="225" w:lineRule="auto"/>
        <w:ind w:left="284"/>
        <w:jc w:val="both"/>
        <w:rPr>
          <w:rFonts w:ascii="Arial" w:hAnsi="Arial" w:cs="Arial"/>
          <w:bCs/>
          <w:sz w:val="24"/>
          <w:szCs w:val="24"/>
          <w:lang w:val="hr-HR"/>
        </w:rPr>
      </w:pPr>
      <w:r w:rsidRPr="0002547A">
        <w:rPr>
          <w:rFonts w:ascii="Arial" w:hAnsi="Arial" w:cs="Arial"/>
          <w:bCs/>
          <w:sz w:val="24"/>
          <w:szCs w:val="24"/>
          <w:lang w:eastAsia="hr-HR"/>
        </w:rPr>
        <w:t>Jamstvo za uredno ispunjenje ugovora treba biti s rokom valjanosti najmanje 10 (deset) dana dužim od roka izvršenja ugovora,</w:t>
      </w:r>
      <w:r w:rsidRPr="0002547A">
        <w:rPr>
          <w:rFonts w:ascii="Arial" w:hAnsi="Arial" w:cs="Arial"/>
          <w:sz w:val="24"/>
          <w:szCs w:val="24"/>
          <w:lang w:eastAsia="hr-HR"/>
        </w:rPr>
        <w:t xml:space="preserve"> </w:t>
      </w:r>
      <w:r w:rsidRPr="0002547A">
        <w:rPr>
          <w:rFonts w:ascii="Arial" w:hAnsi="Arial" w:cs="Arial"/>
          <w:bCs/>
          <w:sz w:val="24"/>
          <w:szCs w:val="24"/>
          <w:lang w:eastAsia="hr-HR"/>
        </w:rPr>
        <w:t>a isti teče od dana obostranog potpisa ugovora</w:t>
      </w:r>
      <w:r w:rsidRPr="0002547A">
        <w:rPr>
          <w:rFonts w:ascii="Arial" w:hAnsi="Arial" w:cs="Arial"/>
          <w:bCs/>
          <w:sz w:val="24"/>
          <w:szCs w:val="24"/>
          <w:lang w:val="hr-HR"/>
        </w:rPr>
        <w:t>.</w:t>
      </w:r>
    </w:p>
    <w:p w:rsidR="00DD19C2" w:rsidRDefault="00DD19C2" w:rsidP="00723C16">
      <w:pPr>
        <w:widowControl w:val="0"/>
        <w:overflowPunct w:val="0"/>
        <w:autoSpaceDE w:val="0"/>
        <w:autoSpaceDN w:val="0"/>
        <w:adjustRightInd w:val="0"/>
        <w:spacing w:line="225" w:lineRule="auto"/>
        <w:ind w:left="284"/>
        <w:jc w:val="both"/>
        <w:rPr>
          <w:rFonts w:ascii="Arial" w:hAnsi="Arial" w:cs="Arial"/>
          <w:bCs/>
          <w:sz w:val="24"/>
          <w:szCs w:val="24"/>
          <w:lang w:val="hr-HR"/>
        </w:rPr>
      </w:pPr>
    </w:p>
    <w:p w:rsidR="00DD19C2" w:rsidRPr="00886DBD" w:rsidRDefault="00DD19C2" w:rsidP="00DD19C2">
      <w:pPr>
        <w:widowControl w:val="0"/>
        <w:overflowPunct w:val="0"/>
        <w:autoSpaceDE w:val="0"/>
        <w:autoSpaceDN w:val="0"/>
        <w:adjustRightInd w:val="0"/>
        <w:spacing w:line="225" w:lineRule="auto"/>
        <w:jc w:val="both"/>
        <w:rPr>
          <w:rFonts w:ascii="Arial" w:hAnsi="Arial" w:cs="Arial"/>
          <w:bCs/>
          <w:sz w:val="24"/>
          <w:szCs w:val="24"/>
          <w:lang w:val="hr-HR"/>
        </w:rPr>
      </w:pPr>
    </w:p>
    <w:p w:rsidR="00AD6FA3" w:rsidRPr="008C3AB8" w:rsidRDefault="004F4D02" w:rsidP="008C3AB8">
      <w:pPr>
        <w:ind w:left="216"/>
        <w:rPr>
          <w:rFonts w:ascii="Arial" w:eastAsia="Arial" w:hAnsi="Arial" w:cs="Arial"/>
          <w:b/>
          <w:sz w:val="24"/>
          <w:szCs w:val="24"/>
        </w:rPr>
      </w:pPr>
      <w:r w:rsidRPr="008C3AB8">
        <w:rPr>
          <w:rFonts w:ascii="Arial" w:eastAsia="Arial" w:hAnsi="Arial" w:cs="Arial"/>
          <w:b/>
          <w:sz w:val="24"/>
          <w:szCs w:val="24"/>
        </w:rPr>
        <w:t>25</w:t>
      </w:r>
      <w:r w:rsidR="00042926" w:rsidRPr="008C3AB8">
        <w:rPr>
          <w:rFonts w:ascii="Arial" w:eastAsia="Arial" w:hAnsi="Arial" w:cs="Arial"/>
          <w:b/>
          <w:sz w:val="24"/>
          <w:szCs w:val="24"/>
        </w:rPr>
        <w:t>. Rok donošenja odluke o odabiru ili poništenju</w:t>
      </w:r>
    </w:p>
    <w:p w:rsidR="00F55DE6" w:rsidRPr="008C3AB8" w:rsidRDefault="00A9016C" w:rsidP="008C3AB8">
      <w:pPr>
        <w:ind w:left="216"/>
        <w:rPr>
          <w:rFonts w:ascii="Arial" w:eastAsia="Arial" w:hAnsi="Arial" w:cs="Arial"/>
          <w:sz w:val="24"/>
          <w:szCs w:val="24"/>
        </w:rPr>
      </w:pPr>
      <w:r w:rsidRPr="008C3AB8">
        <w:rPr>
          <w:rFonts w:ascii="Arial" w:eastAsia="Arial" w:hAnsi="Arial" w:cs="Arial"/>
          <w:sz w:val="24"/>
          <w:szCs w:val="24"/>
        </w:rPr>
        <w:t xml:space="preserve">Odluku o odabiru ili poništenju nabave, Naručitelj će donijeti u roku od </w:t>
      </w:r>
      <w:r w:rsidR="001C32E6" w:rsidRPr="008C3AB8">
        <w:rPr>
          <w:rFonts w:ascii="Arial" w:eastAsia="Arial" w:hAnsi="Arial" w:cs="Arial"/>
          <w:sz w:val="24"/>
          <w:szCs w:val="24"/>
        </w:rPr>
        <w:t>3</w:t>
      </w:r>
      <w:r w:rsidRPr="008C3AB8">
        <w:rPr>
          <w:rFonts w:ascii="Arial" w:eastAsia="Arial" w:hAnsi="Arial" w:cs="Arial"/>
          <w:sz w:val="24"/>
          <w:szCs w:val="24"/>
        </w:rPr>
        <w:t>0 (</w:t>
      </w:r>
      <w:r w:rsidR="001C32E6" w:rsidRPr="008C3AB8">
        <w:rPr>
          <w:rFonts w:ascii="Arial" w:eastAsia="Arial" w:hAnsi="Arial" w:cs="Arial"/>
          <w:sz w:val="24"/>
          <w:szCs w:val="24"/>
        </w:rPr>
        <w:t>tri</w:t>
      </w:r>
      <w:r w:rsidRPr="008C3AB8">
        <w:rPr>
          <w:rFonts w:ascii="Arial" w:eastAsia="Arial" w:hAnsi="Arial" w:cs="Arial"/>
          <w:sz w:val="24"/>
          <w:szCs w:val="24"/>
        </w:rPr>
        <w:t>deset) dana od dan</w:t>
      </w:r>
      <w:r w:rsidR="0091265F" w:rsidRPr="008C3AB8">
        <w:rPr>
          <w:rFonts w:ascii="Arial" w:eastAsia="Arial" w:hAnsi="Arial" w:cs="Arial"/>
          <w:sz w:val="24"/>
          <w:szCs w:val="24"/>
        </w:rPr>
        <w:t>a isteka roka za dostavu ponude</w:t>
      </w:r>
      <w:r w:rsidRPr="008C3AB8">
        <w:rPr>
          <w:rFonts w:ascii="Arial" w:eastAsia="Arial" w:hAnsi="Arial" w:cs="Arial"/>
          <w:sz w:val="24"/>
          <w:szCs w:val="24"/>
        </w:rPr>
        <w:t xml:space="preserve">, koju će dostaviti Ponuditeljima sukladno </w:t>
      </w:r>
      <w:r w:rsidR="001C4FA6">
        <w:rPr>
          <w:rFonts w:ascii="Arial" w:eastAsia="Arial" w:hAnsi="Arial" w:cs="Arial"/>
          <w:sz w:val="24"/>
          <w:szCs w:val="24"/>
        </w:rPr>
        <w:t>ZJN 2016</w:t>
      </w:r>
      <w:r w:rsidR="001C4FA6" w:rsidRPr="008C3AB8">
        <w:rPr>
          <w:rFonts w:ascii="Arial" w:eastAsia="Arial" w:hAnsi="Arial" w:cs="Arial"/>
          <w:sz w:val="24"/>
          <w:szCs w:val="24"/>
        </w:rPr>
        <w:t xml:space="preserve"> </w:t>
      </w:r>
      <w:r w:rsidRPr="008C3AB8">
        <w:rPr>
          <w:rFonts w:ascii="Arial" w:eastAsia="Arial" w:hAnsi="Arial" w:cs="Arial"/>
          <w:sz w:val="24"/>
          <w:szCs w:val="24"/>
        </w:rPr>
        <w:t>.</w:t>
      </w:r>
    </w:p>
    <w:p w:rsidR="006F3011" w:rsidRPr="008C3AB8" w:rsidRDefault="006F3011" w:rsidP="008C3AB8">
      <w:pPr>
        <w:ind w:left="216"/>
        <w:rPr>
          <w:rFonts w:ascii="Arial" w:eastAsia="Arial" w:hAnsi="Arial" w:cs="Arial"/>
          <w:sz w:val="24"/>
          <w:szCs w:val="24"/>
        </w:rPr>
      </w:pPr>
    </w:p>
    <w:p w:rsidR="00AD6FA3" w:rsidRPr="008C3AB8" w:rsidRDefault="004F4D02" w:rsidP="008C3AB8">
      <w:pPr>
        <w:ind w:left="216"/>
        <w:rPr>
          <w:rFonts w:ascii="Arial" w:eastAsia="Arial" w:hAnsi="Arial" w:cs="Arial"/>
          <w:b/>
          <w:sz w:val="24"/>
          <w:szCs w:val="24"/>
        </w:rPr>
      </w:pPr>
      <w:r w:rsidRPr="008C3AB8">
        <w:rPr>
          <w:rFonts w:ascii="Arial" w:eastAsia="Arial" w:hAnsi="Arial" w:cs="Arial"/>
          <w:b/>
          <w:sz w:val="24"/>
          <w:szCs w:val="24"/>
        </w:rPr>
        <w:t>26</w:t>
      </w:r>
      <w:r w:rsidR="00042926" w:rsidRPr="008C3AB8">
        <w:rPr>
          <w:rFonts w:ascii="Arial" w:eastAsia="Arial" w:hAnsi="Arial" w:cs="Arial"/>
          <w:b/>
          <w:sz w:val="24"/>
          <w:szCs w:val="24"/>
        </w:rPr>
        <w:t>. Bitni uvjeti ugovora</w:t>
      </w:r>
    </w:p>
    <w:p w:rsidR="00137634" w:rsidRPr="008C3AB8" w:rsidRDefault="00042926" w:rsidP="008C3AB8">
      <w:pPr>
        <w:ind w:left="216"/>
        <w:rPr>
          <w:rFonts w:ascii="Arial" w:eastAsia="Arial" w:hAnsi="Arial" w:cs="Arial"/>
          <w:sz w:val="24"/>
          <w:szCs w:val="24"/>
        </w:rPr>
      </w:pPr>
      <w:r>
        <w:rPr>
          <w:rFonts w:ascii="Arial" w:eastAsia="Arial" w:hAnsi="Arial" w:cs="Arial"/>
          <w:sz w:val="24"/>
          <w:szCs w:val="24"/>
        </w:rPr>
        <w:t>O</w:t>
      </w:r>
      <w:r w:rsidRPr="008C3AB8">
        <w:rPr>
          <w:rFonts w:ascii="Arial" w:eastAsia="Arial" w:hAnsi="Arial" w:cs="Arial"/>
          <w:sz w:val="24"/>
          <w:szCs w:val="24"/>
        </w:rPr>
        <w:t>dab</w:t>
      </w:r>
      <w:r>
        <w:rPr>
          <w:rFonts w:ascii="Arial" w:eastAsia="Arial" w:hAnsi="Arial" w:cs="Arial"/>
          <w:sz w:val="24"/>
          <w:szCs w:val="24"/>
        </w:rPr>
        <w:t>r</w:t>
      </w:r>
      <w:r w:rsidRPr="008C3AB8">
        <w:rPr>
          <w:rFonts w:ascii="Arial" w:eastAsia="Arial" w:hAnsi="Arial" w:cs="Arial"/>
          <w:sz w:val="24"/>
          <w:szCs w:val="24"/>
        </w:rPr>
        <w:t>an</w:t>
      </w:r>
      <w:r>
        <w:rPr>
          <w:rFonts w:ascii="Arial" w:eastAsia="Arial" w:hAnsi="Arial" w:cs="Arial"/>
          <w:sz w:val="24"/>
          <w:szCs w:val="24"/>
        </w:rPr>
        <w:t>i</w:t>
      </w:r>
      <w:r w:rsidRPr="008C3AB8">
        <w:rPr>
          <w:rFonts w:ascii="Arial" w:eastAsia="Arial" w:hAnsi="Arial" w:cs="Arial"/>
          <w:sz w:val="24"/>
          <w:szCs w:val="24"/>
        </w:rPr>
        <w:t xml:space="preserve"> ponud</w:t>
      </w:r>
      <w:r>
        <w:rPr>
          <w:rFonts w:ascii="Arial" w:eastAsia="Arial" w:hAnsi="Arial" w:cs="Arial"/>
          <w:sz w:val="24"/>
          <w:szCs w:val="24"/>
        </w:rPr>
        <w:t>it</w:t>
      </w:r>
      <w:r w:rsidRPr="008C3AB8">
        <w:rPr>
          <w:rFonts w:ascii="Arial" w:eastAsia="Arial" w:hAnsi="Arial" w:cs="Arial"/>
          <w:sz w:val="24"/>
          <w:szCs w:val="24"/>
        </w:rPr>
        <w:t>e</w:t>
      </w:r>
      <w:r>
        <w:rPr>
          <w:rFonts w:ascii="Arial" w:eastAsia="Arial" w:hAnsi="Arial" w:cs="Arial"/>
          <w:sz w:val="24"/>
          <w:szCs w:val="24"/>
        </w:rPr>
        <w:t>lj je</w:t>
      </w:r>
      <w:r w:rsidRPr="008C3AB8">
        <w:rPr>
          <w:rFonts w:ascii="Arial" w:eastAsia="Arial" w:hAnsi="Arial" w:cs="Arial"/>
          <w:sz w:val="24"/>
          <w:szCs w:val="24"/>
        </w:rPr>
        <w:t xml:space="preserve"> </w:t>
      </w:r>
      <w:r>
        <w:rPr>
          <w:rFonts w:ascii="Arial" w:eastAsia="Arial" w:hAnsi="Arial" w:cs="Arial"/>
          <w:sz w:val="24"/>
          <w:szCs w:val="24"/>
        </w:rPr>
        <w:t>u</w:t>
      </w:r>
      <w:r w:rsidRPr="008C3AB8">
        <w:rPr>
          <w:rFonts w:ascii="Arial" w:eastAsia="Arial" w:hAnsi="Arial" w:cs="Arial"/>
          <w:sz w:val="24"/>
          <w:szCs w:val="24"/>
        </w:rPr>
        <w:t xml:space="preserve"> obvez</w:t>
      </w:r>
      <w:r>
        <w:rPr>
          <w:rFonts w:ascii="Arial" w:eastAsia="Arial" w:hAnsi="Arial" w:cs="Arial"/>
          <w:sz w:val="24"/>
          <w:szCs w:val="24"/>
        </w:rPr>
        <w:t>i</w:t>
      </w:r>
      <w:r w:rsidRPr="008C3AB8">
        <w:rPr>
          <w:rFonts w:ascii="Arial" w:eastAsia="Arial" w:hAnsi="Arial" w:cs="Arial"/>
          <w:sz w:val="24"/>
          <w:szCs w:val="24"/>
        </w:rPr>
        <w:t xml:space="preserve"> </w:t>
      </w:r>
      <w:r w:rsidR="00503448" w:rsidRPr="008C3AB8">
        <w:rPr>
          <w:rFonts w:ascii="Arial" w:eastAsia="Arial" w:hAnsi="Arial" w:cs="Arial"/>
          <w:sz w:val="24"/>
          <w:szCs w:val="24"/>
        </w:rPr>
        <w:t>isporučiti</w:t>
      </w:r>
      <w:r w:rsidRPr="008C3AB8">
        <w:rPr>
          <w:rFonts w:ascii="Arial" w:eastAsia="Arial" w:hAnsi="Arial" w:cs="Arial"/>
          <w:sz w:val="24"/>
          <w:szCs w:val="24"/>
        </w:rPr>
        <w:t xml:space="preserve"> p</w:t>
      </w:r>
      <w:r>
        <w:rPr>
          <w:rFonts w:ascii="Arial" w:eastAsia="Arial" w:hAnsi="Arial" w:cs="Arial"/>
          <w:sz w:val="24"/>
          <w:szCs w:val="24"/>
        </w:rPr>
        <w:t>re</w:t>
      </w:r>
      <w:r w:rsidRPr="008C3AB8">
        <w:rPr>
          <w:rFonts w:ascii="Arial" w:eastAsia="Arial" w:hAnsi="Arial" w:cs="Arial"/>
          <w:sz w:val="24"/>
          <w:szCs w:val="24"/>
        </w:rPr>
        <w:t>dme</w:t>
      </w:r>
      <w:r>
        <w:rPr>
          <w:rFonts w:ascii="Arial" w:eastAsia="Arial" w:hAnsi="Arial" w:cs="Arial"/>
          <w:sz w:val="24"/>
          <w:szCs w:val="24"/>
        </w:rPr>
        <w:t>t</w:t>
      </w:r>
      <w:r w:rsidRPr="008C3AB8">
        <w:rPr>
          <w:rFonts w:ascii="Arial" w:eastAsia="Arial" w:hAnsi="Arial" w:cs="Arial"/>
          <w:sz w:val="24"/>
          <w:szCs w:val="24"/>
        </w:rPr>
        <w:t xml:space="preserve"> nabav</w:t>
      </w:r>
      <w:r>
        <w:rPr>
          <w:rFonts w:ascii="Arial" w:eastAsia="Arial" w:hAnsi="Arial" w:cs="Arial"/>
          <w:sz w:val="24"/>
          <w:szCs w:val="24"/>
        </w:rPr>
        <w:t>e</w:t>
      </w:r>
      <w:r w:rsidRPr="008C3AB8">
        <w:rPr>
          <w:rFonts w:ascii="Arial" w:eastAsia="Arial" w:hAnsi="Arial" w:cs="Arial"/>
          <w:sz w:val="24"/>
          <w:szCs w:val="24"/>
        </w:rPr>
        <w:t xml:space="preserve"> </w:t>
      </w:r>
      <w:r>
        <w:rPr>
          <w:rFonts w:ascii="Arial" w:eastAsia="Arial" w:hAnsi="Arial" w:cs="Arial"/>
          <w:sz w:val="24"/>
          <w:szCs w:val="24"/>
        </w:rPr>
        <w:t>s</w:t>
      </w:r>
      <w:r w:rsidRPr="008C3AB8">
        <w:rPr>
          <w:rFonts w:ascii="Arial" w:eastAsia="Arial" w:hAnsi="Arial" w:cs="Arial"/>
          <w:sz w:val="24"/>
          <w:szCs w:val="24"/>
        </w:rPr>
        <w:t>u</w:t>
      </w:r>
      <w:r>
        <w:rPr>
          <w:rFonts w:ascii="Arial" w:eastAsia="Arial" w:hAnsi="Arial" w:cs="Arial"/>
          <w:sz w:val="24"/>
          <w:szCs w:val="24"/>
        </w:rPr>
        <w:t>kla</w:t>
      </w:r>
      <w:r w:rsidRPr="008C3AB8">
        <w:rPr>
          <w:rFonts w:ascii="Arial" w:eastAsia="Arial" w:hAnsi="Arial" w:cs="Arial"/>
          <w:sz w:val="24"/>
          <w:szCs w:val="24"/>
        </w:rPr>
        <w:t>dn</w:t>
      </w:r>
      <w:r>
        <w:rPr>
          <w:rFonts w:ascii="Arial" w:eastAsia="Arial" w:hAnsi="Arial" w:cs="Arial"/>
          <w:sz w:val="24"/>
          <w:szCs w:val="24"/>
        </w:rPr>
        <w:t>o</w:t>
      </w:r>
      <w:r w:rsidRPr="008C3AB8">
        <w:rPr>
          <w:rFonts w:ascii="Arial" w:eastAsia="Arial" w:hAnsi="Arial" w:cs="Arial"/>
          <w:sz w:val="24"/>
          <w:szCs w:val="24"/>
        </w:rPr>
        <w:t xml:space="preserve"> </w:t>
      </w:r>
      <w:r>
        <w:rPr>
          <w:rFonts w:ascii="Arial" w:eastAsia="Arial" w:hAnsi="Arial" w:cs="Arial"/>
          <w:sz w:val="24"/>
          <w:szCs w:val="24"/>
        </w:rPr>
        <w:t>rok</w:t>
      </w:r>
      <w:r w:rsidRPr="008C3AB8">
        <w:rPr>
          <w:rFonts w:ascii="Arial" w:eastAsia="Arial" w:hAnsi="Arial" w:cs="Arial"/>
          <w:sz w:val="24"/>
          <w:szCs w:val="24"/>
        </w:rPr>
        <w:t>u</w:t>
      </w:r>
      <w:r>
        <w:rPr>
          <w:rFonts w:ascii="Arial" w:eastAsia="Arial" w:hAnsi="Arial" w:cs="Arial"/>
          <w:sz w:val="24"/>
          <w:szCs w:val="24"/>
        </w:rPr>
        <w:t>,</w:t>
      </w:r>
      <w:r w:rsidRPr="008C3AB8">
        <w:rPr>
          <w:rFonts w:ascii="Arial" w:eastAsia="Arial" w:hAnsi="Arial" w:cs="Arial"/>
          <w:sz w:val="24"/>
          <w:szCs w:val="24"/>
        </w:rPr>
        <w:t xml:space="preserve"> </w:t>
      </w:r>
      <w:r>
        <w:rPr>
          <w:rFonts w:ascii="Arial" w:eastAsia="Arial" w:hAnsi="Arial" w:cs="Arial"/>
          <w:sz w:val="24"/>
          <w:szCs w:val="24"/>
        </w:rPr>
        <w:t>k</w:t>
      </w:r>
      <w:r w:rsidRPr="008C3AB8">
        <w:rPr>
          <w:rFonts w:ascii="Arial" w:eastAsia="Arial" w:hAnsi="Arial" w:cs="Arial"/>
          <w:sz w:val="24"/>
          <w:szCs w:val="24"/>
        </w:rPr>
        <w:t>va</w:t>
      </w:r>
      <w:r>
        <w:rPr>
          <w:rFonts w:ascii="Arial" w:eastAsia="Arial" w:hAnsi="Arial" w:cs="Arial"/>
          <w:sz w:val="24"/>
          <w:szCs w:val="24"/>
        </w:rPr>
        <w:t>l</w:t>
      </w:r>
      <w:r w:rsidRPr="008C3AB8">
        <w:rPr>
          <w:rFonts w:ascii="Arial" w:eastAsia="Arial" w:hAnsi="Arial" w:cs="Arial"/>
          <w:sz w:val="24"/>
          <w:szCs w:val="24"/>
        </w:rPr>
        <w:t>i</w:t>
      </w:r>
      <w:r>
        <w:rPr>
          <w:rFonts w:ascii="Arial" w:eastAsia="Arial" w:hAnsi="Arial" w:cs="Arial"/>
          <w:sz w:val="24"/>
          <w:szCs w:val="24"/>
        </w:rPr>
        <w:t>t</w:t>
      </w:r>
      <w:r w:rsidRPr="008C3AB8">
        <w:rPr>
          <w:rFonts w:ascii="Arial" w:eastAsia="Arial" w:hAnsi="Arial" w:cs="Arial"/>
          <w:sz w:val="24"/>
          <w:szCs w:val="24"/>
        </w:rPr>
        <w:t>e</w:t>
      </w:r>
      <w:r>
        <w:rPr>
          <w:rFonts w:ascii="Arial" w:eastAsia="Arial" w:hAnsi="Arial" w:cs="Arial"/>
          <w:sz w:val="24"/>
          <w:szCs w:val="24"/>
        </w:rPr>
        <w:t xml:space="preserve">ti </w:t>
      </w:r>
      <w:r w:rsidRPr="008C3AB8">
        <w:rPr>
          <w:rFonts w:ascii="Arial" w:eastAsia="Arial" w:hAnsi="Arial" w:cs="Arial"/>
          <w:sz w:val="24"/>
          <w:szCs w:val="24"/>
        </w:rPr>
        <w:t>uv</w:t>
      </w:r>
      <w:r>
        <w:rPr>
          <w:rFonts w:ascii="Arial" w:eastAsia="Arial" w:hAnsi="Arial" w:cs="Arial"/>
          <w:sz w:val="24"/>
          <w:szCs w:val="24"/>
        </w:rPr>
        <w:t>je</w:t>
      </w:r>
      <w:r w:rsidRPr="008C3AB8">
        <w:rPr>
          <w:rFonts w:ascii="Arial" w:eastAsia="Arial" w:hAnsi="Arial" w:cs="Arial"/>
          <w:sz w:val="24"/>
          <w:szCs w:val="24"/>
        </w:rPr>
        <w:t>t</w:t>
      </w:r>
      <w:r>
        <w:rPr>
          <w:rFonts w:ascii="Arial" w:eastAsia="Arial" w:hAnsi="Arial" w:cs="Arial"/>
          <w:sz w:val="24"/>
          <w:szCs w:val="24"/>
        </w:rPr>
        <w:t>i</w:t>
      </w:r>
      <w:r w:rsidRPr="008C3AB8">
        <w:rPr>
          <w:rFonts w:ascii="Arial" w:eastAsia="Arial" w:hAnsi="Arial" w:cs="Arial"/>
          <w:sz w:val="24"/>
          <w:szCs w:val="24"/>
        </w:rPr>
        <w:t>ma</w:t>
      </w:r>
      <w:r>
        <w:rPr>
          <w:rFonts w:ascii="Arial" w:eastAsia="Arial" w:hAnsi="Arial" w:cs="Arial"/>
          <w:sz w:val="24"/>
          <w:szCs w:val="24"/>
        </w:rPr>
        <w:t>,</w:t>
      </w:r>
      <w:r w:rsidRPr="008C3AB8">
        <w:rPr>
          <w:rFonts w:ascii="Arial" w:eastAsia="Arial" w:hAnsi="Arial" w:cs="Arial"/>
          <w:sz w:val="24"/>
          <w:szCs w:val="24"/>
        </w:rPr>
        <w:t xml:space="preserve"> pojed</w:t>
      </w:r>
      <w:r>
        <w:rPr>
          <w:rFonts w:ascii="Arial" w:eastAsia="Arial" w:hAnsi="Arial" w:cs="Arial"/>
          <w:sz w:val="24"/>
          <w:szCs w:val="24"/>
        </w:rPr>
        <w:t>in</w:t>
      </w:r>
      <w:r w:rsidRPr="008C3AB8">
        <w:rPr>
          <w:rFonts w:ascii="Arial" w:eastAsia="Arial" w:hAnsi="Arial" w:cs="Arial"/>
          <w:sz w:val="24"/>
          <w:szCs w:val="24"/>
        </w:rPr>
        <w:t>ačni</w:t>
      </w:r>
      <w:r>
        <w:rPr>
          <w:rFonts w:ascii="Arial" w:eastAsia="Arial" w:hAnsi="Arial" w:cs="Arial"/>
          <w:sz w:val="24"/>
          <w:szCs w:val="24"/>
        </w:rPr>
        <w:t>m</w:t>
      </w:r>
      <w:r w:rsidRPr="008C3AB8">
        <w:rPr>
          <w:rFonts w:ascii="Arial" w:eastAsia="Arial" w:hAnsi="Arial" w:cs="Arial"/>
          <w:sz w:val="24"/>
          <w:szCs w:val="24"/>
        </w:rPr>
        <w:t xml:space="preserve"> </w:t>
      </w:r>
      <w:r>
        <w:rPr>
          <w:rFonts w:ascii="Arial" w:eastAsia="Arial" w:hAnsi="Arial" w:cs="Arial"/>
          <w:sz w:val="24"/>
          <w:szCs w:val="24"/>
        </w:rPr>
        <w:t>ci</w:t>
      </w:r>
      <w:r w:rsidRPr="008C3AB8">
        <w:rPr>
          <w:rFonts w:ascii="Arial" w:eastAsia="Arial" w:hAnsi="Arial" w:cs="Arial"/>
          <w:sz w:val="24"/>
          <w:szCs w:val="24"/>
        </w:rPr>
        <w:t>jenam</w:t>
      </w:r>
      <w:r>
        <w:rPr>
          <w:rFonts w:ascii="Arial" w:eastAsia="Arial" w:hAnsi="Arial" w:cs="Arial"/>
          <w:sz w:val="24"/>
          <w:szCs w:val="24"/>
        </w:rPr>
        <w:t>a</w:t>
      </w:r>
      <w:r w:rsidRPr="008C3AB8">
        <w:rPr>
          <w:rFonts w:ascii="Arial" w:eastAsia="Arial" w:hAnsi="Arial" w:cs="Arial"/>
          <w:sz w:val="24"/>
          <w:szCs w:val="24"/>
        </w:rPr>
        <w:t xml:space="preserve"> </w:t>
      </w:r>
      <w:r>
        <w:rPr>
          <w:rFonts w:ascii="Arial" w:eastAsia="Arial" w:hAnsi="Arial" w:cs="Arial"/>
          <w:sz w:val="24"/>
          <w:szCs w:val="24"/>
        </w:rPr>
        <w:t>i</w:t>
      </w:r>
      <w:r w:rsidRPr="008C3AB8">
        <w:rPr>
          <w:rFonts w:ascii="Arial" w:eastAsia="Arial" w:hAnsi="Arial" w:cs="Arial"/>
          <w:sz w:val="24"/>
          <w:szCs w:val="24"/>
        </w:rPr>
        <w:t xml:space="preserve"> </w:t>
      </w:r>
      <w:r>
        <w:rPr>
          <w:rFonts w:ascii="Arial" w:eastAsia="Arial" w:hAnsi="Arial" w:cs="Arial"/>
          <w:sz w:val="24"/>
          <w:szCs w:val="24"/>
        </w:rPr>
        <w:t>k</w:t>
      </w:r>
      <w:r w:rsidRPr="008C3AB8">
        <w:rPr>
          <w:rFonts w:ascii="Arial" w:eastAsia="Arial" w:hAnsi="Arial" w:cs="Arial"/>
          <w:sz w:val="24"/>
          <w:szCs w:val="24"/>
        </w:rPr>
        <w:t>o</w:t>
      </w:r>
      <w:r>
        <w:rPr>
          <w:rFonts w:ascii="Arial" w:eastAsia="Arial" w:hAnsi="Arial" w:cs="Arial"/>
          <w:sz w:val="24"/>
          <w:szCs w:val="24"/>
        </w:rPr>
        <w:t>l</w:t>
      </w:r>
      <w:r w:rsidRPr="008C3AB8">
        <w:rPr>
          <w:rFonts w:ascii="Arial" w:eastAsia="Arial" w:hAnsi="Arial" w:cs="Arial"/>
          <w:sz w:val="24"/>
          <w:szCs w:val="24"/>
        </w:rPr>
        <w:t>i</w:t>
      </w:r>
      <w:r>
        <w:rPr>
          <w:rFonts w:ascii="Arial" w:eastAsia="Arial" w:hAnsi="Arial" w:cs="Arial"/>
          <w:sz w:val="24"/>
          <w:szCs w:val="24"/>
        </w:rPr>
        <w:t>či</w:t>
      </w:r>
      <w:r w:rsidRPr="008C3AB8">
        <w:rPr>
          <w:rFonts w:ascii="Arial" w:eastAsia="Arial" w:hAnsi="Arial" w:cs="Arial"/>
          <w:sz w:val="24"/>
          <w:szCs w:val="24"/>
        </w:rPr>
        <w:t>nam</w:t>
      </w:r>
      <w:r>
        <w:rPr>
          <w:rFonts w:ascii="Arial" w:eastAsia="Arial" w:hAnsi="Arial" w:cs="Arial"/>
          <w:sz w:val="24"/>
          <w:szCs w:val="24"/>
        </w:rPr>
        <w:t xml:space="preserve">a </w:t>
      </w:r>
      <w:r w:rsidRPr="008C3AB8">
        <w:rPr>
          <w:rFonts w:ascii="Arial" w:eastAsia="Arial" w:hAnsi="Arial" w:cs="Arial"/>
          <w:sz w:val="24"/>
          <w:szCs w:val="24"/>
        </w:rPr>
        <w:t>naveden</w:t>
      </w:r>
      <w:r>
        <w:rPr>
          <w:rFonts w:ascii="Arial" w:eastAsia="Arial" w:hAnsi="Arial" w:cs="Arial"/>
          <w:sz w:val="24"/>
          <w:szCs w:val="24"/>
        </w:rPr>
        <w:t>im</w:t>
      </w:r>
      <w:r w:rsidRPr="008C3AB8">
        <w:rPr>
          <w:rFonts w:ascii="Arial" w:eastAsia="Arial" w:hAnsi="Arial" w:cs="Arial"/>
          <w:sz w:val="24"/>
          <w:szCs w:val="24"/>
        </w:rPr>
        <w:t xml:space="preserve"> </w:t>
      </w:r>
      <w:r>
        <w:rPr>
          <w:rFonts w:ascii="Arial" w:eastAsia="Arial" w:hAnsi="Arial" w:cs="Arial"/>
          <w:sz w:val="24"/>
          <w:szCs w:val="24"/>
        </w:rPr>
        <w:t>u</w:t>
      </w:r>
      <w:r w:rsidRPr="008C3AB8">
        <w:rPr>
          <w:rFonts w:ascii="Arial" w:eastAsia="Arial" w:hAnsi="Arial" w:cs="Arial"/>
          <w:sz w:val="24"/>
          <w:szCs w:val="24"/>
        </w:rPr>
        <w:t xml:space="preserve"> ponud</w:t>
      </w:r>
      <w:r>
        <w:rPr>
          <w:rFonts w:ascii="Arial" w:eastAsia="Arial" w:hAnsi="Arial" w:cs="Arial"/>
          <w:sz w:val="24"/>
          <w:szCs w:val="24"/>
        </w:rPr>
        <w:t>i</w:t>
      </w:r>
      <w:r w:rsidRPr="008C3AB8">
        <w:rPr>
          <w:rFonts w:ascii="Arial" w:eastAsia="Arial" w:hAnsi="Arial" w:cs="Arial"/>
          <w:sz w:val="24"/>
          <w:szCs w:val="24"/>
        </w:rPr>
        <w:t xml:space="preserve"> ponud</w:t>
      </w:r>
      <w:r>
        <w:rPr>
          <w:rFonts w:ascii="Arial" w:eastAsia="Arial" w:hAnsi="Arial" w:cs="Arial"/>
          <w:sz w:val="24"/>
          <w:szCs w:val="24"/>
        </w:rPr>
        <w:t>it</w:t>
      </w:r>
      <w:r w:rsidRPr="008C3AB8">
        <w:rPr>
          <w:rFonts w:ascii="Arial" w:eastAsia="Arial" w:hAnsi="Arial" w:cs="Arial"/>
          <w:sz w:val="24"/>
          <w:szCs w:val="24"/>
        </w:rPr>
        <w:t>e</w:t>
      </w:r>
      <w:r>
        <w:rPr>
          <w:rFonts w:ascii="Arial" w:eastAsia="Arial" w:hAnsi="Arial" w:cs="Arial"/>
          <w:sz w:val="24"/>
          <w:szCs w:val="24"/>
        </w:rPr>
        <w:t>l</w:t>
      </w:r>
      <w:r w:rsidRPr="008C3AB8">
        <w:rPr>
          <w:rFonts w:ascii="Arial" w:eastAsia="Arial" w:hAnsi="Arial" w:cs="Arial"/>
          <w:sz w:val="24"/>
          <w:szCs w:val="24"/>
        </w:rPr>
        <w:t>ja</w:t>
      </w:r>
      <w:r>
        <w:rPr>
          <w:rFonts w:ascii="Arial" w:eastAsia="Arial" w:hAnsi="Arial" w:cs="Arial"/>
          <w:sz w:val="24"/>
          <w:szCs w:val="24"/>
        </w:rPr>
        <w:t>, trošk</w:t>
      </w:r>
      <w:r w:rsidRPr="008C3AB8">
        <w:rPr>
          <w:rFonts w:ascii="Arial" w:eastAsia="Arial" w:hAnsi="Arial" w:cs="Arial"/>
          <w:sz w:val="24"/>
          <w:szCs w:val="24"/>
        </w:rPr>
        <w:t>ovn</w:t>
      </w:r>
      <w:r>
        <w:rPr>
          <w:rFonts w:ascii="Arial" w:eastAsia="Arial" w:hAnsi="Arial" w:cs="Arial"/>
          <w:sz w:val="24"/>
          <w:szCs w:val="24"/>
        </w:rPr>
        <w:t>iku</w:t>
      </w:r>
      <w:r w:rsidRPr="008C3AB8">
        <w:rPr>
          <w:rFonts w:ascii="Arial" w:eastAsia="Arial" w:hAnsi="Arial" w:cs="Arial"/>
          <w:sz w:val="24"/>
          <w:szCs w:val="24"/>
        </w:rPr>
        <w:t xml:space="preserve"> </w:t>
      </w:r>
      <w:r>
        <w:rPr>
          <w:rFonts w:ascii="Arial" w:eastAsia="Arial" w:hAnsi="Arial" w:cs="Arial"/>
          <w:sz w:val="24"/>
          <w:szCs w:val="24"/>
        </w:rPr>
        <w:t>i</w:t>
      </w:r>
      <w:r w:rsidRPr="008C3AB8">
        <w:rPr>
          <w:rFonts w:ascii="Arial" w:eastAsia="Arial" w:hAnsi="Arial" w:cs="Arial"/>
          <w:sz w:val="24"/>
          <w:szCs w:val="24"/>
        </w:rPr>
        <w:t xml:space="preserve"> uv</w:t>
      </w:r>
      <w:r>
        <w:rPr>
          <w:rFonts w:ascii="Arial" w:eastAsia="Arial" w:hAnsi="Arial" w:cs="Arial"/>
          <w:sz w:val="24"/>
          <w:szCs w:val="24"/>
        </w:rPr>
        <w:t>je</w:t>
      </w:r>
      <w:r w:rsidRPr="008C3AB8">
        <w:rPr>
          <w:rFonts w:ascii="Arial" w:eastAsia="Arial" w:hAnsi="Arial" w:cs="Arial"/>
          <w:sz w:val="24"/>
          <w:szCs w:val="24"/>
        </w:rPr>
        <w:t>t</w:t>
      </w:r>
      <w:r>
        <w:rPr>
          <w:rFonts w:ascii="Arial" w:eastAsia="Arial" w:hAnsi="Arial" w:cs="Arial"/>
          <w:sz w:val="24"/>
          <w:szCs w:val="24"/>
        </w:rPr>
        <w:t>i</w:t>
      </w:r>
      <w:r w:rsidRPr="008C3AB8">
        <w:rPr>
          <w:rFonts w:ascii="Arial" w:eastAsia="Arial" w:hAnsi="Arial" w:cs="Arial"/>
          <w:sz w:val="24"/>
          <w:szCs w:val="24"/>
        </w:rPr>
        <w:t>m</w:t>
      </w:r>
      <w:r>
        <w:rPr>
          <w:rFonts w:ascii="Arial" w:eastAsia="Arial" w:hAnsi="Arial" w:cs="Arial"/>
          <w:sz w:val="24"/>
          <w:szCs w:val="24"/>
        </w:rPr>
        <w:t>a</w:t>
      </w:r>
      <w:r w:rsidRPr="008C3AB8">
        <w:rPr>
          <w:rFonts w:ascii="Arial" w:eastAsia="Arial" w:hAnsi="Arial" w:cs="Arial"/>
          <w:sz w:val="24"/>
          <w:szCs w:val="24"/>
        </w:rPr>
        <w:t xml:space="preserve"> </w:t>
      </w:r>
      <w:r>
        <w:rPr>
          <w:rFonts w:ascii="Arial" w:eastAsia="Arial" w:hAnsi="Arial" w:cs="Arial"/>
          <w:sz w:val="24"/>
          <w:szCs w:val="24"/>
        </w:rPr>
        <w:t>P</w:t>
      </w:r>
      <w:r w:rsidRPr="008C3AB8">
        <w:rPr>
          <w:rFonts w:ascii="Arial" w:eastAsia="Arial" w:hAnsi="Arial" w:cs="Arial"/>
          <w:sz w:val="24"/>
          <w:szCs w:val="24"/>
        </w:rPr>
        <w:t>oziv</w:t>
      </w:r>
      <w:r>
        <w:rPr>
          <w:rFonts w:ascii="Arial" w:eastAsia="Arial" w:hAnsi="Arial" w:cs="Arial"/>
          <w:sz w:val="24"/>
          <w:szCs w:val="24"/>
        </w:rPr>
        <w:t>a</w:t>
      </w:r>
      <w:r w:rsidRPr="008C3AB8">
        <w:rPr>
          <w:rFonts w:ascii="Arial" w:eastAsia="Arial" w:hAnsi="Arial" w:cs="Arial"/>
          <w:sz w:val="24"/>
          <w:szCs w:val="24"/>
        </w:rPr>
        <w:t xml:space="preserve"> n</w:t>
      </w:r>
      <w:r>
        <w:rPr>
          <w:rFonts w:ascii="Arial" w:eastAsia="Arial" w:hAnsi="Arial" w:cs="Arial"/>
          <w:sz w:val="24"/>
          <w:szCs w:val="24"/>
        </w:rPr>
        <w:t>a</w:t>
      </w:r>
      <w:r w:rsidRPr="008C3AB8">
        <w:rPr>
          <w:rFonts w:ascii="Arial" w:eastAsia="Arial" w:hAnsi="Arial" w:cs="Arial"/>
          <w:sz w:val="24"/>
          <w:szCs w:val="24"/>
        </w:rPr>
        <w:t xml:space="preserve"> do</w:t>
      </w:r>
      <w:r>
        <w:rPr>
          <w:rFonts w:ascii="Arial" w:eastAsia="Arial" w:hAnsi="Arial" w:cs="Arial"/>
          <w:sz w:val="24"/>
          <w:szCs w:val="24"/>
        </w:rPr>
        <w:t>st</w:t>
      </w:r>
      <w:r w:rsidRPr="008C3AB8">
        <w:rPr>
          <w:rFonts w:ascii="Arial" w:eastAsia="Arial" w:hAnsi="Arial" w:cs="Arial"/>
          <w:sz w:val="24"/>
          <w:szCs w:val="24"/>
        </w:rPr>
        <w:t>av</w:t>
      </w:r>
      <w:r>
        <w:rPr>
          <w:rFonts w:ascii="Arial" w:eastAsia="Arial" w:hAnsi="Arial" w:cs="Arial"/>
          <w:sz w:val="24"/>
          <w:szCs w:val="24"/>
        </w:rPr>
        <w:t>u</w:t>
      </w:r>
      <w:r w:rsidRPr="008C3AB8">
        <w:rPr>
          <w:rFonts w:ascii="Arial" w:eastAsia="Arial" w:hAnsi="Arial" w:cs="Arial"/>
          <w:sz w:val="24"/>
          <w:szCs w:val="24"/>
        </w:rPr>
        <w:t xml:space="preserve"> ponud</w:t>
      </w:r>
      <w:r>
        <w:rPr>
          <w:rFonts w:ascii="Arial" w:eastAsia="Arial" w:hAnsi="Arial" w:cs="Arial"/>
          <w:sz w:val="24"/>
          <w:szCs w:val="24"/>
        </w:rPr>
        <w:t>a</w:t>
      </w:r>
      <w:r w:rsidRPr="008C3AB8">
        <w:rPr>
          <w:rFonts w:ascii="Arial" w:eastAsia="Arial" w:hAnsi="Arial" w:cs="Arial"/>
          <w:sz w:val="24"/>
          <w:szCs w:val="24"/>
        </w:rPr>
        <w:t xml:space="preserve"> </w:t>
      </w:r>
      <w:r>
        <w:rPr>
          <w:rFonts w:ascii="Arial" w:eastAsia="Arial" w:hAnsi="Arial" w:cs="Arial"/>
          <w:sz w:val="24"/>
          <w:szCs w:val="24"/>
        </w:rPr>
        <w:t>i</w:t>
      </w:r>
      <w:r w:rsidRPr="008C3AB8">
        <w:rPr>
          <w:rFonts w:ascii="Arial" w:eastAsia="Arial" w:hAnsi="Arial" w:cs="Arial"/>
          <w:sz w:val="24"/>
          <w:szCs w:val="24"/>
        </w:rPr>
        <w:t xml:space="preserve"> </w:t>
      </w:r>
      <w:r>
        <w:rPr>
          <w:rFonts w:ascii="Arial" w:eastAsia="Arial" w:hAnsi="Arial" w:cs="Arial"/>
          <w:sz w:val="24"/>
          <w:szCs w:val="24"/>
        </w:rPr>
        <w:t>trošk</w:t>
      </w:r>
      <w:r w:rsidRPr="008C3AB8">
        <w:rPr>
          <w:rFonts w:ascii="Arial" w:eastAsia="Arial" w:hAnsi="Arial" w:cs="Arial"/>
          <w:sz w:val="24"/>
          <w:szCs w:val="24"/>
        </w:rPr>
        <w:t>ovn</w:t>
      </w:r>
      <w:r>
        <w:rPr>
          <w:rFonts w:ascii="Arial" w:eastAsia="Arial" w:hAnsi="Arial" w:cs="Arial"/>
          <w:sz w:val="24"/>
          <w:szCs w:val="24"/>
        </w:rPr>
        <w:t>ika</w:t>
      </w:r>
      <w:r w:rsidRPr="008C3AB8">
        <w:rPr>
          <w:rFonts w:ascii="Arial" w:eastAsia="Arial" w:hAnsi="Arial" w:cs="Arial"/>
          <w:sz w:val="24"/>
          <w:szCs w:val="24"/>
        </w:rPr>
        <w:t xml:space="preserve"> </w:t>
      </w:r>
      <w:r>
        <w:rPr>
          <w:rFonts w:ascii="Arial" w:eastAsia="Arial" w:hAnsi="Arial" w:cs="Arial"/>
          <w:sz w:val="24"/>
          <w:szCs w:val="24"/>
        </w:rPr>
        <w:t>k</w:t>
      </w:r>
      <w:r w:rsidRPr="008C3AB8">
        <w:rPr>
          <w:rFonts w:ascii="Arial" w:eastAsia="Arial" w:hAnsi="Arial" w:cs="Arial"/>
          <w:sz w:val="24"/>
          <w:szCs w:val="24"/>
        </w:rPr>
        <w:t>o</w:t>
      </w:r>
      <w:r>
        <w:rPr>
          <w:rFonts w:ascii="Arial" w:eastAsia="Arial" w:hAnsi="Arial" w:cs="Arial"/>
          <w:sz w:val="24"/>
          <w:szCs w:val="24"/>
        </w:rPr>
        <w:t>ji će</w:t>
      </w:r>
      <w:r w:rsidRPr="008C3AB8">
        <w:rPr>
          <w:rFonts w:ascii="Arial" w:eastAsia="Arial" w:hAnsi="Arial" w:cs="Arial"/>
          <w:sz w:val="24"/>
          <w:szCs w:val="24"/>
        </w:rPr>
        <w:t xml:space="preserve"> b</w:t>
      </w:r>
      <w:r>
        <w:rPr>
          <w:rFonts w:ascii="Arial" w:eastAsia="Arial" w:hAnsi="Arial" w:cs="Arial"/>
          <w:sz w:val="24"/>
          <w:szCs w:val="24"/>
        </w:rPr>
        <w:t>i</w:t>
      </w:r>
      <w:r w:rsidRPr="008C3AB8">
        <w:rPr>
          <w:rFonts w:ascii="Arial" w:eastAsia="Arial" w:hAnsi="Arial" w:cs="Arial"/>
          <w:sz w:val="24"/>
          <w:szCs w:val="24"/>
        </w:rPr>
        <w:t>t</w:t>
      </w:r>
      <w:r>
        <w:rPr>
          <w:rFonts w:ascii="Arial" w:eastAsia="Arial" w:hAnsi="Arial" w:cs="Arial"/>
          <w:sz w:val="24"/>
          <w:szCs w:val="24"/>
        </w:rPr>
        <w:t>i</w:t>
      </w:r>
      <w:r w:rsidRPr="008C3AB8">
        <w:rPr>
          <w:rFonts w:ascii="Arial" w:eastAsia="Arial" w:hAnsi="Arial" w:cs="Arial"/>
          <w:sz w:val="24"/>
          <w:szCs w:val="24"/>
        </w:rPr>
        <w:t xml:space="preserve"> </w:t>
      </w:r>
      <w:r>
        <w:rPr>
          <w:rFonts w:ascii="Arial" w:eastAsia="Arial" w:hAnsi="Arial" w:cs="Arial"/>
          <w:sz w:val="24"/>
          <w:szCs w:val="24"/>
        </w:rPr>
        <w:t>s</w:t>
      </w:r>
      <w:r w:rsidRPr="008C3AB8">
        <w:rPr>
          <w:rFonts w:ascii="Arial" w:eastAsia="Arial" w:hAnsi="Arial" w:cs="Arial"/>
          <w:sz w:val="24"/>
          <w:szCs w:val="24"/>
        </w:rPr>
        <w:t>as</w:t>
      </w:r>
      <w:r>
        <w:rPr>
          <w:rFonts w:ascii="Arial" w:eastAsia="Arial" w:hAnsi="Arial" w:cs="Arial"/>
          <w:sz w:val="24"/>
          <w:szCs w:val="24"/>
        </w:rPr>
        <w:t>t</w:t>
      </w:r>
      <w:r w:rsidRPr="008C3AB8">
        <w:rPr>
          <w:rFonts w:ascii="Arial" w:eastAsia="Arial" w:hAnsi="Arial" w:cs="Arial"/>
          <w:sz w:val="24"/>
          <w:szCs w:val="24"/>
        </w:rPr>
        <w:t>avn</w:t>
      </w:r>
      <w:r>
        <w:rPr>
          <w:rFonts w:ascii="Arial" w:eastAsia="Arial" w:hAnsi="Arial" w:cs="Arial"/>
          <w:sz w:val="24"/>
          <w:szCs w:val="24"/>
        </w:rPr>
        <w:t>i</w:t>
      </w:r>
      <w:r w:rsidRPr="008C3AB8">
        <w:rPr>
          <w:rFonts w:ascii="Arial" w:eastAsia="Arial" w:hAnsi="Arial" w:cs="Arial"/>
          <w:sz w:val="24"/>
          <w:szCs w:val="24"/>
        </w:rPr>
        <w:t xml:space="preserve"> d</w:t>
      </w:r>
      <w:r>
        <w:rPr>
          <w:rFonts w:ascii="Arial" w:eastAsia="Arial" w:hAnsi="Arial" w:cs="Arial"/>
          <w:sz w:val="24"/>
          <w:szCs w:val="24"/>
        </w:rPr>
        <w:t>io U</w:t>
      </w:r>
      <w:r w:rsidRPr="008C3AB8">
        <w:rPr>
          <w:rFonts w:ascii="Arial" w:eastAsia="Arial" w:hAnsi="Arial" w:cs="Arial"/>
          <w:sz w:val="24"/>
          <w:szCs w:val="24"/>
        </w:rPr>
        <w:t>govo</w:t>
      </w:r>
      <w:r w:rsidR="00BC4262">
        <w:rPr>
          <w:rFonts w:ascii="Arial" w:eastAsia="Arial" w:hAnsi="Arial" w:cs="Arial"/>
          <w:sz w:val="24"/>
          <w:szCs w:val="24"/>
        </w:rPr>
        <w:t xml:space="preserve">ra </w:t>
      </w:r>
      <w:r>
        <w:rPr>
          <w:rFonts w:ascii="Arial" w:eastAsia="Arial" w:hAnsi="Arial" w:cs="Arial"/>
          <w:sz w:val="24"/>
          <w:szCs w:val="24"/>
        </w:rPr>
        <w:t>o</w:t>
      </w:r>
      <w:r w:rsidRPr="008C3AB8">
        <w:rPr>
          <w:rFonts w:ascii="Arial" w:eastAsia="Arial" w:hAnsi="Arial" w:cs="Arial"/>
          <w:sz w:val="24"/>
          <w:szCs w:val="24"/>
        </w:rPr>
        <w:t xml:space="preserve"> </w:t>
      </w:r>
      <w:r w:rsidR="001078D1" w:rsidRPr="008C3AB8">
        <w:rPr>
          <w:rFonts w:ascii="Arial" w:eastAsia="Arial" w:hAnsi="Arial" w:cs="Arial"/>
          <w:sz w:val="24"/>
          <w:szCs w:val="24"/>
        </w:rPr>
        <w:t xml:space="preserve">nabavi </w:t>
      </w:r>
      <w:r w:rsidR="00ED3EC4" w:rsidRPr="008C3AB8">
        <w:rPr>
          <w:rFonts w:ascii="Arial" w:eastAsia="Arial" w:hAnsi="Arial" w:cs="Arial"/>
          <w:sz w:val="24"/>
          <w:szCs w:val="24"/>
        </w:rPr>
        <w:t>Nadogradnja aplikativnog rješenja i.scope Urudžbeni zapisnik sa funkcionalnostima za elektroničko potpisivanje dokumenata za potrebe KBCSM</w:t>
      </w:r>
    </w:p>
    <w:p w:rsidR="00BC23EE" w:rsidRDefault="00BC23EE" w:rsidP="0083309A">
      <w:pPr>
        <w:widowControl w:val="0"/>
        <w:autoSpaceDE w:val="0"/>
        <w:autoSpaceDN w:val="0"/>
        <w:adjustRightInd w:val="0"/>
        <w:spacing w:line="239" w:lineRule="auto"/>
        <w:ind w:left="284"/>
        <w:jc w:val="both"/>
        <w:rPr>
          <w:rFonts w:ascii="Arial" w:eastAsia="Arial" w:hAnsi="Arial" w:cs="Arial"/>
          <w:b/>
          <w:bCs/>
          <w:spacing w:val="1"/>
          <w:sz w:val="24"/>
          <w:szCs w:val="24"/>
          <w:lang w:val="hr-HR"/>
        </w:rPr>
      </w:pPr>
    </w:p>
    <w:p w:rsidR="00AD6FA3" w:rsidRPr="008C3AB8" w:rsidRDefault="005A3FDE" w:rsidP="008C3AB8">
      <w:pPr>
        <w:ind w:left="216"/>
        <w:rPr>
          <w:rFonts w:ascii="Arial" w:eastAsia="Arial" w:hAnsi="Arial" w:cs="Arial"/>
          <w:b/>
          <w:sz w:val="24"/>
          <w:szCs w:val="24"/>
        </w:rPr>
      </w:pPr>
      <w:r>
        <w:rPr>
          <w:rFonts w:ascii="Arial" w:eastAsia="Arial" w:hAnsi="Arial" w:cs="Arial"/>
          <w:b/>
          <w:bCs/>
          <w:spacing w:val="1"/>
          <w:sz w:val="24"/>
          <w:szCs w:val="24"/>
          <w:lang w:val="hr-HR"/>
        </w:rPr>
        <w:t xml:space="preserve"> </w:t>
      </w:r>
      <w:r w:rsidRPr="008C3AB8">
        <w:rPr>
          <w:rFonts w:ascii="Arial" w:eastAsia="Arial" w:hAnsi="Arial" w:cs="Arial"/>
          <w:sz w:val="24"/>
          <w:szCs w:val="24"/>
        </w:rPr>
        <w:t xml:space="preserve"> </w:t>
      </w:r>
      <w:r w:rsidR="00320B61" w:rsidRPr="008C3AB8">
        <w:rPr>
          <w:rFonts w:ascii="Arial" w:eastAsia="Arial" w:hAnsi="Arial" w:cs="Arial"/>
          <w:sz w:val="24"/>
          <w:szCs w:val="24"/>
        </w:rPr>
        <w:t xml:space="preserve"> </w:t>
      </w:r>
      <w:r w:rsidR="00042926" w:rsidRPr="008C3AB8">
        <w:rPr>
          <w:rFonts w:ascii="Arial" w:eastAsia="Arial" w:hAnsi="Arial" w:cs="Arial"/>
          <w:b/>
          <w:sz w:val="24"/>
          <w:szCs w:val="24"/>
        </w:rPr>
        <w:t>Bitni uvjeti ugovora:</w:t>
      </w:r>
    </w:p>
    <w:p w:rsidR="00AD6FA3" w:rsidRDefault="00042926" w:rsidP="008C3AB8">
      <w:pPr>
        <w:ind w:left="216"/>
        <w:rPr>
          <w:rFonts w:ascii="Arial" w:eastAsia="Arial" w:hAnsi="Arial" w:cs="Arial"/>
          <w:sz w:val="24"/>
          <w:szCs w:val="24"/>
        </w:rPr>
      </w:pPr>
      <w:r>
        <w:rPr>
          <w:rFonts w:ascii="Arial" w:eastAsia="Arial" w:hAnsi="Arial" w:cs="Arial"/>
          <w:sz w:val="24"/>
          <w:szCs w:val="24"/>
        </w:rPr>
        <w:t xml:space="preserve">− </w:t>
      </w:r>
      <w:r w:rsidRPr="008C3AB8">
        <w:rPr>
          <w:rFonts w:ascii="Arial" w:eastAsia="Arial" w:hAnsi="Arial" w:cs="Arial"/>
          <w:sz w:val="24"/>
          <w:szCs w:val="24"/>
        </w:rPr>
        <w:t xml:space="preserve"> </w:t>
      </w:r>
      <w:r w:rsidRPr="00A440A7">
        <w:rPr>
          <w:rFonts w:ascii="Arial" w:eastAsia="Arial" w:hAnsi="Arial" w:cs="Arial"/>
          <w:b/>
          <w:sz w:val="24"/>
          <w:szCs w:val="24"/>
        </w:rPr>
        <w:t>oblik  ugovora:</w:t>
      </w:r>
      <w:r>
        <w:rPr>
          <w:rFonts w:ascii="Arial" w:eastAsia="Arial" w:hAnsi="Arial" w:cs="Arial"/>
          <w:sz w:val="24"/>
          <w:szCs w:val="24"/>
        </w:rPr>
        <w:t xml:space="preserve"> </w:t>
      </w:r>
      <w:r w:rsidRPr="008C3AB8">
        <w:rPr>
          <w:rFonts w:ascii="Arial" w:eastAsia="Arial" w:hAnsi="Arial" w:cs="Arial"/>
          <w:sz w:val="24"/>
          <w:szCs w:val="24"/>
        </w:rPr>
        <w:t>p</w:t>
      </w:r>
      <w:r>
        <w:rPr>
          <w:rFonts w:ascii="Arial" w:eastAsia="Arial" w:hAnsi="Arial" w:cs="Arial"/>
          <w:sz w:val="24"/>
          <w:szCs w:val="24"/>
        </w:rPr>
        <w:t>isa</w:t>
      </w:r>
      <w:r w:rsidRPr="008C3AB8">
        <w:rPr>
          <w:rFonts w:ascii="Arial" w:eastAsia="Arial" w:hAnsi="Arial" w:cs="Arial"/>
          <w:sz w:val="24"/>
          <w:szCs w:val="24"/>
        </w:rPr>
        <w:t>n</w:t>
      </w:r>
      <w:r>
        <w:rPr>
          <w:rFonts w:ascii="Arial" w:eastAsia="Arial" w:hAnsi="Arial" w:cs="Arial"/>
          <w:sz w:val="24"/>
          <w:szCs w:val="24"/>
        </w:rPr>
        <w:t xml:space="preserve">i, </w:t>
      </w:r>
      <w:r w:rsidRPr="008C3AB8">
        <w:rPr>
          <w:rFonts w:ascii="Arial" w:eastAsia="Arial" w:hAnsi="Arial" w:cs="Arial"/>
          <w:sz w:val="24"/>
          <w:szCs w:val="24"/>
        </w:rPr>
        <w:t xml:space="preserve"> po</w:t>
      </w:r>
      <w:r>
        <w:rPr>
          <w:rFonts w:ascii="Arial" w:eastAsia="Arial" w:hAnsi="Arial" w:cs="Arial"/>
          <w:sz w:val="24"/>
          <w:szCs w:val="24"/>
        </w:rPr>
        <w:t>t</w:t>
      </w:r>
      <w:r w:rsidRPr="008C3AB8">
        <w:rPr>
          <w:rFonts w:ascii="Arial" w:eastAsia="Arial" w:hAnsi="Arial" w:cs="Arial"/>
          <w:sz w:val="24"/>
          <w:szCs w:val="24"/>
        </w:rPr>
        <w:t>p</w:t>
      </w:r>
      <w:r>
        <w:rPr>
          <w:rFonts w:ascii="Arial" w:eastAsia="Arial" w:hAnsi="Arial" w:cs="Arial"/>
          <w:sz w:val="24"/>
          <w:szCs w:val="24"/>
        </w:rPr>
        <w:t>is</w:t>
      </w:r>
      <w:r w:rsidRPr="008C3AB8">
        <w:rPr>
          <w:rFonts w:ascii="Arial" w:eastAsia="Arial" w:hAnsi="Arial" w:cs="Arial"/>
          <w:sz w:val="24"/>
          <w:szCs w:val="24"/>
        </w:rPr>
        <w:t>a</w:t>
      </w:r>
      <w:r>
        <w:rPr>
          <w:rFonts w:ascii="Arial" w:eastAsia="Arial" w:hAnsi="Arial" w:cs="Arial"/>
          <w:sz w:val="24"/>
          <w:szCs w:val="24"/>
        </w:rPr>
        <w:t xml:space="preserve">n </w:t>
      </w:r>
      <w:r w:rsidRPr="008C3AB8">
        <w:rPr>
          <w:rFonts w:ascii="Arial" w:eastAsia="Arial" w:hAnsi="Arial" w:cs="Arial"/>
          <w:sz w:val="24"/>
          <w:szCs w:val="24"/>
        </w:rPr>
        <w:t xml:space="preserve"> </w:t>
      </w:r>
      <w:r>
        <w:rPr>
          <w:rFonts w:ascii="Arial" w:eastAsia="Arial" w:hAnsi="Arial" w:cs="Arial"/>
          <w:sz w:val="24"/>
          <w:szCs w:val="24"/>
        </w:rPr>
        <w:t xml:space="preserve">i </w:t>
      </w:r>
      <w:r w:rsidRPr="008C3AB8">
        <w:rPr>
          <w:rFonts w:ascii="Arial" w:eastAsia="Arial" w:hAnsi="Arial" w:cs="Arial"/>
          <w:sz w:val="24"/>
          <w:szCs w:val="24"/>
        </w:rPr>
        <w:t xml:space="preserve"> ov</w:t>
      </w:r>
      <w:r>
        <w:rPr>
          <w:rFonts w:ascii="Arial" w:eastAsia="Arial" w:hAnsi="Arial" w:cs="Arial"/>
          <w:sz w:val="24"/>
          <w:szCs w:val="24"/>
        </w:rPr>
        <w:t xml:space="preserve">jeren </w:t>
      </w:r>
      <w:r w:rsidRPr="008C3AB8">
        <w:rPr>
          <w:rFonts w:ascii="Arial" w:eastAsia="Arial" w:hAnsi="Arial" w:cs="Arial"/>
          <w:sz w:val="24"/>
          <w:szCs w:val="24"/>
        </w:rPr>
        <w:t xml:space="preserve"> pe</w:t>
      </w:r>
      <w:r>
        <w:rPr>
          <w:rFonts w:ascii="Arial" w:eastAsia="Arial" w:hAnsi="Arial" w:cs="Arial"/>
          <w:sz w:val="24"/>
          <w:szCs w:val="24"/>
        </w:rPr>
        <w:t>č</w:t>
      </w:r>
      <w:r w:rsidRPr="008C3AB8">
        <w:rPr>
          <w:rFonts w:ascii="Arial" w:eastAsia="Arial" w:hAnsi="Arial" w:cs="Arial"/>
          <w:sz w:val="24"/>
          <w:szCs w:val="24"/>
        </w:rPr>
        <w:t>a</w:t>
      </w:r>
      <w:r>
        <w:rPr>
          <w:rFonts w:ascii="Arial" w:eastAsia="Arial" w:hAnsi="Arial" w:cs="Arial"/>
          <w:sz w:val="24"/>
          <w:szCs w:val="24"/>
        </w:rPr>
        <w:t>t</w:t>
      </w:r>
      <w:r w:rsidRPr="008C3AB8">
        <w:rPr>
          <w:rFonts w:ascii="Arial" w:eastAsia="Arial" w:hAnsi="Arial" w:cs="Arial"/>
          <w:sz w:val="24"/>
          <w:szCs w:val="24"/>
        </w:rPr>
        <w:t>o</w:t>
      </w:r>
      <w:r>
        <w:rPr>
          <w:rFonts w:ascii="Arial" w:eastAsia="Arial" w:hAnsi="Arial" w:cs="Arial"/>
          <w:sz w:val="24"/>
          <w:szCs w:val="24"/>
        </w:rPr>
        <w:t xml:space="preserve">m </w:t>
      </w:r>
      <w:r w:rsidRPr="008C3AB8">
        <w:rPr>
          <w:rFonts w:ascii="Arial" w:eastAsia="Arial" w:hAnsi="Arial" w:cs="Arial"/>
          <w:sz w:val="24"/>
          <w:szCs w:val="24"/>
        </w:rPr>
        <w:t xml:space="preserve"> odgovo</w:t>
      </w:r>
      <w:r>
        <w:rPr>
          <w:rFonts w:ascii="Arial" w:eastAsia="Arial" w:hAnsi="Arial" w:cs="Arial"/>
          <w:sz w:val="24"/>
          <w:szCs w:val="24"/>
        </w:rPr>
        <w:t xml:space="preserve">rnih </w:t>
      </w:r>
      <w:r w:rsidRPr="008C3AB8">
        <w:rPr>
          <w:rFonts w:ascii="Arial" w:eastAsia="Arial" w:hAnsi="Arial" w:cs="Arial"/>
          <w:sz w:val="24"/>
          <w:szCs w:val="24"/>
        </w:rPr>
        <w:t xml:space="preserve"> o</w:t>
      </w:r>
      <w:r>
        <w:rPr>
          <w:rFonts w:ascii="Arial" w:eastAsia="Arial" w:hAnsi="Arial" w:cs="Arial"/>
          <w:sz w:val="24"/>
          <w:szCs w:val="24"/>
        </w:rPr>
        <w:t>s</w:t>
      </w:r>
      <w:r w:rsidRPr="008C3AB8">
        <w:rPr>
          <w:rFonts w:ascii="Arial" w:eastAsia="Arial" w:hAnsi="Arial" w:cs="Arial"/>
          <w:sz w:val="24"/>
          <w:szCs w:val="24"/>
        </w:rPr>
        <w:t>ob</w:t>
      </w:r>
      <w:r>
        <w:rPr>
          <w:rFonts w:ascii="Arial" w:eastAsia="Arial" w:hAnsi="Arial" w:cs="Arial"/>
          <w:sz w:val="24"/>
          <w:szCs w:val="24"/>
        </w:rPr>
        <w:t xml:space="preserve">a </w:t>
      </w:r>
      <w:r w:rsidRPr="008C3AB8">
        <w:rPr>
          <w:rFonts w:ascii="Arial" w:eastAsia="Arial" w:hAnsi="Arial" w:cs="Arial"/>
          <w:sz w:val="24"/>
          <w:szCs w:val="24"/>
        </w:rPr>
        <w:t xml:space="preserve"> ugovo</w:t>
      </w:r>
      <w:r>
        <w:rPr>
          <w:rFonts w:ascii="Arial" w:eastAsia="Arial" w:hAnsi="Arial" w:cs="Arial"/>
          <w:sz w:val="24"/>
          <w:szCs w:val="24"/>
        </w:rPr>
        <w:t>rnih</w:t>
      </w:r>
    </w:p>
    <w:p w:rsidR="00AD6FA3" w:rsidRDefault="00042926" w:rsidP="008C3AB8">
      <w:pPr>
        <w:ind w:left="216"/>
        <w:rPr>
          <w:rFonts w:ascii="Arial" w:eastAsia="Arial" w:hAnsi="Arial" w:cs="Arial"/>
          <w:sz w:val="24"/>
          <w:szCs w:val="24"/>
        </w:rPr>
      </w:pPr>
      <w:r>
        <w:rPr>
          <w:rFonts w:ascii="Arial" w:eastAsia="Arial" w:hAnsi="Arial" w:cs="Arial"/>
          <w:sz w:val="24"/>
          <w:szCs w:val="24"/>
        </w:rPr>
        <w:t>stra</w:t>
      </w:r>
      <w:r w:rsidRPr="008C3AB8">
        <w:rPr>
          <w:rFonts w:ascii="Arial" w:eastAsia="Arial" w:hAnsi="Arial" w:cs="Arial"/>
          <w:sz w:val="24"/>
          <w:szCs w:val="24"/>
        </w:rPr>
        <w:t>na</w:t>
      </w:r>
      <w:r>
        <w:rPr>
          <w:rFonts w:ascii="Arial" w:eastAsia="Arial" w:hAnsi="Arial" w:cs="Arial"/>
          <w:sz w:val="24"/>
          <w:szCs w:val="24"/>
        </w:rPr>
        <w:t>,</w:t>
      </w:r>
    </w:p>
    <w:p w:rsidR="00AD6FA3" w:rsidRDefault="00042926" w:rsidP="008C3AB8">
      <w:pPr>
        <w:ind w:left="216"/>
        <w:rPr>
          <w:rFonts w:ascii="Arial" w:eastAsia="Arial" w:hAnsi="Arial" w:cs="Arial"/>
          <w:sz w:val="24"/>
          <w:szCs w:val="24"/>
        </w:rPr>
      </w:pPr>
      <w:r>
        <w:rPr>
          <w:rFonts w:ascii="Arial" w:eastAsia="Arial" w:hAnsi="Arial" w:cs="Arial"/>
          <w:sz w:val="24"/>
          <w:szCs w:val="24"/>
        </w:rPr>
        <w:t xml:space="preserve">- </w:t>
      </w:r>
      <w:r w:rsidRPr="008C3AB8">
        <w:rPr>
          <w:rFonts w:ascii="Arial" w:eastAsia="Arial" w:hAnsi="Arial" w:cs="Arial"/>
          <w:sz w:val="24"/>
          <w:szCs w:val="24"/>
        </w:rPr>
        <w:t xml:space="preserve"> </w:t>
      </w:r>
      <w:r w:rsidRPr="00A440A7">
        <w:rPr>
          <w:rFonts w:ascii="Arial" w:eastAsia="Arial" w:hAnsi="Arial" w:cs="Arial"/>
          <w:b/>
          <w:sz w:val="24"/>
          <w:szCs w:val="24"/>
        </w:rPr>
        <w:t>ugovorne  strane:</w:t>
      </w:r>
      <w:r>
        <w:rPr>
          <w:rFonts w:ascii="Arial" w:eastAsia="Arial" w:hAnsi="Arial" w:cs="Arial"/>
          <w:sz w:val="24"/>
          <w:szCs w:val="24"/>
        </w:rPr>
        <w:t xml:space="preserve"> Naručit</w:t>
      </w:r>
      <w:r w:rsidRPr="008C3AB8">
        <w:rPr>
          <w:rFonts w:ascii="Arial" w:eastAsia="Arial" w:hAnsi="Arial" w:cs="Arial"/>
          <w:sz w:val="24"/>
          <w:szCs w:val="24"/>
        </w:rPr>
        <w:t>e</w:t>
      </w:r>
      <w:r>
        <w:rPr>
          <w:rFonts w:ascii="Arial" w:eastAsia="Arial" w:hAnsi="Arial" w:cs="Arial"/>
          <w:sz w:val="24"/>
          <w:szCs w:val="24"/>
        </w:rPr>
        <w:t xml:space="preserve">lj </w:t>
      </w:r>
      <w:r w:rsidRPr="008C3AB8">
        <w:rPr>
          <w:rFonts w:ascii="Arial" w:eastAsia="Arial" w:hAnsi="Arial" w:cs="Arial"/>
          <w:sz w:val="24"/>
          <w:szCs w:val="24"/>
        </w:rPr>
        <w:t xml:space="preserve"> </w:t>
      </w:r>
      <w:r>
        <w:rPr>
          <w:rFonts w:ascii="Arial" w:eastAsia="Arial" w:hAnsi="Arial" w:cs="Arial"/>
          <w:sz w:val="24"/>
          <w:szCs w:val="24"/>
        </w:rPr>
        <w:t>(</w:t>
      </w:r>
      <w:r w:rsidR="00A9016C" w:rsidRPr="008C3AB8">
        <w:rPr>
          <w:rFonts w:ascii="Arial" w:eastAsia="Arial" w:hAnsi="Arial" w:cs="Arial"/>
          <w:sz w:val="24"/>
          <w:szCs w:val="24"/>
        </w:rPr>
        <w:t>Klinič</w:t>
      </w:r>
      <w:r w:rsidR="004F4D02" w:rsidRPr="008C3AB8">
        <w:rPr>
          <w:rFonts w:ascii="Arial" w:eastAsia="Arial" w:hAnsi="Arial" w:cs="Arial"/>
          <w:sz w:val="24"/>
          <w:szCs w:val="24"/>
        </w:rPr>
        <w:t>ki bo</w:t>
      </w:r>
      <w:r w:rsidR="00A9016C" w:rsidRPr="008C3AB8">
        <w:rPr>
          <w:rFonts w:ascii="Arial" w:eastAsia="Arial" w:hAnsi="Arial" w:cs="Arial"/>
          <w:sz w:val="24"/>
          <w:szCs w:val="24"/>
        </w:rPr>
        <w:t>lnički centar Sestre milosrdnice</w:t>
      </w:r>
      <w:r>
        <w:rPr>
          <w:rFonts w:ascii="Arial" w:eastAsia="Arial" w:hAnsi="Arial" w:cs="Arial"/>
          <w:sz w:val="24"/>
          <w:szCs w:val="24"/>
        </w:rPr>
        <w:t>)/</w:t>
      </w:r>
    </w:p>
    <w:p w:rsidR="00723C16" w:rsidRDefault="00042926" w:rsidP="008C3AB8">
      <w:pPr>
        <w:ind w:left="216"/>
        <w:rPr>
          <w:rFonts w:ascii="Arial" w:eastAsia="Arial" w:hAnsi="Arial" w:cs="Arial"/>
          <w:sz w:val="24"/>
          <w:szCs w:val="24"/>
        </w:rPr>
      </w:pPr>
      <w:r w:rsidRPr="008C3AB8">
        <w:rPr>
          <w:rFonts w:ascii="Arial" w:eastAsia="Arial" w:hAnsi="Arial" w:cs="Arial"/>
          <w:sz w:val="24"/>
          <w:szCs w:val="24"/>
        </w:rPr>
        <w:t>odab</w:t>
      </w:r>
      <w:r>
        <w:rPr>
          <w:rFonts w:ascii="Arial" w:eastAsia="Arial" w:hAnsi="Arial" w:cs="Arial"/>
          <w:sz w:val="24"/>
          <w:szCs w:val="24"/>
        </w:rPr>
        <w:t>ra</w:t>
      </w:r>
      <w:r w:rsidRPr="008C3AB8">
        <w:rPr>
          <w:rFonts w:ascii="Arial" w:eastAsia="Arial" w:hAnsi="Arial" w:cs="Arial"/>
          <w:sz w:val="24"/>
          <w:szCs w:val="24"/>
        </w:rPr>
        <w:t>n</w:t>
      </w:r>
      <w:r>
        <w:rPr>
          <w:rFonts w:ascii="Arial" w:eastAsia="Arial" w:hAnsi="Arial" w:cs="Arial"/>
          <w:sz w:val="24"/>
          <w:szCs w:val="24"/>
        </w:rPr>
        <w:t xml:space="preserve">i </w:t>
      </w:r>
      <w:r w:rsidRPr="008C3AB8">
        <w:rPr>
          <w:rFonts w:ascii="Arial" w:eastAsia="Arial" w:hAnsi="Arial" w:cs="Arial"/>
          <w:sz w:val="24"/>
          <w:szCs w:val="24"/>
        </w:rPr>
        <w:t>ponud</w:t>
      </w:r>
      <w:r>
        <w:rPr>
          <w:rFonts w:ascii="Arial" w:eastAsia="Arial" w:hAnsi="Arial" w:cs="Arial"/>
          <w:sz w:val="24"/>
          <w:szCs w:val="24"/>
        </w:rPr>
        <w:t>it</w:t>
      </w:r>
      <w:r w:rsidRPr="008C3AB8">
        <w:rPr>
          <w:rFonts w:ascii="Arial" w:eastAsia="Arial" w:hAnsi="Arial" w:cs="Arial"/>
          <w:sz w:val="24"/>
          <w:szCs w:val="24"/>
        </w:rPr>
        <w:t>e</w:t>
      </w:r>
      <w:r>
        <w:rPr>
          <w:rFonts w:ascii="Arial" w:eastAsia="Arial" w:hAnsi="Arial" w:cs="Arial"/>
          <w:sz w:val="24"/>
          <w:szCs w:val="24"/>
        </w:rPr>
        <w:t>lj</w:t>
      </w:r>
      <w:r w:rsidRPr="008C3AB8">
        <w:rPr>
          <w:rFonts w:ascii="Arial" w:eastAsia="Arial" w:hAnsi="Arial" w:cs="Arial"/>
          <w:sz w:val="24"/>
          <w:szCs w:val="24"/>
        </w:rPr>
        <w:t xml:space="preserve"> (</w:t>
      </w:r>
      <w:r w:rsidR="00CF703B" w:rsidRPr="008C3AB8">
        <w:rPr>
          <w:rFonts w:ascii="Arial" w:eastAsia="Arial" w:hAnsi="Arial" w:cs="Arial"/>
          <w:sz w:val="24"/>
          <w:szCs w:val="24"/>
        </w:rPr>
        <w:t>_____________</w:t>
      </w:r>
      <w:r w:rsidRPr="008C3AB8">
        <w:rPr>
          <w:rFonts w:ascii="Arial" w:eastAsia="Arial" w:hAnsi="Arial" w:cs="Arial"/>
          <w:sz w:val="24"/>
          <w:szCs w:val="24"/>
        </w:rPr>
        <w:t>)</w:t>
      </w:r>
      <w:r>
        <w:rPr>
          <w:rFonts w:ascii="Arial" w:eastAsia="Arial" w:hAnsi="Arial" w:cs="Arial"/>
          <w:sz w:val="24"/>
          <w:szCs w:val="24"/>
        </w:rPr>
        <w:t>,</w:t>
      </w:r>
    </w:p>
    <w:p w:rsidR="00231164" w:rsidRPr="008C3AB8" w:rsidRDefault="005B662E" w:rsidP="008C3AB8">
      <w:pPr>
        <w:ind w:left="216"/>
        <w:rPr>
          <w:rFonts w:ascii="Arial" w:eastAsia="Arial" w:hAnsi="Arial" w:cs="Arial"/>
          <w:sz w:val="24"/>
          <w:szCs w:val="24"/>
        </w:rPr>
      </w:pPr>
      <w:r w:rsidRPr="008C3AB8">
        <w:rPr>
          <w:rFonts w:ascii="Arial" w:eastAsia="Arial" w:hAnsi="Arial" w:cs="Arial"/>
          <w:sz w:val="24"/>
          <w:szCs w:val="24"/>
        </w:rPr>
        <w:t>-</w:t>
      </w:r>
      <w:r w:rsidR="00042926" w:rsidRPr="00A440A7">
        <w:rPr>
          <w:rFonts w:ascii="Arial" w:eastAsia="Arial" w:hAnsi="Arial" w:cs="Arial"/>
          <w:b/>
          <w:sz w:val="24"/>
          <w:szCs w:val="24"/>
        </w:rPr>
        <w:t>predmet nabave:</w:t>
      </w:r>
      <w:r w:rsidR="00042926" w:rsidRPr="008C3AB8">
        <w:rPr>
          <w:rFonts w:ascii="Arial" w:eastAsia="Arial" w:hAnsi="Arial" w:cs="Arial"/>
          <w:sz w:val="24"/>
          <w:szCs w:val="24"/>
        </w:rPr>
        <w:t xml:space="preserve"> </w:t>
      </w:r>
      <w:r w:rsidR="00A440A7">
        <w:rPr>
          <w:rFonts w:ascii="Arial" w:eastAsia="Arial" w:hAnsi="Arial" w:cs="Arial"/>
          <w:b/>
          <w:sz w:val="24"/>
          <w:szCs w:val="24"/>
        </w:rPr>
        <w:t>Prilagodba i nadogradnja BIS-a za uvođenje eura za potrebe KBCSM</w:t>
      </w:r>
    </w:p>
    <w:p w:rsidR="000513CC" w:rsidRPr="00652B60" w:rsidRDefault="00B432D3" w:rsidP="008C3AB8">
      <w:pPr>
        <w:ind w:left="216"/>
        <w:rPr>
          <w:rFonts w:ascii="Arial" w:eastAsia="Arial" w:hAnsi="Arial" w:cs="Arial"/>
          <w:sz w:val="24"/>
          <w:szCs w:val="24"/>
        </w:rPr>
      </w:pPr>
      <w:r>
        <w:rPr>
          <w:rFonts w:ascii="Arial" w:eastAsia="Arial" w:hAnsi="Arial" w:cs="Arial"/>
          <w:sz w:val="24"/>
          <w:szCs w:val="24"/>
        </w:rPr>
        <w:t>-</w:t>
      </w:r>
      <w:r w:rsidR="00042926" w:rsidRPr="00A440A7">
        <w:rPr>
          <w:rFonts w:ascii="Arial" w:eastAsia="Arial" w:hAnsi="Arial" w:cs="Arial"/>
          <w:b/>
          <w:sz w:val="24"/>
          <w:szCs w:val="24"/>
        </w:rPr>
        <w:t>sastavni dio ugovora:</w:t>
      </w:r>
      <w:r w:rsidR="00042926" w:rsidRPr="008C3AB8">
        <w:rPr>
          <w:rFonts w:ascii="Arial" w:eastAsia="Arial" w:hAnsi="Arial" w:cs="Arial"/>
          <w:sz w:val="24"/>
          <w:szCs w:val="24"/>
        </w:rPr>
        <w:t xml:space="preserve"> odab</w:t>
      </w:r>
      <w:r w:rsidR="00042926" w:rsidRPr="00652B60">
        <w:rPr>
          <w:rFonts w:ascii="Arial" w:eastAsia="Arial" w:hAnsi="Arial" w:cs="Arial"/>
          <w:sz w:val="24"/>
          <w:szCs w:val="24"/>
        </w:rPr>
        <w:t>r</w:t>
      </w:r>
      <w:r w:rsidR="00042926" w:rsidRPr="008C3AB8">
        <w:rPr>
          <w:rFonts w:ascii="Arial" w:eastAsia="Arial" w:hAnsi="Arial" w:cs="Arial"/>
          <w:sz w:val="24"/>
          <w:szCs w:val="24"/>
        </w:rPr>
        <w:t>an</w:t>
      </w:r>
      <w:r w:rsidR="00042926" w:rsidRPr="00652B60">
        <w:rPr>
          <w:rFonts w:ascii="Arial" w:eastAsia="Arial" w:hAnsi="Arial" w:cs="Arial"/>
          <w:sz w:val="24"/>
          <w:szCs w:val="24"/>
        </w:rPr>
        <w:t>a</w:t>
      </w:r>
      <w:r w:rsidR="00042926" w:rsidRPr="008C3AB8">
        <w:rPr>
          <w:rFonts w:ascii="Arial" w:eastAsia="Arial" w:hAnsi="Arial" w:cs="Arial"/>
          <w:sz w:val="24"/>
          <w:szCs w:val="24"/>
        </w:rPr>
        <w:t xml:space="preserve"> ponud</w:t>
      </w:r>
      <w:r w:rsidR="00042926" w:rsidRPr="00652B60">
        <w:rPr>
          <w:rFonts w:ascii="Arial" w:eastAsia="Arial" w:hAnsi="Arial" w:cs="Arial"/>
          <w:sz w:val="24"/>
          <w:szCs w:val="24"/>
        </w:rPr>
        <w:t xml:space="preserve">a </w:t>
      </w:r>
      <w:r w:rsidR="00042926" w:rsidRPr="008C3AB8">
        <w:rPr>
          <w:rFonts w:ascii="Arial" w:eastAsia="Arial" w:hAnsi="Arial" w:cs="Arial"/>
          <w:sz w:val="24"/>
          <w:szCs w:val="24"/>
        </w:rPr>
        <w:t>ponud</w:t>
      </w:r>
      <w:r w:rsidR="00042926" w:rsidRPr="00652B60">
        <w:rPr>
          <w:rFonts w:ascii="Arial" w:eastAsia="Arial" w:hAnsi="Arial" w:cs="Arial"/>
          <w:sz w:val="24"/>
          <w:szCs w:val="24"/>
        </w:rPr>
        <w:t>it</w:t>
      </w:r>
      <w:r w:rsidR="00042926" w:rsidRPr="008C3AB8">
        <w:rPr>
          <w:rFonts w:ascii="Arial" w:eastAsia="Arial" w:hAnsi="Arial" w:cs="Arial"/>
          <w:sz w:val="24"/>
          <w:szCs w:val="24"/>
        </w:rPr>
        <w:t>e</w:t>
      </w:r>
      <w:r w:rsidR="00042926" w:rsidRPr="00652B60">
        <w:rPr>
          <w:rFonts w:ascii="Arial" w:eastAsia="Arial" w:hAnsi="Arial" w:cs="Arial"/>
          <w:sz w:val="24"/>
          <w:szCs w:val="24"/>
        </w:rPr>
        <w:t>l</w:t>
      </w:r>
      <w:r w:rsidR="00042926" w:rsidRPr="008C3AB8">
        <w:rPr>
          <w:rFonts w:ascii="Arial" w:eastAsia="Arial" w:hAnsi="Arial" w:cs="Arial"/>
          <w:sz w:val="24"/>
          <w:szCs w:val="24"/>
        </w:rPr>
        <w:t>j</w:t>
      </w:r>
      <w:r w:rsidR="00042926" w:rsidRPr="00652B60">
        <w:rPr>
          <w:rFonts w:ascii="Arial" w:eastAsia="Arial" w:hAnsi="Arial" w:cs="Arial"/>
          <w:sz w:val="24"/>
          <w:szCs w:val="24"/>
        </w:rPr>
        <w:t>a</w:t>
      </w:r>
      <w:r w:rsidR="00042926" w:rsidRPr="008C3AB8">
        <w:rPr>
          <w:rFonts w:ascii="Arial" w:eastAsia="Arial" w:hAnsi="Arial" w:cs="Arial"/>
          <w:sz w:val="24"/>
          <w:szCs w:val="24"/>
        </w:rPr>
        <w:t xml:space="preserve"> su</w:t>
      </w:r>
      <w:r w:rsidR="00042926" w:rsidRPr="00652B60">
        <w:rPr>
          <w:rFonts w:ascii="Arial" w:eastAsia="Arial" w:hAnsi="Arial" w:cs="Arial"/>
          <w:sz w:val="24"/>
          <w:szCs w:val="24"/>
        </w:rPr>
        <w:t>kla</w:t>
      </w:r>
      <w:r w:rsidR="00042926" w:rsidRPr="008C3AB8">
        <w:rPr>
          <w:rFonts w:ascii="Arial" w:eastAsia="Arial" w:hAnsi="Arial" w:cs="Arial"/>
          <w:sz w:val="24"/>
          <w:szCs w:val="24"/>
        </w:rPr>
        <w:t>dn</w:t>
      </w:r>
      <w:r w:rsidR="00042926" w:rsidRPr="00652B60">
        <w:rPr>
          <w:rFonts w:ascii="Arial" w:eastAsia="Arial" w:hAnsi="Arial" w:cs="Arial"/>
          <w:sz w:val="24"/>
          <w:szCs w:val="24"/>
        </w:rPr>
        <w:t>o</w:t>
      </w:r>
      <w:r w:rsidR="00042926" w:rsidRPr="008C3AB8">
        <w:rPr>
          <w:rFonts w:ascii="Arial" w:eastAsia="Arial" w:hAnsi="Arial" w:cs="Arial"/>
          <w:sz w:val="24"/>
          <w:szCs w:val="24"/>
        </w:rPr>
        <w:t xml:space="preserve"> </w:t>
      </w:r>
      <w:r w:rsidR="00042926" w:rsidRPr="00652B60">
        <w:rPr>
          <w:rFonts w:ascii="Arial" w:eastAsia="Arial" w:hAnsi="Arial" w:cs="Arial"/>
          <w:sz w:val="24"/>
          <w:szCs w:val="24"/>
        </w:rPr>
        <w:t>P</w:t>
      </w:r>
      <w:r w:rsidR="00042926" w:rsidRPr="008C3AB8">
        <w:rPr>
          <w:rFonts w:ascii="Arial" w:eastAsia="Arial" w:hAnsi="Arial" w:cs="Arial"/>
          <w:sz w:val="24"/>
          <w:szCs w:val="24"/>
        </w:rPr>
        <w:t>oziv</w:t>
      </w:r>
      <w:r w:rsidR="00042926" w:rsidRPr="00652B60">
        <w:rPr>
          <w:rFonts w:ascii="Arial" w:eastAsia="Arial" w:hAnsi="Arial" w:cs="Arial"/>
          <w:sz w:val="24"/>
          <w:szCs w:val="24"/>
        </w:rPr>
        <w:t>u</w:t>
      </w:r>
      <w:r w:rsidR="00042926" w:rsidRPr="008C3AB8">
        <w:rPr>
          <w:rFonts w:ascii="Arial" w:eastAsia="Arial" w:hAnsi="Arial" w:cs="Arial"/>
          <w:sz w:val="24"/>
          <w:szCs w:val="24"/>
        </w:rPr>
        <w:t xml:space="preserve"> z</w:t>
      </w:r>
      <w:r w:rsidR="00042926" w:rsidRPr="00652B60">
        <w:rPr>
          <w:rFonts w:ascii="Arial" w:eastAsia="Arial" w:hAnsi="Arial" w:cs="Arial"/>
          <w:sz w:val="24"/>
          <w:szCs w:val="24"/>
        </w:rPr>
        <w:t>a</w:t>
      </w:r>
      <w:r w:rsidR="00042926" w:rsidRPr="008C3AB8">
        <w:rPr>
          <w:rFonts w:ascii="Arial" w:eastAsia="Arial" w:hAnsi="Arial" w:cs="Arial"/>
          <w:sz w:val="24"/>
          <w:szCs w:val="24"/>
        </w:rPr>
        <w:t xml:space="preserve"> do</w:t>
      </w:r>
      <w:r w:rsidR="00042926" w:rsidRPr="00652B60">
        <w:rPr>
          <w:rFonts w:ascii="Arial" w:eastAsia="Arial" w:hAnsi="Arial" w:cs="Arial"/>
          <w:sz w:val="24"/>
          <w:szCs w:val="24"/>
        </w:rPr>
        <w:t>st</w:t>
      </w:r>
      <w:r w:rsidR="00042926" w:rsidRPr="008C3AB8">
        <w:rPr>
          <w:rFonts w:ascii="Arial" w:eastAsia="Arial" w:hAnsi="Arial" w:cs="Arial"/>
          <w:sz w:val="24"/>
          <w:szCs w:val="24"/>
        </w:rPr>
        <w:t>av</w:t>
      </w:r>
      <w:r w:rsidR="00042926" w:rsidRPr="00652B60">
        <w:rPr>
          <w:rFonts w:ascii="Arial" w:eastAsia="Arial" w:hAnsi="Arial" w:cs="Arial"/>
          <w:sz w:val="24"/>
          <w:szCs w:val="24"/>
        </w:rPr>
        <w:t xml:space="preserve">u </w:t>
      </w:r>
      <w:r w:rsidR="00042926" w:rsidRPr="008C3AB8">
        <w:rPr>
          <w:rFonts w:ascii="Arial" w:eastAsia="Arial" w:hAnsi="Arial" w:cs="Arial"/>
          <w:sz w:val="24"/>
          <w:szCs w:val="24"/>
        </w:rPr>
        <w:t>ponud</w:t>
      </w:r>
      <w:r w:rsidR="00042926" w:rsidRPr="00652B60">
        <w:rPr>
          <w:rFonts w:ascii="Arial" w:eastAsia="Arial" w:hAnsi="Arial" w:cs="Arial"/>
          <w:sz w:val="24"/>
          <w:szCs w:val="24"/>
        </w:rPr>
        <w:t>a</w:t>
      </w:r>
      <w:r w:rsidR="00042926" w:rsidRPr="008C3AB8">
        <w:rPr>
          <w:rFonts w:ascii="Arial" w:eastAsia="Arial" w:hAnsi="Arial" w:cs="Arial"/>
          <w:sz w:val="24"/>
          <w:szCs w:val="24"/>
        </w:rPr>
        <w:t xml:space="preserve"> </w:t>
      </w:r>
      <w:r w:rsidR="00042926" w:rsidRPr="00652B60">
        <w:rPr>
          <w:rFonts w:ascii="Arial" w:eastAsia="Arial" w:hAnsi="Arial" w:cs="Arial"/>
          <w:sz w:val="24"/>
          <w:szCs w:val="24"/>
        </w:rPr>
        <w:t>i</w:t>
      </w:r>
      <w:r w:rsidR="00042926" w:rsidRPr="008C3AB8">
        <w:rPr>
          <w:rFonts w:ascii="Arial" w:eastAsia="Arial" w:hAnsi="Arial" w:cs="Arial"/>
          <w:sz w:val="24"/>
          <w:szCs w:val="24"/>
        </w:rPr>
        <w:t xml:space="preserve"> </w:t>
      </w:r>
      <w:r w:rsidR="00042926" w:rsidRPr="00652B60">
        <w:rPr>
          <w:rFonts w:ascii="Arial" w:eastAsia="Arial" w:hAnsi="Arial" w:cs="Arial"/>
          <w:sz w:val="24"/>
          <w:szCs w:val="24"/>
        </w:rPr>
        <w:t>trošk</w:t>
      </w:r>
      <w:r w:rsidR="00042926" w:rsidRPr="008C3AB8">
        <w:rPr>
          <w:rFonts w:ascii="Arial" w:eastAsia="Arial" w:hAnsi="Arial" w:cs="Arial"/>
          <w:sz w:val="24"/>
          <w:szCs w:val="24"/>
        </w:rPr>
        <w:t>ovn</w:t>
      </w:r>
      <w:r w:rsidR="00042926" w:rsidRPr="00652B60">
        <w:rPr>
          <w:rFonts w:ascii="Arial" w:eastAsia="Arial" w:hAnsi="Arial" w:cs="Arial"/>
          <w:sz w:val="24"/>
          <w:szCs w:val="24"/>
        </w:rPr>
        <w:t>ik</w:t>
      </w:r>
    </w:p>
    <w:p w:rsidR="00CC72DB" w:rsidRDefault="00042926" w:rsidP="008C3AB8">
      <w:pPr>
        <w:ind w:left="216"/>
        <w:rPr>
          <w:rFonts w:ascii="Arial" w:eastAsia="Arial" w:hAnsi="Arial" w:cs="Arial"/>
          <w:sz w:val="24"/>
          <w:szCs w:val="24"/>
        </w:rPr>
      </w:pPr>
      <w:r>
        <w:rPr>
          <w:rFonts w:ascii="Arial" w:eastAsia="Arial" w:hAnsi="Arial" w:cs="Arial"/>
          <w:sz w:val="24"/>
          <w:szCs w:val="24"/>
        </w:rPr>
        <w:t>−</w:t>
      </w:r>
      <w:r w:rsidRPr="008C3AB8">
        <w:rPr>
          <w:rFonts w:ascii="Arial" w:eastAsia="Arial" w:hAnsi="Arial" w:cs="Arial"/>
          <w:sz w:val="24"/>
          <w:szCs w:val="24"/>
        </w:rPr>
        <w:t xml:space="preserve"> </w:t>
      </w:r>
      <w:r w:rsidRPr="00A440A7">
        <w:rPr>
          <w:rFonts w:ascii="Arial" w:eastAsia="Arial" w:hAnsi="Arial" w:cs="Arial"/>
          <w:b/>
          <w:sz w:val="24"/>
          <w:szCs w:val="24"/>
        </w:rPr>
        <w:t>količina i mjesto izvršenja predmeta nabave:</w:t>
      </w:r>
      <w:r w:rsidRPr="008C3AB8">
        <w:rPr>
          <w:rFonts w:ascii="Arial" w:eastAsia="Arial" w:hAnsi="Arial" w:cs="Arial"/>
          <w:sz w:val="24"/>
          <w:szCs w:val="24"/>
        </w:rPr>
        <w:t xml:space="preserve"> </w:t>
      </w:r>
      <w:r>
        <w:rPr>
          <w:rFonts w:ascii="Arial" w:eastAsia="Arial" w:hAnsi="Arial" w:cs="Arial"/>
          <w:sz w:val="24"/>
          <w:szCs w:val="24"/>
        </w:rPr>
        <w:t>s</w:t>
      </w:r>
      <w:r w:rsidRPr="008C3AB8">
        <w:rPr>
          <w:rFonts w:ascii="Arial" w:eastAsia="Arial" w:hAnsi="Arial" w:cs="Arial"/>
          <w:sz w:val="24"/>
          <w:szCs w:val="24"/>
        </w:rPr>
        <w:t>u</w:t>
      </w:r>
      <w:r>
        <w:rPr>
          <w:rFonts w:ascii="Arial" w:eastAsia="Arial" w:hAnsi="Arial" w:cs="Arial"/>
          <w:sz w:val="24"/>
          <w:szCs w:val="24"/>
        </w:rPr>
        <w:t>kla</w:t>
      </w:r>
      <w:r w:rsidRPr="008C3AB8">
        <w:rPr>
          <w:rFonts w:ascii="Arial" w:eastAsia="Arial" w:hAnsi="Arial" w:cs="Arial"/>
          <w:sz w:val="24"/>
          <w:szCs w:val="24"/>
        </w:rPr>
        <w:t>dn</w:t>
      </w:r>
      <w:r>
        <w:rPr>
          <w:rFonts w:ascii="Arial" w:eastAsia="Arial" w:hAnsi="Arial" w:cs="Arial"/>
          <w:sz w:val="24"/>
          <w:szCs w:val="24"/>
        </w:rPr>
        <w:t>o</w:t>
      </w:r>
      <w:r w:rsidRPr="008C3AB8">
        <w:rPr>
          <w:rFonts w:ascii="Arial" w:eastAsia="Arial" w:hAnsi="Arial" w:cs="Arial"/>
          <w:sz w:val="24"/>
          <w:szCs w:val="24"/>
        </w:rPr>
        <w:t xml:space="preserve"> </w:t>
      </w:r>
      <w:r>
        <w:rPr>
          <w:rFonts w:ascii="Arial" w:eastAsia="Arial" w:hAnsi="Arial" w:cs="Arial"/>
          <w:sz w:val="24"/>
          <w:szCs w:val="24"/>
        </w:rPr>
        <w:t>P</w:t>
      </w:r>
      <w:r w:rsidRPr="008C3AB8">
        <w:rPr>
          <w:rFonts w:ascii="Arial" w:eastAsia="Arial" w:hAnsi="Arial" w:cs="Arial"/>
          <w:sz w:val="24"/>
          <w:szCs w:val="24"/>
        </w:rPr>
        <w:t>oz</w:t>
      </w:r>
      <w:r>
        <w:rPr>
          <w:rFonts w:ascii="Arial" w:eastAsia="Arial" w:hAnsi="Arial" w:cs="Arial"/>
          <w:sz w:val="24"/>
          <w:szCs w:val="24"/>
        </w:rPr>
        <w:t>i</w:t>
      </w:r>
      <w:r w:rsidRPr="008C3AB8">
        <w:rPr>
          <w:rFonts w:ascii="Arial" w:eastAsia="Arial" w:hAnsi="Arial" w:cs="Arial"/>
          <w:sz w:val="24"/>
          <w:szCs w:val="24"/>
        </w:rPr>
        <w:t>v</w:t>
      </w:r>
      <w:r>
        <w:rPr>
          <w:rFonts w:ascii="Arial" w:eastAsia="Arial" w:hAnsi="Arial" w:cs="Arial"/>
          <w:sz w:val="24"/>
          <w:szCs w:val="24"/>
        </w:rPr>
        <w:t>u</w:t>
      </w:r>
      <w:r w:rsidRPr="008C3AB8">
        <w:rPr>
          <w:rFonts w:ascii="Arial" w:eastAsia="Arial" w:hAnsi="Arial" w:cs="Arial"/>
          <w:sz w:val="24"/>
          <w:szCs w:val="24"/>
        </w:rPr>
        <w:t xml:space="preserve"> n</w:t>
      </w:r>
      <w:r>
        <w:rPr>
          <w:rFonts w:ascii="Arial" w:eastAsia="Arial" w:hAnsi="Arial" w:cs="Arial"/>
          <w:sz w:val="24"/>
          <w:szCs w:val="24"/>
        </w:rPr>
        <w:t>a</w:t>
      </w:r>
      <w:r w:rsidRPr="008C3AB8">
        <w:rPr>
          <w:rFonts w:ascii="Arial" w:eastAsia="Arial" w:hAnsi="Arial" w:cs="Arial"/>
          <w:sz w:val="24"/>
          <w:szCs w:val="24"/>
        </w:rPr>
        <w:t xml:space="preserve"> do</w:t>
      </w:r>
      <w:r>
        <w:rPr>
          <w:rFonts w:ascii="Arial" w:eastAsia="Arial" w:hAnsi="Arial" w:cs="Arial"/>
          <w:sz w:val="24"/>
          <w:szCs w:val="24"/>
        </w:rPr>
        <w:t>st</w:t>
      </w:r>
      <w:r w:rsidRPr="008C3AB8">
        <w:rPr>
          <w:rFonts w:ascii="Arial" w:eastAsia="Arial" w:hAnsi="Arial" w:cs="Arial"/>
          <w:sz w:val="24"/>
          <w:szCs w:val="24"/>
        </w:rPr>
        <w:t>av</w:t>
      </w:r>
      <w:r>
        <w:rPr>
          <w:rFonts w:ascii="Arial" w:eastAsia="Arial" w:hAnsi="Arial" w:cs="Arial"/>
          <w:sz w:val="24"/>
          <w:szCs w:val="24"/>
        </w:rPr>
        <w:t>u</w:t>
      </w:r>
      <w:r w:rsidRPr="008C3AB8">
        <w:rPr>
          <w:rFonts w:ascii="Arial" w:eastAsia="Arial" w:hAnsi="Arial" w:cs="Arial"/>
          <w:sz w:val="24"/>
          <w:szCs w:val="24"/>
        </w:rPr>
        <w:t xml:space="preserve"> ponuda</w:t>
      </w:r>
      <w:r>
        <w:rPr>
          <w:rFonts w:ascii="Arial" w:eastAsia="Arial" w:hAnsi="Arial" w:cs="Arial"/>
          <w:sz w:val="24"/>
          <w:szCs w:val="24"/>
        </w:rPr>
        <w:t>,</w:t>
      </w:r>
      <w:r w:rsidRPr="008C3AB8">
        <w:rPr>
          <w:rFonts w:ascii="Arial" w:eastAsia="Arial" w:hAnsi="Arial" w:cs="Arial"/>
          <w:sz w:val="24"/>
          <w:szCs w:val="24"/>
        </w:rPr>
        <w:t xml:space="preserve"> </w:t>
      </w:r>
    </w:p>
    <w:p w:rsidR="00CC72DB" w:rsidRDefault="0065291B" w:rsidP="008C3AB8">
      <w:pPr>
        <w:ind w:left="216"/>
        <w:rPr>
          <w:rFonts w:ascii="Arial" w:eastAsia="Arial" w:hAnsi="Arial" w:cs="Arial"/>
          <w:sz w:val="24"/>
          <w:szCs w:val="24"/>
        </w:rPr>
      </w:pPr>
      <w:r>
        <w:rPr>
          <w:rFonts w:ascii="Arial" w:eastAsia="Arial" w:hAnsi="Arial" w:cs="Arial"/>
          <w:sz w:val="24"/>
          <w:szCs w:val="24"/>
        </w:rPr>
        <w:t xml:space="preserve"> </w:t>
      </w:r>
      <w:r w:rsidR="00CC72DB" w:rsidRPr="008C3AB8">
        <w:rPr>
          <w:rFonts w:ascii="Arial" w:eastAsia="Arial" w:hAnsi="Arial" w:cs="Arial"/>
          <w:sz w:val="24"/>
          <w:szCs w:val="24"/>
        </w:rPr>
        <w:t>Mjesto izvršenja usluge FCO LOKACIJE NARUČITELJA, kako slijedi:</w:t>
      </w:r>
    </w:p>
    <w:p w:rsidR="00A440A7" w:rsidRPr="008C3AB8" w:rsidRDefault="00A440A7" w:rsidP="008C3AB8">
      <w:pPr>
        <w:ind w:left="216"/>
        <w:rPr>
          <w:rFonts w:ascii="Arial" w:eastAsia="Arial" w:hAnsi="Arial" w:cs="Arial"/>
          <w:sz w:val="24"/>
          <w:szCs w:val="24"/>
        </w:rPr>
      </w:pPr>
    </w:p>
    <w:p w:rsidR="00CC72DB" w:rsidRPr="008C3AB8" w:rsidRDefault="00CC72DB" w:rsidP="008C3AB8">
      <w:pPr>
        <w:ind w:left="216"/>
        <w:rPr>
          <w:rFonts w:ascii="Arial" w:eastAsia="Arial" w:hAnsi="Arial" w:cs="Arial"/>
          <w:sz w:val="24"/>
          <w:szCs w:val="24"/>
        </w:rPr>
      </w:pPr>
      <w:r w:rsidRPr="008C3AB8">
        <w:rPr>
          <w:rFonts w:ascii="Arial" w:eastAsia="Arial" w:hAnsi="Arial" w:cs="Arial"/>
          <w:sz w:val="24"/>
          <w:szCs w:val="24"/>
        </w:rPr>
        <w:tab/>
      </w:r>
      <w:r w:rsidR="00C678E3" w:rsidRPr="008C3AB8">
        <w:rPr>
          <w:rFonts w:ascii="Arial" w:eastAsia="Arial" w:hAnsi="Arial" w:cs="Arial"/>
          <w:sz w:val="24"/>
          <w:szCs w:val="24"/>
        </w:rPr>
        <w:t xml:space="preserve"> </w:t>
      </w:r>
      <w:r w:rsidR="00A440A7">
        <w:rPr>
          <w:rFonts w:ascii="Arial" w:eastAsia="Arial" w:hAnsi="Arial" w:cs="Arial"/>
          <w:sz w:val="24"/>
          <w:szCs w:val="24"/>
        </w:rPr>
        <w:t xml:space="preserve"> </w:t>
      </w:r>
      <w:r w:rsidRPr="008C3AB8">
        <w:rPr>
          <w:rFonts w:ascii="Arial" w:eastAsia="Arial" w:hAnsi="Arial" w:cs="Arial"/>
          <w:sz w:val="24"/>
          <w:szCs w:val="24"/>
        </w:rPr>
        <w:t>1.Klinički bolnički centar Sestre milosrdnice, Zagreb, Vinogradska cesta 29</w:t>
      </w:r>
    </w:p>
    <w:p w:rsidR="00CC72DB" w:rsidRPr="008C3AB8" w:rsidRDefault="00CC72DB" w:rsidP="00A440A7">
      <w:pPr>
        <w:tabs>
          <w:tab w:val="left" w:pos="993"/>
        </w:tabs>
        <w:ind w:left="851"/>
        <w:rPr>
          <w:rFonts w:ascii="Arial" w:eastAsia="Arial" w:hAnsi="Arial" w:cs="Arial"/>
          <w:sz w:val="24"/>
          <w:szCs w:val="24"/>
        </w:rPr>
      </w:pPr>
      <w:r w:rsidRPr="008C3AB8">
        <w:rPr>
          <w:rFonts w:ascii="Arial" w:eastAsia="Arial" w:hAnsi="Arial" w:cs="Arial"/>
          <w:sz w:val="24"/>
          <w:szCs w:val="24"/>
        </w:rPr>
        <w:t xml:space="preserve">2.Klinički bolnički centar Sestre milosrdnice, Klinika za traumatologiju,Zagreb, </w:t>
      </w:r>
      <w:r w:rsidR="00A440A7">
        <w:rPr>
          <w:rFonts w:ascii="Arial" w:eastAsia="Arial" w:hAnsi="Arial" w:cs="Arial"/>
          <w:sz w:val="24"/>
          <w:szCs w:val="24"/>
        </w:rPr>
        <w:t xml:space="preserve">   </w:t>
      </w:r>
      <w:r w:rsidRPr="008C3AB8">
        <w:rPr>
          <w:rFonts w:ascii="Arial" w:eastAsia="Arial" w:hAnsi="Arial" w:cs="Arial"/>
          <w:sz w:val="24"/>
          <w:szCs w:val="24"/>
        </w:rPr>
        <w:t>Draškovićeva 19</w:t>
      </w:r>
    </w:p>
    <w:p w:rsidR="00CC72DB" w:rsidRDefault="00CC72DB" w:rsidP="008C3AB8">
      <w:pPr>
        <w:ind w:left="216"/>
        <w:rPr>
          <w:rFonts w:ascii="Arial" w:eastAsia="Arial" w:hAnsi="Arial" w:cs="Arial"/>
          <w:sz w:val="24"/>
          <w:szCs w:val="24"/>
        </w:rPr>
      </w:pPr>
      <w:r w:rsidRPr="008C3AB8">
        <w:rPr>
          <w:rFonts w:ascii="Arial" w:eastAsia="Arial" w:hAnsi="Arial" w:cs="Arial"/>
          <w:sz w:val="24"/>
          <w:szCs w:val="24"/>
        </w:rPr>
        <w:t xml:space="preserve">  </w:t>
      </w:r>
      <w:r w:rsidR="00A440A7">
        <w:rPr>
          <w:rFonts w:ascii="Arial" w:eastAsia="Arial" w:hAnsi="Arial" w:cs="Arial"/>
          <w:sz w:val="24"/>
          <w:szCs w:val="24"/>
        </w:rPr>
        <w:t xml:space="preserve">        </w:t>
      </w:r>
      <w:r w:rsidRPr="008C3AB8">
        <w:rPr>
          <w:rFonts w:ascii="Arial" w:eastAsia="Arial" w:hAnsi="Arial" w:cs="Arial"/>
          <w:sz w:val="24"/>
          <w:szCs w:val="24"/>
        </w:rPr>
        <w:t>3.Klinički bolnički centar Sestre milosrdnice, Klinika za tumore, Zagreb, Ilica 197</w:t>
      </w:r>
    </w:p>
    <w:p w:rsidR="00A440A7" w:rsidRPr="008C3AB8" w:rsidRDefault="00A440A7" w:rsidP="008C3AB8">
      <w:pPr>
        <w:ind w:left="216"/>
        <w:rPr>
          <w:rFonts w:ascii="Arial" w:eastAsia="Arial" w:hAnsi="Arial" w:cs="Arial"/>
          <w:sz w:val="24"/>
          <w:szCs w:val="24"/>
        </w:rPr>
      </w:pPr>
    </w:p>
    <w:p w:rsidR="003B6D95" w:rsidRDefault="00042926" w:rsidP="008C3AB8">
      <w:pPr>
        <w:ind w:left="216"/>
        <w:rPr>
          <w:rFonts w:ascii="Arial" w:eastAsia="Arial" w:hAnsi="Arial" w:cs="Arial"/>
          <w:sz w:val="24"/>
          <w:szCs w:val="24"/>
        </w:rPr>
      </w:pPr>
      <w:r>
        <w:rPr>
          <w:rFonts w:ascii="Arial" w:eastAsia="Arial" w:hAnsi="Arial" w:cs="Arial"/>
          <w:sz w:val="24"/>
          <w:szCs w:val="24"/>
        </w:rPr>
        <w:t>−</w:t>
      </w:r>
      <w:r w:rsidRPr="00A440A7">
        <w:rPr>
          <w:rFonts w:ascii="Arial" w:eastAsia="Arial" w:hAnsi="Arial" w:cs="Arial"/>
          <w:b/>
          <w:sz w:val="24"/>
          <w:szCs w:val="24"/>
        </w:rPr>
        <w:t>cijen</w:t>
      </w:r>
      <w:r w:rsidR="00420EDB" w:rsidRPr="00A440A7">
        <w:rPr>
          <w:rFonts w:ascii="Arial" w:eastAsia="Arial" w:hAnsi="Arial" w:cs="Arial"/>
          <w:b/>
          <w:sz w:val="24"/>
          <w:szCs w:val="24"/>
        </w:rPr>
        <w:t xml:space="preserve">a </w:t>
      </w:r>
      <w:r w:rsidRPr="00A440A7">
        <w:rPr>
          <w:rFonts w:ascii="Arial" w:eastAsia="Arial" w:hAnsi="Arial" w:cs="Arial"/>
          <w:b/>
          <w:sz w:val="24"/>
          <w:szCs w:val="24"/>
        </w:rPr>
        <w:t>predmet</w:t>
      </w:r>
      <w:r w:rsidR="003000D5" w:rsidRPr="00A440A7">
        <w:rPr>
          <w:rFonts w:ascii="Arial" w:eastAsia="Arial" w:hAnsi="Arial" w:cs="Arial"/>
          <w:b/>
          <w:sz w:val="24"/>
          <w:szCs w:val="24"/>
        </w:rPr>
        <w:t xml:space="preserve">a </w:t>
      </w:r>
      <w:r w:rsidRPr="00A440A7">
        <w:rPr>
          <w:rFonts w:ascii="Arial" w:eastAsia="Arial" w:hAnsi="Arial" w:cs="Arial"/>
          <w:b/>
          <w:sz w:val="24"/>
          <w:szCs w:val="24"/>
        </w:rPr>
        <w:t>nabave</w:t>
      </w:r>
      <w:r w:rsidR="00A440A7" w:rsidRPr="00A440A7">
        <w:rPr>
          <w:rFonts w:ascii="Arial" w:eastAsia="Arial" w:hAnsi="Arial" w:cs="Arial"/>
          <w:b/>
          <w:sz w:val="24"/>
          <w:szCs w:val="24"/>
        </w:rPr>
        <w:t>:</w:t>
      </w:r>
      <w:r w:rsidR="00A440A7">
        <w:rPr>
          <w:rFonts w:ascii="Arial" w:eastAsia="Arial" w:hAnsi="Arial" w:cs="Arial"/>
          <w:sz w:val="24"/>
          <w:szCs w:val="24"/>
        </w:rPr>
        <w:t xml:space="preserve"> </w:t>
      </w:r>
      <w:r w:rsidR="00A440A7" w:rsidRPr="00A440A7">
        <w:rPr>
          <w:rFonts w:ascii="Arial" w:eastAsia="Arial" w:hAnsi="Arial" w:cs="Arial"/>
          <w:sz w:val="24"/>
          <w:szCs w:val="24"/>
        </w:rPr>
        <w:t>sukladno  procijenjenoj  vrijednosti  nabave    Naručitelja, troškovniku i cijeni odabrane ponude</w:t>
      </w:r>
      <w:r w:rsidR="00A440A7" w:rsidRPr="000C1E27">
        <w:rPr>
          <w:rFonts w:ascii="Arial" w:eastAsia="Arial" w:hAnsi="Arial" w:cs="Arial"/>
          <w:sz w:val="23"/>
          <w:szCs w:val="23"/>
        </w:rPr>
        <w:t>,</w:t>
      </w:r>
    </w:p>
    <w:p w:rsidR="00C05F2D" w:rsidRDefault="00042926" w:rsidP="008C3AB8">
      <w:pPr>
        <w:ind w:left="216"/>
        <w:rPr>
          <w:rFonts w:ascii="Arial" w:eastAsia="Arial" w:hAnsi="Arial" w:cs="Arial"/>
          <w:sz w:val="24"/>
          <w:szCs w:val="24"/>
        </w:rPr>
      </w:pPr>
      <w:r>
        <w:rPr>
          <w:rFonts w:ascii="Arial" w:eastAsia="Arial" w:hAnsi="Arial" w:cs="Arial"/>
          <w:sz w:val="24"/>
          <w:szCs w:val="24"/>
        </w:rPr>
        <w:t xml:space="preserve">− </w:t>
      </w:r>
      <w:r w:rsidRPr="00A440A7">
        <w:rPr>
          <w:rFonts w:ascii="Arial" w:eastAsia="Arial" w:hAnsi="Arial" w:cs="Arial"/>
          <w:b/>
          <w:sz w:val="24"/>
          <w:szCs w:val="24"/>
        </w:rPr>
        <w:t>rok</w:t>
      </w:r>
      <w:r w:rsidR="007A17C4" w:rsidRPr="00A440A7">
        <w:rPr>
          <w:rFonts w:ascii="Arial" w:eastAsia="Arial" w:hAnsi="Arial" w:cs="Arial"/>
          <w:b/>
          <w:sz w:val="24"/>
          <w:szCs w:val="24"/>
        </w:rPr>
        <w:t xml:space="preserve"> izvršenja</w:t>
      </w:r>
      <w:r w:rsidRPr="00A440A7">
        <w:rPr>
          <w:rFonts w:ascii="Arial" w:eastAsia="Arial" w:hAnsi="Arial" w:cs="Arial"/>
          <w:b/>
          <w:sz w:val="24"/>
          <w:szCs w:val="24"/>
        </w:rPr>
        <w:t>:</w:t>
      </w:r>
      <w:r w:rsidRPr="008C3AB8">
        <w:rPr>
          <w:rFonts w:ascii="Arial" w:eastAsia="Arial" w:hAnsi="Arial" w:cs="Arial"/>
          <w:sz w:val="24"/>
          <w:szCs w:val="24"/>
        </w:rPr>
        <w:t xml:space="preserve"> </w:t>
      </w:r>
      <w:r w:rsidR="00A440A7" w:rsidRPr="00A440A7">
        <w:rPr>
          <w:rFonts w:ascii="Arial" w:eastAsia="Arial" w:hAnsi="Arial" w:cs="Arial"/>
          <w:sz w:val="24"/>
          <w:szCs w:val="24"/>
        </w:rPr>
        <w:t>usluga će se izvršavati sukcesivno, po pozivu Naručitelja, koje će isti formirati sukladno vlastitim potrebama</w:t>
      </w:r>
      <w:r w:rsidR="00A440A7" w:rsidRPr="000C1E27">
        <w:rPr>
          <w:rFonts w:ascii="Arial" w:hAnsi="Arial" w:cs="Arial"/>
          <w:sz w:val="23"/>
          <w:szCs w:val="23"/>
          <w:lang w:val="hr-HR"/>
        </w:rPr>
        <w:t>.</w:t>
      </w:r>
    </w:p>
    <w:p w:rsidR="00843E2D" w:rsidRDefault="00042926" w:rsidP="008C3AB8">
      <w:pPr>
        <w:ind w:left="216"/>
        <w:rPr>
          <w:rFonts w:ascii="Arial" w:eastAsia="Arial" w:hAnsi="Arial" w:cs="Arial"/>
          <w:sz w:val="24"/>
          <w:szCs w:val="24"/>
        </w:rPr>
      </w:pPr>
      <w:r>
        <w:rPr>
          <w:rFonts w:ascii="Arial" w:eastAsia="Arial" w:hAnsi="Arial" w:cs="Arial"/>
          <w:sz w:val="24"/>
          <w:szCs w:val="24"/>
        </w:rPr>
        <w:lastRenderedPageBreak/>
        <w:t xml:space="preserve">− </w:t>
      </w:r>
      <w:r w:rsidR="00843E2D">
        <w:rPr>
          <w:rFonts w:ascii="Arial" w:eastAsia="Arial" w:hAnsi="Arial" w:cs="Arial"/>
          <w:sz w:val="24"/>
          <w:szCs w:val="24"/>
        </w:rPr>
        <w:t xml:space="preserve"> </w:t>
      </w:r>
      <w:r w:rsidRPr="00A440A7">
        <w:rPr>
          <w:rFonts w:ascii="Arial" w:eastAsia="Arial" w:hAnsi="Arial" w:cs="Arial"/>
          <w:b/>
          <w:sz w:val="24"/>
          <w:szCs w:val="24"/>
        </w:rPr>
        <w:t>rok na koji se sklapa ugovor:</w:t>
      </w:r>
      <w:r w:rsidRPr="008C3AB8">
        <w:rPr>
          <w:rFonts w:ascii="Arial" w:eastAsia="Arial" w:hAnsi="Arial" w:cs="Arial"/>
          <w:sz w:val="24"/>
          <w:szCs w:val="24"/>
        </w:rPr>
        <w:t xml:space="preserve"> </w:t>
      </w:r>
      <w:r w:rsidR="00843E2D" w:rsidRPr="00843E2D">
        <w:rPr>
          <w:rFonts w:ascii="Arial" w:eastAsia="Arial" w:hAnsi="Arial" w:cs="Arial"/>
          <w:sz w:val="24"/>
          <w:szCs w:val="24"/>
        </w:rPr>
        <w:t>Ugov</w:t>
      </w:r>
      <w:r w:rsidR="008D6106">
        <w:rPr>
          <w:rFonts w:ascii="Arial" w:eastAsia="Arial" w:hAnsi="Arial" w:cs="Arial"/>
          <w:sz w:val="24"/>
          <w:szCs w:val="24"/>
        </w:rPr>
        <w:t>or</w:t>
      </w:r>
      <w:r w:rsidR="00ED4564">
        <w:rPr>
          <w:rFonts w:ascii="Arial" w:eastAsia="Arial" w:hAnsi="Arial" w:cs="Arial"/>
          <w:sz w:val="24"/>
          <w:szCs w:val="24"/>
        </w:rPr>
        <w:t xml:space="preserve">  se  sklapa  na r</w:t>
      </w:r>
      <w:r w:rsidR="00513A11">
        <w:rPr>
          <w:rFonts w:ascii="Arial" w:eastAsia="Arial" w:hAnsi="Arial" w:cs="Arial"/>
          <w:sz w:val="24"/>
          <w:szCs w:val="24"/>
        </w:rPr>
        <w:t>azdoblje od 90</w:t>
      </w:r>
      <w:r w:rsidR="001D1A21" w:rsidRPr="008C3AB8">
        <w:rPr>
          <w:rFonts w:ascii="Arial" w:eastAsia="Arial" w:hAnsi="Arial" w:cs="Arial"/>
          <w:sz w:val="24"/>
          <w:szCs w:val="24"/>
        </w:rPr>
        <w:t xml:space="preserve"> </w:t>
      </w:r>
      <w:r w:rsidR="00420EDB" w:rsidRPr="008C3AB8">
        <w:rPr>
          <w:rFonts w:ascii="Arial" w:eastAsia="Arial" w:hAnsi="Arial" w:cs="Arial"/>
          <w:sz w:val="24"/>
          <w:szCs w:val="24"/>
        </w:rPr>
        <w:t>(</w:t>
      </w:r>
      <w:r w:rsidR="00513A11" w:rsidRPr="008C3AB8">
        <w:rPr>
          <w:rFonts w:ascii="Arial" w:eastAsia="Arial" w:hAnsi="Arial" w:cs="Arial"/>
          <w:sz w:val="24"/>
          <w:szCs w:val="24"/>
        </w:rPr>
        <w:t>devedeset</w:t>
      </w:r>
      <w:r w:rsidR="00ED4564" w:rsidRPr="008C3AB8">
        <w:rPr>
          <w:rFonts w:ascii="Arial" w:eastAsia="Arial" w:hAnsi="Arial" w:cs="Arial"/>
          <w:sz w:val="24"/>
          <w:szCs w:val="24"/>
        </w:rPr>
        <w:t>) mjeseci</w:t>
      </w:r>
      <w:r w:rsidR="00843E2D" w:rsidRPr="00843E2D">
        <w:rPr>
          <w:rFonts w:ascii="Arial" w:eastAsia="Arial" w:hAnsi="Arial" w:cs="Arial"/>
          <w:sz w:val="24"/>
          <w:szCs w:val="24"/>
        </w:rPr>
        <w:t xml:space="preserve"> od dana sklapanja ugovora.</w:t>
      </w:r>
    </w:p>
    <w:p w:rsidR="00A440A7" w:rsidRPr="000C1E27" w:rsidRDefault="00A440A7" w:rsidP="00A440A7">
      <w:pPr>
        <w:ind w:left="284" w:right="180"/>
        <w:jc w:val="both"/>
        <w:rPr>
          <w:rFonts w:ascii="Arial" w:eastAsia="Arial" w:hAnsi="Arial" w:cs="Arial"/>
          <w:bCs/>
          <w:spacing w:val="1"/>
          <w:sz w:val="23"/>
          <w:szCs w:val="23"/>
          <w:lang w:val="hr-HR"/>
        </w:rPr>
      </w:pPr>
      <w:r w:rsidRPr="000C1E27">
        <w:rPr>
          <w:rFonts w:ascii="Arial" w:eastAsia="Arial" w:hAnsi="Arial" w:cs="Arial"/>
          <w:sz w:val="23"/>
          <w:szCs w:val="23"/>
        </w:rPr>
        <w:t>−</w:t>
      </w:r>
      <w:r w:rsidRPr="000C1E27">
        <w:rPr>
          <w:rFonts w:ascii="Arial" w:eastAsia="Arial" w:hAnsi="Arial" w:cs="Arial"/>
          <w:spacing w:val="59"/>
          <w:sz w:val="23"/>
          <w:szCs w:val="23"/>
        </w:rPr>
        <w:t xml:space="preserve"> </w:t>
      </w:r>
      <w:r w:rsidRPr="00F919C7">
        <w:rPr>
          <w:rFonts w:ascii="Arial" w:eastAsia="Arial" w:hAnsi="Arial" w:cs="Arial"/>
          <w:b/>
          <w:sz w:val="23"/>
          <w:szCs w:val="23"/>
        </w:rPr>
        <w:t>ja</w:t>
      </w:r>
      <w:r w:rsidRPr="00F919C7">
        <w:rPr>
          <w:rFonts w:ascii="Arial" w:eastAsia="Arial" w:hAnsi="Arial" w:cs="Arial"/>
          <w:b/>
          <w:spacing w:val="2"/>
          <w:sz w:val="23"/>
          <w:szCs w:val="23"/>
        </w:rPr>
        <w:t>m</w:t>
      </w:r>
      <w:r w:rsidRPr="00F919C7">
        <w:rPr>
          <w:rFonts w:ascii="Arial" w:eastAsia="Arial" w:hAnsi="Arial" w:cs="Arial"/>
          <w:b/>
          <w:sz w:val="23"/>
          <w:szCs w:val="23"/>
        </w:rPr>
        <w:t>st</w:t>
      </w:r>
      <w:r w:rsidRPr="00F919C7">
        <w:rPr>
          <w:rFonts w:ascii="Arial" w:eastAsia="Arial" w:hAnsi="Arial" w:cs="Arial"/>
          <w:b/>
          <w:spacing w:val="-2"/>
          <w:sz w:val="23"/>
          <w:szCs w:val="23"/>
        </w:rPr>
        <w:t>v</w:t>
      </w:r>
      <w:r w:rsidRPr="00F919C7">
        <w:rPr>
          <w:rFonts w:ascii="Arial" w:eastAsia="Arial" w:hAnsi="Arial" w:cs="Arial"/>
          <w:b/>
          <w:sz w:val="23"/>
          <w:szCs w:val="23"/>
        </w:rPr>
        <w:t>o</w:t>
      </w:r>
      <w:r w:rsidRPr="00F919C7">
        <w:rPr>
          <w:rFonts w:ascii="Arial" w:eastAsia="Arial" w:hAnsi="Arial" w:cs="Arial"/>
          <w:b/>
          <w:spacing w:val="61"/>
          <w:sz w:val="23"/>
          <w:szCs w:val="23"/>
        </w:rPr>
        <w:t xml:space="preserve"> </w:t>
      </w:r>
      <w:r w:rsidRPr="00F919C7">
        <w:rPr>
          <w:rFonts w:ascii="Arial" w:eastAsia="Arial" w:hAnsi="Arial" w:cs="Arial"/>
          <w:b/>
          <w:spacing w:val="-2"/>
          <w:sz w:val="23"/>
          <w:szCs w:val="23"/>
        </w:rPr>
        <w:t>z</w:t>
      </w:r>
      <w:r w:rsidRPr="00F919C7">
        <w:rPr>
          <w:rFonts w:ascii="Arial" w:eastAsia="Arial" w:hAnsi="Arial" w:cs="Arial"/>
          <w:b/>
          <w:sz w:val="23"/>
          <w:szCs w:val="23"/>
        </w:rPr>
        <w:t>a</w:t>
      </w:r>
      <w:r w:rsidRPr="00F919C7">
        <w:rPr>
          <w:rFonts w:ascii="Arial" w:eastAsia="Arial" w:hAnsi="Arial" w:cs="Arial"/>
          <w:b/>
          <w:spacing w:val="61"/>
          <w:sz w:val="23"/>
          <w:szCs w:val="23"/>
        </w:rPr>
        <w:t xml:space="preserve"> </w:t>
      </w:r>
      <w:r w:rsidRPr="00F919C7">
        <w:rPr>
          <w:rFonts w:ascii="Arial" w:eastAsia="Arial" w:hAnsi="Arial" w:cs="Arial"/>
          <w:b/>
          <w:spacing w:val="1"/>
          <w:sz w:val="23"/>
          <w:szCs w:val="23"/>
        </w:rPr>
        <w:t>u</w:t>
      </w:r>
      <w:r w:rsidRPr="00F919C7">
        <w:rPr>
          <w:rFonts w:ascii="Arial" w:eastAsia="Arial" w:hAnsi="Arial" w:cs="Arial"/>
          <w:b/>
          <w:sz w:val="23"/>
          <w:szCs w:val="23"/>
        </w:rPr>
        <w:t>re</w:t>
      </w:r>
      <w:r w:rsidRPr="00F919C7">
        <w:rPr>
          <w:rFonts w:ascii="Arial" w:eastAsia="Arial" w:hAnsi="Arial" w:cs="Arial"/>
          <w:b/>
          <w:spacing w:val="1"/>
          <w:sz w:val="23"/>
          <w:szCs w:val="23"/>
        </w:rPr>
        <w:t>d</w:t>
      </w:r>
      <w:r w:rsidRPr="00F919C7">
        <w:rPr>
          <w:rFonts w:ascii="Arial" w:eastAsia="Arial" w:hAnsi="Arial" w:cs="Arial"/>
          <w:b/>
          <w:spacing w:val="-1"/>
          <w:sz w:val="23"/>
          <w:szCs w:val="23"/>
        </w:rPr>
        <w:t>n</w:t>
      </w:r>
      <w:r w:rsidRPr="00F919C7">
        <w:rPr>
          <w:rFonts w:ascii="Arial" w:eastAsia="Arial" w:hAnsi="Arial" w:cs="Arial"/>
          <w:b/>
          <w:sz w:val="23"/>
          <w:szCs w:val="23"/>
        </w:rPr>
        <w:t>o</w:t>
      </w:r>
      <w:r w:rsidRPr="00F919C7">
        <w:rPr>
          <w:rFonts w:ascii="Arial" w:eastAsia="Arial" w:hAnsi="Arial" w:cs="Arial"/>
          <w:b/>
          <w:spacing w:val="59"/>
          <w:sz w:val="23"/>
          <w:szCs w:val="23"/>
        </w:rPr>
        <w:t xml:space="preserve"> </w:t>
      </w:r>
      <w:r w:rsidRPr="00F919C7">
        <w:rPr>
          <w:rFonts w:ascii="Arial" w:eastAsia="Arial" w:hAnsi="Arial" w:cs="Arial"/>
          <w:b/>
          <w:sz w:val="23"/>
          <w:szCs w:val="23"/>
        </w:rPr>
        <w:t>isp</w:t>
      </w:r>
      <w:r w:rsidRPr="00F919C7">
        <w:rPr>
          <w:rFonts w:ascii="Arial" w:eastAsia="Arial" w:hAnsi="Arial" w:cs="Arial"/>
          <w:b/>
          <w:spacing w:val="1"/>
          <w:sz w:val="23"/>
          <w:szCs w:val="23"/>
        </w:rPr>
        <w:t>un</w:t>
      </w:r>
      <w:r w:rsidRPr="00F919C7">
        <w:rPr>
          <w:rFonts w:ascii="Arial" w:eastAsia="Arial" w:hAnsi="Arial" w:cs="Arial"/>
          <w:b/>
          <w:sz w:val="23"/>
          <w:szCs w:val="23"/>
        </w:rPr>
        <w:t>j</w:t>
      </w:r>
      <w:r w:rsidRPr="00F919C7">
        <w:rPr>
          <w:rFonts w:ascii="Arial" w:eastAsia="Arial" w:hAnsi="Arial" w:cs="Arial"/>
          <w:b/>
          <w:spacing w:val="-2"/>
          <w:sz w:val="23"/>
          <w:szCs w:val="23"/>
        </w:rPr>
        <w:t>e</w:t>
      </w:r>
      <w:r w:rsidRPr="00F919C7">
        <w:rPr>
          <w:rFonts w:ascii="Arial" w:eastAsia="Arial" w:hAnsi="Arial" w:cs="Arial"/>
          <w:b/>
          <w:spacing w:val="1"/>
          <w:sz w:val="23"/>
          <w:szCs w:val="23"/>
        </w:rPr>
        <w:t>n</w:t>
      </w:r>
      <w:r w:rsidRPr="00F919C7">
        <w:rPr>
          <w:rFonts w:ascii="Arial" w:eastAsia="Arial" w:hAnsi="Arial" w:cs="Arial"/>
          <w:b/>
          <w:sz w:val="23"/>
          <w:szCs w:val="23"/>
        </w:rPr>
        <w:t>je</w:t>
      </w:r>
      <w:r w:rsidRPr="00F919C7">
        <w:rPr>
          <w:rFonts w:ascii="Arial" w:eastAsia="Arial" w:hAnsi="Arial" w:cs="Arial"/>
          <w:b/>
          <w:spacing w:val="58"/>
          <w:sz w:val="23"/>
          <w:szCs w:val="23"/>
        </w:rPr>
        <w:t xml:space="preserve"> </w:t>
      </w:r>
      <w:r w:rsidRPr="00F919C7">
        <w:rPr>
          <w:rFonts w:ascii="Arial" w:eastAsia="Arial" w:hAnsi="Arial" w:cs="Arial"/>
          <w:b/>
          <w:spacing w:val="1"/>
          <w:sz w:val="23"/>
          <w:szCs w:val="23"/>
        </w:rPr>
        <w:t>u</w:t>
      </w:r>
      <w:r w:rsidRPr="00F919C7">
        <w:rPr>
          <w:rFonts w:ascii="Arial" w:eastAsia="Arial" w:hAnsi="Arial" w:cs="Arial"/>
          <w:b/>
          <w:spacing w:val="-1"/>
          <w:sz w:val="23"/>
          <w:szCs w:val="23"/>
        </w:rPr>
        <w:t>g</w:t>
      </w:r>
      <w:r w:rsidRPr="00F919C7">
        <w:rPr>
          <w:rFonts w:ascii="Arial" w:eastAsia="Arial" w:hAnsi="Arial" w:cs="Arial"/>
          <w:b/>
          <w:spacing w:val="1"/>
          <w:sz w:val="23"/>
          <w:szCs w:val="23"/>
        </w:rPr>
        <w:t>o</w:t>
      </w:r>
      <w:r w:rsidRPr="00F919C7">
        <w:rPr>
          <w:rFonts w:ascii="Arial" w:eastAsia="Arial" w:hAnsi="Arial" w:cs="Arial"/>
          <w:b/>
          <w:spacing w:val="-2"/>
          <w:sz w:val="23"/>
          <w:szCs w:val="23"/>
        </w:rPr>
        <w:t>v</w:t>
      </w:r>
      <w:r w:rsidRPr="00F919C7">
        <w:rPr>
          <w:rFonts w:ascii="Arial" w:eastAsia="Arial" w:hAnsi="Arial" w:cs="Arial"/>
          <w:b/>
          <w:spacing w:val="1"/>
          <w:sz w:val="23"/>
          <w:szCs w:val="23"/>
        </w:rPr>
        <w:t>o</w:t>
      </w:r>
      <w:r w:rsidRPr="00F919C7">
        <w:rPr>
          <w:rFonts w:ascii="Arial" w:eastAsia="Arial" w:hAnsi="Arial" w:cs="Arial"/>
          <w:b/>
          <w:sz w:val="23"/>
          <w:szCs w:val="23"/>
        </w:rPr>
        <w:t>ra:</w:t>
      </w:r>
      <w:r w:rsidRPr="000C1E27">
        <w:rPr>
          <w:rFonts w:ascii="Arial" w:eastAsia="Arial" w:hAnsi="Arial" w:cs="Arial"/>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60"/>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57"/>
          <w:sz w:val="23"/>
          <w:szCs w:val="23"/>
        </w:rPr>
        <w:t xml:space="preserve"> </w:t>
      </w:r>
      <w:r w:rsidRPr="000C1E27">
        <w:rPr>
          <w:rFonts w:ascii="Arial" w:eastAsia="Arial" w:hAnsi="Arial" w:cs="Arial"/>
          <w:sz w:val="23"/>
          <w:szCs w:val="23"/>
        </w:rPr>
        <w:t>u</w:t>
      </w:r>
      <w:r w:rsidRPr="000C1E27">
        <w:rPr>
          <w:rFonts w:ascii="Arial" w:eastAsia="Arial" w:hAnsi="Arial" w:cs="Arial"/>
          <w:spacing w:val="59"/>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60"/>
          <w:sz w:val="23"/>
          <w:szCs w:val="23"/>
        </w:rPr>
        <w:t xml:space="preserve"> </w:t>
      </w:r>
      <w:r w:rsidRPr="000C1E27">
        <w:rPr>
          <w:rFonts w:ascii="Arial" w:eastAsia="Arial" w:hAnsi="Arial" w:cs="Arial"/>
          <w:sz w:val="23"/>
          <w:szCs w:val="23"/>
        </w:rPr>
        <w:t>je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z w:val="23"/>
          <w:szCs w:val="23"/>
        </w:rPr>
        <w:t>a</w:t>
      </w:r>
      <w:r w:rsidRPr="000C1E27">
        <w:rPr>
          <w:rFonts w:ascii="Arial" w:eastAsia="Arial" w:hAnsi="Arial" w:cs="Arial"/>
          <w:spacing w:val="1"/>
          <w:sz w:val="23"/>
          <w:szCs w:val="23"/>
        </w:rPr>
        <w:t xml:space="preserve"> 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w:t>
      </w:r>
      <w:r w:rsidRPr="000C1E27">
        <w:rPr>
          <w:rFonts w:ascii="Arial" w:hAnsi="Arial" w:cs="Arial"/>
          <w:bCs/>
          <w:sz w:val="23"/>
          <w:szCs w:val="23"/>
          <w:lang w:val="hr-HR"/>
        </w:rPr>
        <w:t xml:space="preserve"> </w:t>
      </w:r>
      <w:r w:rsidRPr="000C1E27">
        <w:rPr>
          <w:rFonts w:ascii="Arial" w:eastAsia="Arial" w:hAnsi="Arial" w:cs="Arial"/>
          <w:bCs/>
          <w:sz w:val="23"/>
          <w:szCs w:val="23"/>
          <w:lang w:val="hr-HR"/>
        </w:rPr>
        <w:t>a najkasnije u roku 10 dana od dana potpisa,</w:t>
      </w:r>
      <w:r w:rsidRPr="000C1E27">
        <w:rPr>
          <w:rFonts w:ascii="Arial" w:eastAsia="Arial" w:hAnsi="Arial" w:cs="Arial"/>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iti </w:t>
      </w:r>
      <w:r w:rsidRPr="000C1E27">
        <w:rPr>
          <w:rFonts w:ascii="Arial" w:eastAsia="Arial" w:hAnsi="Arial" w:cs="Arial"/>
          <w:bCs/>
          <w:spacing w:val="1"/>
          <w:sz w:val="23"/>
          <w:szCs w:val="23"/>
          <w:lang w:val="hr-HR"/>
        </w:rPr>
        <w:t xml:space="preserve">javnom naručitelju  </w:t>
      </w:r>
      <w:r w:rsidRPr="00CF436E">
        <w:rPr>
          <w:rFonts w:ascii="Arial" w:eastAsia="Arial" w:hAnsi="Arial" w:cs="Arial"/>
          <w:b/>
          <w:bCs/>
          <w:spacing w:val="1"/>
          <w:sz w:val="23"/>
          <w:szCs w:val="23"/>
          <w:lang w:val="hr-HR"/>
        </w:rPr>
        <w:t xml:space="preserve">neopozivu bankarsku garanciju ili mjenicu ili garanciju banke ili potvrdu o uplati novčaniog pologa </w:t>
      </w:r>
      <w:r w:rsidRPr="000C1E27">
        <w:rPr>
          <w:rFonts w:ascii="Arial" w:eastAsia="Arial" w:hAnsi="Arial" w:cs="Arial"/>
          <w:bCs/>
          <w:spacing w:val="1"/>
          <w:sz w:val="23"/>
          <w:szCs w:val="23"/>
          <w:lang w:val="hr-HR"/>
        </w:rPr>
        <w:t>u vi</w:t>
      </w:r>
      <w:r>
        <w:rPr>
          <w:rFonts w:ascii="Arial" w:eastAsia="Arial" w:hAnsi="Arial" w:cs="Arial"/>
          <w:bCs/>
          <w:spacing w:val="1"/>
          <w:sz w:val="23"/>
          <w:szCs w:val="23"/>
          <w:lang w:val="hr-HR"/>
        </w:rPr>
        <w:t>sini 10% ukupne vrijednosti usluge</w:t>
      </w:r>
      <w:r w:rsidRPr="000C1E27">
        <w:rPr>
          <w:rFonts w:ascii="Arial" w:eastAsia="Arial" w:hAnsi="Arial" w:cs="Arial"/>
          <w:bCs/>
          <w:spacing w:val="1"/>
          <w:sz w:val="23"/>
          <w:szCs w:val="23"/>
          <w:lang w:val="hr-HR"/>
        </w:rPr>
        <w:t xml:space="preserve"> (bez PDV-a) kao osiguranje Naručitelju da će isporučiti naručenu robu u ugovorenom roku, te kao osiguranje Naručitelju da će unutar reklamacijskog roka, bez prava na posebnu naknadu, otkloniti sve nedostatke koje utvrdi predstavnik Naručitelja, odnosno robu s drugim oštećenjima i/ili manjkavostima po zaključenom ugovoru o nabavi, te kao osiguranje da će isporučivati naručenu robu u ugovorenom roku. Ovlašteni predstavnik javnog Naručitelja ovlašten je pisanim </w:t>
      </w:r>
      <w:r>
        <w:rPr>
          <w:rFonts w:ascii="Arial" w:eastAsia="Arial" w:hAnsi="Arial" w:cs="Arial"/>
          <w:bCs/>
          <w:spacing w:val="1"/>
          <w:sz w:val="23"/>
          <w:szCs w:val="23"/>
          <w:lang w:val="hr-HR"/>
        </w:rPr>
        <w:t>putem obavijestiti Izvršitelja</w:t>
      </w:r>
      <w:r w:rsidRPr="000C1E27">
        <w:rPr>
          <w:rFonts w:ascii="Arial" w:eastAsia="Arial" w:hAnsi="Arial" w:cs="Arial"/>
          <w:bCs/>
          <w:spacing w:val="1"/>
          <w:sz w:val="23"/>
          <w:szCs w:val="23"/>
          <w:lang w:val="hr-HR"/>
        </w:rPr>
        <w:t xml:space="preserve"> o prije opis</w:t>
      </w:r>
      <w:r>
        <w:rPr>
          <w:rFonts w:ascii="Arial" w:eastAsia="Arial" w:hAnsi="Arial" w:cs="Arial"/>
          <w:bCs/>
          <w:spacing w:val="1"/>
          <w:sz w:val="23"/>
          <w:szCs w:val="23"/>
          <w:lang w:val="hr-HR"/>
        </w:rPr>
        <w:t>anim nedostacima izvršene usluge</w:t>
      </w:r>
      <w:r w:rsidRPr="000C1E27">
        <w:rPr>
          <w:rFonts w:ascii="Arial" w:eastAsia="Arial" w:hAnsi="Arial" w:cs="Arial"/>
          <w:bCs/>
          <w:spacing w:val="1"/>
          <w:sz w:val="23"/>
          <w:szCs w:val="23"/>
          <w:lang w:val="hr-HR"/>
        </w:rPr>
        <w:t xml:space="preserve"> u roku od najviše 10 (deset) dana.</w:t>
      </w:r>
    </w:p>
    <w:p w:rsidR="00A440A7" w:rsidRPr="000C1E27" w:rsidRDefault="00A440A7" w:rsidP="00A440A7">
      <w:pPr>
        <w:ind w:left="284" w:right="180"/>
        <w:jc w:val="both"/>
        <w:rPr>
          <w:rFonts w:ascii="Arial" w:eastAsia="Arial" w:hAnsi="Arial" w:cs="Arial"/>
          <w:bCs/>
          <w:spacing w:val="1"/>
          <w:sz w:val="23"/>
          <w:szCs w:val="23"/>
          <w:lang w:val="hr-HR"/>
        </w:rPr>
      </w:pPr>
    </w:p>
    <w:p w:rsidR="00A440A7" w:rsidRPr="000C1E27" w:rsidRDefault="00A440A7" w:rsidP="00A440A7">
      <w:pPr>
        <w:ind w:left="284" w:right="180"/>
        <w:jc w:val="both"/>
        <w:rPr>
          <w:rFonts w:ascii="Arial" w:eastAsia="Arial" w:hAnsi="Arial" w:cs="Arial"/>
          <w:bCs/>
          <w:spacing w:val="1"/>
          <w:sz w:val="23"/>
          <w:szCs w:val="23"/>
          <w:lang w:val="hr-HR"/>
        </w:rPr>
      </w:pPr>
      <w:r>
        <w:rPr>
          <w:rFonts w:ascii="Arial" w:eastAsia="Arial" w:hAnsi="Arial" w:cs="Arial"/>
          <w:bCs/>
          <w:spacing w:val="1"/>
          <w:sz w:val="23"/>
          <w:szCs w:val="23"/>
          <w:lang w:val="hr-HR"/>
        </w:rPr>
        <w:t>Izvršitelj</w:t>
      </w:r>
      <w:r w:rsidRPr="000C1E27">
        <w:rPr>
          <w:rFonts w:ascii="Arial" w:eastAsia="Arial" w:hAnsi="Arial" w:cs="Arial"/>
          <w:bCs/>
          <w:spacing w:val="1"/>
          <w:sz w:val="23"/>
          <w:szCs w:val="23"/>
          <w:lang w:val="hr-HR"/>
        </w:rPr>
        <w:t xml:space="preserve"> je dužan otkloniti nedostatke na koje ga je pisanim putem upozorio Naručitelj u roku koji mu odredi ovlašteni predstavnik Naručitelja</w:t>
      </w:r>
      <w:r>
        <w:rPr>
          <w:rFonts w:ascii="Arial" w:eastAsia="Arial" w:hAnsi="Arial" w:cs="Arial"/>
          <w:bCs/>
          <w:spacing w:val="1"/>
          <w:sz w:val="23"/>
          <w:szCs w:val="23"/>
          <w:lang w:val="hr-HR"/>
        </w:rPr>
        <w:t>, a koji ne može biti dulji od 10 (deset</w:t>
      </w:r>
      <w:r w:rsidRPr="000C1E27">
        <w:rPr>
          <w:rFonts w:ascii="Arial" w:eastAsia="Arial" w:hAnsi="Arial" w:cs="Arial"/>
          <w:bCs/>
          <w:spacing w:val="1"/>
          <w:sz w:val="23"/>
          <w:szCs w:val="23"/>
          <w:lang w:val="hr-HR"/>
        </w:rPr>
        <w:t>) dana.</w:t>
      </w:r>
    </w:p>
    <w:p w:rsidR="00A440A7" w:rsidRPr="000C1E27" w:rsidRDefault="00A440A7" w:rsidP="00A440A7">
      <w:pPr>
        <w:ind w:left="284" w:right="180"/>
        <w:jc w:val="both"/>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Navedeno jamstvo (temeljem dostavljene mjenice ili garancije banke) teče od dana zaključenja ugovora o nabavi, te prestaje teći istekom roka valjanosti ugovora.</w:t>
      </w:r>
    </w:p>
    <w:p w:rsidR="00A440A7" w:rsidRPr="000C1E27" w:rsidRDefault="00A440A7" w:rsidP="00A440A7">
      <w:pPr>
        <w:ind w:left="284" w:right="180"/>
        <w:jc w:val="both"/>
        <w:rPr>
          <w:rFonts w:ascii="Arial" w:eastAsia="Arial" w:hAnsi="Arial" w:cs="Arial"/>
          <w:bCs/>
          <w:spacing w:val="1"/>
          <w:sz w:val="23"/>
          <w:szCs w:val="23"/>
          <w:lang w:val="hr-HR"/>
        </w:rPr>
      </w:pPr>
      <w:r w:rsidRPr="000C1E27">
        <w:rPr>
          <w:rFonts w:ascii="Arial" w:eastAsia="Arial" w:hAnsi="Arial" w:cs="Arial"/>
          <w:bCs/>
          <w:spacing w:val="1"/>
          <w:sz w:val="23"/>
          <w:szCs w:val="23"/>
          <w:lang w:val="hr-HR"/>
        </w:rPr>
        <w:t>Ukoliko</w:t>
      </w:r>
      <w:r>
        <w:rPr>
          <w:rFonts w:ascii="Arial" w:eastAsia="Arial" w:hAnsi="Arial" w:cs="Arial"/>
          <w:bCs/>
          <w:spacing w:val="1"/>
          <w:sz w:val="23"/>
          <w:szCs w:val="23"/>
          <w:lang w:val="hr-HR"/>
        </w:rPr>
        <w:t xml:space="preserve"> Ponuditelj, odnosno Izvršitelj</w:t>
      </w:r>
      <w:r w:rsidRPr="000C1E27">
        <w:rPr>
          <w:rFonts w:ascii="Arial" w:eastAsia="Arial" w:hAnsi="Arial" w:cs="Arial"/>
          <w:bCs/>
          <w:spacing w:val="1"/>
          <w:sz w:val="23"/>
          <w:szCs w:val="23"/>
          <w:lang w:val="hr-HR"/>
        </w:rPr>
        <w:t>j, ne otkloni nedostatke u ugovorenom roku, mjenica ili garancija banke će se koristiti za otklanjanje nedostataka koje će izvesti drugi ponuditelj.</w:t>
      </w:r>
    </w:p>
    <w:p w:rsidR="00A440A7" w:rsidRPr="000C1E27" w:rsidRDefault="00A440A7" w:rsidP="00A440A7">
      <w:pPr>
        <w:ind w:left="284" w:right="180"/>
        <w:jc w:val="both"/>
        <w:rPr>
          <w:rFonts w:ascii="Arial" w:eastAsia="Arial" w:hAnsi="Arial" w:cs="Arial"/>
          <w:sz w:val="23"/>
          <w:szCs w:val="23"/>
        </w:rPr>
      </w:pPr>
      <w:r w:rsidRPr="000C1E27">
        <w:rPr>
          <w:rFonts w:ascii="Arial" w:eastAsia="Arial" w:hAnsi="Arial" w:cs="Arial"/>
          <w:bCs/>
          <w:spacing w:val="1"/>
          <w:sz w:val="23"/>
          <w:szCs w:val="23"/>
          <w:lang w:val="hr-HR"/>
        </w:rPr>
        <w:t>Neiskorištenu mjenicu ili garanciju banke ili dio sredstava koji nije utrošen za otklanjanje nedostataka Naručitelj će vratiti Po</w:t>
      </w:r>
      <w:r>
        <w:rPr>
          <w:rFonts w:ascii="Arial" w:eastAsia="Arial" w:hAnsi="Arial" w:cs="Arial"/>
          <w:bCs/>
          <w:spacing w:val="1"/>
          <w:sz w:val="23"/>
          <w:szCs w:val="23"/>
          <w:lang w:val="hr-HR"/>
        </w:rPr>
        <w:t>nuditelju, odnosno Izvršitelj</w:t>
      </w:r>
      <w:r w:rsidRPr="000C1E27">
        <w:rPr>
          <w:rFonts w:ascii="Arial" w:eastAsia="Arial" w:hAnsi="Arial" w:cs="Arial"/>
          <w:bCs/>
          <w:spacing w:val="1"/>
          <w:sz w:val="23"/>
          <w:szCs w:val="23"/>
          <w:lang w:val="hr-HR"/>
        </w:rPr>
        <w:t>, nakon isteka ugovora o nabavi, odnosno nakon raskida ugovornog odnosa.</w:t>
      </w:r>
      <w:r w:rsidRPr="000C1E27">
        <w:rPr>
          <w:rFonts w:ascii="Arial" w:eastAsia="Arial" w:hAnsi="Arial" w:cs="Arial"/>
          <w:sz w:val="23"/>
          <w:szCs w:val="23"/>
        </w:rPr>
        <w:t xml:space="preserve"> </w:t>
      </w:r>
    </w:p>
    <w:p w:rsidR="00A440A7" w:rsidRPr="000C1E27" w:rsidRDefault="00A440A7" w:rsidP="00A440A7">
      <w:pPr>
        <w:ind w:left="284" w:right="180"/>
        <w:jc w:val="both"/>
        <w:rPr>
          <w:rFonts w:ascii="Arial" w:eastAsia="Arial" w:hAnsi="Arial" w:cs="Arial"/>
          <w:sz w:val="23"/>
          <w:szCs w:val="23"/>
        </w:rPr>
      </w:pPr>
      <w:r w:rsidRPr="000C1E27">
        <w:rPr>
          <w:rFonts w:ascii="Arial" w:eastAsia="Arial" w:hAnsi="Arial" w:cs="Arial"/>
          <w:sz w:val="23"/>
          <w:szCs w:val="23"/>
        </w:rPr>
        <w:t xml:space="preserve">-  </w:t>
      </w:r>
      <w:r w:rsidRPr="000C1E27">
        <w:rPr>
          <w:rFonts w:ascii="Arial" w:eastAsia="Arial" w:hAnsi="Arial" w:cs="Arial"/>
          <w:sz w:val="23"/>
          <w:szCs w:val="23"/>
        </w:rPr>
        <w:tab/>
      </w:r>
      <w:r w:rsidRPr="000C1E27">
        <w:rPr>
          <w:rFonts w:ascii="Arial" w:eastAsia="Arial" w:hAnsi="Arial" w:cs="Arial"/>
          <w:spacing w:val="1"/>
          <w:sz w:val="23"/>
          <w:szCs w:val="23"/>
        </w:rPr>
        <w:t>a</w:t>
      </w:r>
      <w:r w:rsidRPr="000C1E27">
        <w:rPr>
          <w:rFonts w:ascii="Arial" w:eastAsia="Arial" w:hAnsi="Arial" w:cs="Arial"/>
          <w:sz w:val="23"/>
          <w:szCs w:val="23"/>
        </w:rPr>
        <w:t>ko</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odab</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i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z w:val="23"/>
          <w:szCs w:val="23"/>
        </w:rPr>
        <w:t>isporuči robu</w:t>
      </w:r>
      <w:r w:rsidRPr="000C1E27">
        <w:rPr>
          <w:rFonts w:ascii="Arial" w:eastAsia="Arial" w:hAnsi="Arial" w:cs="Arial"/>
          <w:spacing w:val="2"/>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3"/>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roku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du</w:t>
      </w:r>
      <w:r w:rsidRPr="000C1E27">
        <w:rPr>
          <w:rFonts w:ascii="Arial" w:eastAsia="Arial" w:hAnsi="Arial" w:cs="Arial"/>
          <w:spacing w:val="-2"/>
          <w:sz w:val="23"/>
          <w:szCs w:val="23"/>
        </w:rPr>
        <w:t>ž</w:t>
      </w:r>
      <w:r w:rsidRPr="000C1E27">
        <w:rPr>
          <w:rFonts w:ascii="Arial" w:eastAsia="Arial" w:hAnsi="Arial" w:cs="Arial"/>
          <w:spacing w:val="1"/>
          <w:sz w:val="23"/>
          <w:szCs w:val="23"/>
        </w:rPr>
        <w:t>a</w:t>
      </w:r>
      <w:r w:rsidRPr="000C1E27">
        <w:rPr>
          <w:rFonts w:ascii="Arial" w:eastAsia="Arial" w:hAnsi="Arial" w:cs="Arial"/>
          <w:sz w:val="23"/>
          <w:szCs w:val="23"/>
        </w:rPr>
        <w:t>n</w:t>
      </w:r>
      <w:r w:rsidRPr="000C1E27">
        <w:rPr>
          <w:rFonts w:ascii="Arial" w:eastAsia="Arial" w:hAnsi="Arial" w:cs="Arial"/>
          <w:spacing w:val="2"/>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p</w:t>
      </w:r>
      <w:r w:rsidRPr="000C1E27">
        <w:rPr>
          <w:rFonts w:ascii="Arial" w:eastAsia="Arial" w:hAnsi="Arial" w:cs="Arial"/>
          <w:sz w:val="23"/>
          <w:szCs w:val="23"/>
        </w:rPr>
        <w:t>la</w:t>
      </w:r>
      <w:r w:rsidRPr="000C1E27">
        <w:rPr>
          <w:rFonts w:ascii="Arial" w:eastAsia="Arial" w:hAnsi="Arial" w:cs="Arial"/>
          <w:spacing w:val="1"/>
          <w:sz w:val="23"/>
          <w:szCs w:val="23"/>
        </w:rPr>
        <w:t>t</w:t>
      </w:r>
      <w:r w:rsidRPr="000C1E27">
        <w:rPr>
          <w:rFonts w:ascii="Arial" w:eastAsia="Arial" w:hAnsi="Arial" w:cs="Arial"/>
          <w:sz w:val="23"/>
          <w:szCs w:val="23"/>
        </w:rPr>
        <w:t xml:space="preserve">iti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rnu k</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1"/>
          <w:sz w:val="23"/>
          <w:szCs w:val="23"/>
        </w:rPr>
        <w:t>n</w:t>
      </w:r>
      <w:r w:rsidRPr="000C1E27">
        <w:rPr>
          <w:rFonts w:ascii="Arial" w:eastAsia="Arial" w:hAnsi="Arial" w:cs="Arial"/>
          <w:sz w:val="23"/>
          <w:szCs w:val="23"/>
        </w:rPr>
        <w:t xml:space="preserve">u </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u </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 xml:space="preserve">su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2</w:t>
      </w:r>
      <w:r w:rsidRPr="000C1E27">
        <w:rPr>
          <w:rFonts w:ascii="Arial" w:eastAsia="Arial" w:hAnsi="Arial" w:cs="Arial"/>
          <w:sz w:val="23"/>
          <w:szCs w:val="23"/>
        </w:rPr>
        <w:t xml:space="preserv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 xml:space="preserve">d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pn</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sti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ra </w:t>
      </w:r>
      <w:r w:rsidRPr="000C1E27">
        <w:rPr>
          <w:rFonts w:ascii="Arial" w:eastAsia="Arial" w:hAnsi="Arial" w:cs="Arial"/>
          <w:spacing w:val="5"/>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ki </w:t>
      </w:r>
      <w:r w:rsidRPr="000C1E27">
        <w:rPr>
          <w:rFonts w:ascii="Arial" w:eastAsia="Arial" w:hAnsi="Arial" w:cs="Arial"/>
          <w:spacing w:val="2"/>
          <w:sz w:val="23"/>
          <w:szCs w:val="23"/>
        </w:rPr>
        <w:t xml:space="preserve"> </w:t>
      </w:r>
      <w:r w:rsidRPr="000C1E27">
        <w:rPr>
          <w:rFonts w:ascii="Arial" w:eastAsia="Arial" w:hAnsi="Arial" w:cs="Arial"/>
          <w:spacing w:val="3"/>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 xml:space="preserve">n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ja; Uku</w:t>
      </w:r>
      <w:r w:rsidRPr="000C1E27">
        <w:rPr>
          <w:rFonts w:ascii="Arial" w:eastAsia="Arial" w:hAnsi="Arial" w:cs="Arial"/>
          <w:spacing w:val="1"/>
          <w:sz w:val="23"/>
          <w:szCs w:val="23"/>
        </w:rPr>
        <w:t>pn</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s</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w:t>
      </w:r>
      <w:r w:rsidRPr="000C1E27">
        <w:rPr>
          <w:rFonts w:ascii="Arial" w:eastAsia="Arial" w:hAnsi="Arial" w:cs="Arial"/>
          <w:spacing w:val="-2"/>
          <w:sz w:val="23"/>
          <w:szCs w:val="23"/>
        </w:rPr>
        <w:t>n</w:t>
      </w:r>
      <w:r w:rsidRPr="000C1E27">
        <w:rPr>
          <w:rFonts w:ascii="Arial" w:eastAsia="Arial" w:hAnsi="Arial" w:cs="Arial"/>
          <w:sz w:val="23"/>
          <w:szCs w:val="23"/>
        </w:rPr>
        <w:t>e</w:t>
      </w:r>
      <w:r w:rsidRPr="000C1E27">
        <w:rPr>
          <w:rFonts w:ascii="Arial" w:eastAsia="Arial" w:hAnsi="Arial" w:cs="Arial"/>
          <w:spacing w:val="7"/>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2"/>
          <w:sz w:val="23"/>
          <w:szCs w:val="23"/>
        </w:rPr>
        <w:t>ž</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 xml:space="preserve">iti </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z w:val="23"/>
          <w:szCs w:val="23"/>
        </w:rPr>
        <w:t>ći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5</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3"/>
          <w:sz w:val="23"/>
          <w:szCs w:val="23"/>
        </w:rPr>
        <w:t>(</w:t>
      </w:r>
      <w:r w:rsidRPr="000C1E27">
        <w:rPr>
          <w:rFonts w:ascii="Arial" w:eastAsia="Arial" w:hAnsi="Arial" w:cs="Arial"/>
          <w:spacing w:val="1"/>
          <w:sz w:val="23"/>
          <w:szCs w:val="23"/>
        </w:rPr>
        <w:t>pet po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k</w:t>
      </w:r>
      <w:r w:rsidRPr="000C1E27">
        <w:rPr>
          <w:rFonts w:ascii="Arial" w:eastAsia="Arial" w:hAnsi="Arial" w:cs="Arial"/>
          <w:spacing w:val="1"/>
          <w:sz w:val="23"/>
          <w:szCs w:val="23"/>
        </w:rPr>
        <w:t>up</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2"/>
          <w:sz w:val="23"/>
          <w:szCs w:val="23"/>
        </w:rPr>
        <w:t>v</w:t>
      </w:r>
      <w:r w:rsidRPr="000C1E27">
        <w:rPr>
          <w:rFonts w:ascii="Arial" w:eastAsia="Arial" w:hAnsi="Arial" w:cs="Arial"/>
          <w:spacing w:val="1"/>
          <w:sz w:val="23"/>
          <w:szCs w:val="23"/>
        </w:rPr>
        <w:t>r</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edno</w:t>
      </w:r>
      <w:r w:rsidRPr="000C1E27">
        <w:rPr>
          <w:rFonts w:ascii="Arial" w:eastAsia="Arial" w:hAnsi="Arial" w:cs="Arial"/>
          <w:sz w:val="23"/>
          <w:szCs w:val="23"/>
        </w:rPr>
        <w:t xml:space="preserve">sti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 (s</w:t>
      </w:r>
      <w:r w:rsidRPr="000C1E27">
        <w:rPr>
          <w:rFonts w:ascii="Arial" w:eastAsia="Arial" w:hAnsi="Arial" w:cs="Arial"/>
          <w:spacing w:val="-2"/>
          <w:sz w:val="23"/>
          <w:szCs w:val="23"/>
        </w:rPr>
        <w:t xml:space="preserve"> </w:t>
      </w:r>
      <w:r w:rsidRPr="000C1E27">
        <w:rPr>
          <w:rFonts w:ascii="Arial" w:eastAsia="Arial" w:hAnsi="Arial" w:cs="Arial"/>
          <w:sz w:val="23"/>
          <w:szCs w:val="23"/>
        </w:rPr>
        <w:t>PDV)</w:t>
      </w:r>
    </w:p>
    <w:p w:rsidR="00A440A7" w:rsidRPr="000C1E27" w:rsidRDefault="00A440A7" w:rsidP="00A440A7">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 xml:space="preserve"> −</w:t>
      </w:r>
      <w:r w:rsidRPr="000C1E27">
        <w:rPr>
          <w:rFonts w:ascii="Arial" w:eastAsia="Arial" w:hAnsi="Arial" w:cs="Arial"/>
          <w:spacing w:val="1"/>
          <w:sz w:val="23"/>
          <w:szCs w:val="23"/>
        </w:rPr>
        <w:t xml:space="preserve"> </w:t>
      </w:r>
      <w:r w:rsidRPr="00D00182">
        <w:rPr>
          <w:rFonts w:ascii="Arial" w:eastAsia="Arial" w:hAnsi="Arial" w:cs="Arial"/>
          <w:b/>
          <w:sz w:val="23"/>
          <w:szCs w:val="23"/>
        </w:rPr>
        <w:t>rok,</w:t>
      </w:r>
      <w:r w:rsidRPr="00D00182">
        <w:rPr>
          <w:rFonts w:ascii="Arial" w:eastAsia="Arial" w:hAnsi="Arial" w:cs="Arial"/>
          <w:b/>
          <w:spacing w:val="3"/>
          <w:sz w:val="23"/>
          <w:szCs w:val="23"/>
        </w:rPr>
        <w:t xml:space="preserve"> </w:t>
      </w:r>
      <w:r w:rsidRPr="00D00182">
        <w:rPr>
          <w:rFonts w:ascii="Arial" w:eastAsia="Arial" w:hAnsi="Arial" w:cs="Arial"/>
          <w:b/>
          <w:spacing w:val="1"/>
          <w:sz w:val="23"/>
          <w:szCs w:val="23"/>
        </w:rPr>
        <w:t>na</w:t>
      </w:r>
      <w:r w:rsidRPr="00D00182">
        <w:rPr>
          <w:rFonts w:ascii="Arial" w:eastAsia="Arial" w:hAnsi="Arial" w:cs="Arial"/>
          <w:b/>
          <w:sz w:val="23"/>
          <w:szCs w:val="23"/>
        </w:rPr>
        <w:t>čin</w:t>
      </w:r>
      <w:r w:rsidRPr="00D00182">
        <w:rPr>
          <w:rFonts w:ascii="Arial" w:eastAsia="Arial" w:hAnsi="Arial" w:cs="Arial"/>
          <w:b/>
          <w:spacing w:val="3"/>
          <w:sz w:val="23"/>
          <w:szCs w:val="23"/>
        </w:rPr>
        <w:t xml:space="preserve"> </w:t>
      </w:r>
      <w:r w:rsidRPr="00D00182">
        <w:rPr>
          <w:rFonts w:ascii="Arial" w:eastAsia="Arial" w:hAnsi="Arial" w:cs="Arial"/>
          <w:b/>
          <w:sz w:val="23"/>
          <w:szCs w:val="23"/>
        </w:rPr>
        <w:t>i</w:t>
      </w:r>
      <w:r w:rsidRPr="00D00182">
        <w:rPr>
          <w:rFonts w:ascii="Arial" w:eastAsia="Arial" w:hAnsi="Arial" w:cs="Arial"/>
          <w:b/>
          <w:spacing w:val="2"/>
          <w:sz w:val="23"/>
          <w:szCs w:val="23"/>
        </w:rPr>
        <w:t xml:space="preserve"> </w:t>
      </w:r>
      <w:r w:rsidRPr="00D00182">
        <w:rPr>
          <w:rFonts w:ascii="Arial" w:eastAsia="Arial" w:hAnsi="Arial" w:cs="Arial"/>
          <w:b/>
          <w:spacing w:val="3"/>
          <w:sz w:val="23"/>
          <w:szCs w:val="23"/>
        </w:rPr>
        <w:t>u</w:t>
      </w:r>
      <w:r w:rsidRPr="00D00182">
        <w:rPr>
          <w:rFonts w:ascii="Arial" w:eastAsia="Arial" w:hAnsi="Arial" w:cs="Arial"/>
          <w:b/>
          <w:spacing w:val="-2"/>
          <w:sz w:val="23"/>
          <w:szCs w:val="23"/>
        </w:rPr>
        <w:t>v</w:t>
      </w:r>
      <w:r w:rsidRPr="00D00182">
        <w:rPr>
          <w:rFonts w:ascii="Arial" w:eastAsia="Arial" w:hAnsi="Arial" w:cs="Arial"/>
          <w:b/>
          <w:sz w:val="23"/>
          <w:szCs w:val="23"/>
        </w:rPr>
        <w:t>je</w:t>
      </w:r>
      <w:r w:rsidRPr="00D00182">
        <w:rPr>
          <w:rFonts w:ascii="Arial" w:eastAsia="Arial" w:hAnsi="Arial" w:cs="Arial"/>
          <w:b/>
          <w:spacing w:val="1"/>
          <w:sz w:val="23"/>
          <w:szCs w:val="23"/>
        </w:rPr>
        <w:t>t</w:t>
      </w:r>
      <w:r w:rsidRPr="00D00182">
        <w:rPr>
          <w:rFonts w:ascii="Arial" w:eastAsia="Arial" w:hAnsi="Arial" w:cs="Arial"/>
          <w:b/>
          <w:sz w:val="23"/>
          <w:szCs w:val="23"/>
        </w:rPr>
        <w:t>i</w:t>
      </w:r>
      <w:r w:rsidRPr="00D00182">
        <w:rPr>
          <w:rFonts w:ascii="Arial" w:eastAsia="Arial" w:hAnsi="Arial" w:cs="Arial"/>
          <w:b/>
          <w:spacing w:val="2"/>
          <w:sz w:val="23"/>
          <w:szCs w:val="23"/>
        </w:rPr>
        <w:t xml:space="preserve"> </w:t>
      </w:r>
      <w:r w:rsidRPr="00D00182">
        <w:rPr>
          <w:rFonts w:ascii="Arial" w:eastAsia="Arial" w:hAnsi="Arial" w:cs="Arial"/>
          <w:b/>
          <w:spacing w:val="1"/>
          <w:sz w:val="23"/>
          <w:szCs w:val="23"/>
        </w:rPr>
        <w:t>p</w:t>
      </w:r>
      <w:r w:rsidRPr="00D00182">
        <w:rPr>
          <w:rFonts w:ascii="Arial" w:eastAsia="Arial" w:hAnsi="Arial" w:cs="Arial"/>
          <w:b/>
          <w:sz w:val="23"/>
          <w:szCs w:val="23"/>
        </w:rPr>
        <w:t>lać</w:t>
      </w:r>
      <w:r w:rsidRPr="00D00182">
        <w:rPr>
          <w:rFonts w:ascii="Arial" w:eastAsia="Arial" w:hAnsi="Arial" w:cs="Arial"/>
          <w:b/>
          <w:spacing w:val="1"/>
          <w:sz w:val="23"/>
          <w:szCs w:val="23"/>
        </w:rPr>
        <w:t>an</w:t>
      </w:r>
      <w:r w:rsidRPr="00D00182">
        <w:rPr>
          <w:rFonts w:ascii="Arial" w:eastAsia="Arial" w:hAnsi="Arial" w:cs="Arial"/>
          <w:b/>
          <w:sz w:val="23"/>
          <w:szCs w:val="23"/>
        </w:rPr>
        <w:t>ja</w:t>
      </w:r>
      <w:r w:rsidRPr="000C1E27">
        <w:rPr>
          <w:rFonts w:ascii="Arial" w:eastAsia="Arial" w:hAnsi="Arial" w:cs="Arial"/>
          <w:sz w:val="23"/>
          <w:szCs w:val="23"/>
        </w:rPr>
        <w:t>:</w:t>
      </w:r>
      <w:r w:rsidRPr="000C1E27">
        <w:rPr>
          <w:rFonts w:ascii="Arial" w:eastAsia="Arial" w:hAnsi="Arial" w:cs="Arial"/>
          <w:spacing w:val="7"/>
          <w:sz w:val="23"/>
          <w:szCs w:val="23"/>
        </w:rPr>
        <w:t xml:space="preserve"> </w:t>
      </w:r>
      <w:r w:rsidRPr="000C1E27">
        <w:rPr>
          <w:rFonts w:ascii="Arial" w:eastAsia="Arial" w:hAnsi="Arial" w:cs="Arial"/>
          <w:sz w:val="23"/>
          <w:szCs w:val="23"/>
        </w:rPr>
        <w:t>Plaćanje se obavlja u roku 60 (šezdeset) dana od dana izdavanja računa, po izvršenim ugovornim obvezama.</w:t>
      </w:r>
    </w:p>
    <w:p w:rsidR="00A440A7" w:rsidRPr="000C1E27" w:rsidRDefault="00A440A7" w:rsidP="00A440A7">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Plaćanje se obavlja na žiro-račun odabranog ponuditelja</w:t>
      </w:r>
    </w:p>
    <w:p w:rsidR="00A440A7" w:rsidRPr="000C1E27" w:rsidRDefault="00A440A7" w:rsidP="00A440A7">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Predujam i traženje sredstava osiguranja plaćanja</w:t>
      </w:r>
      <w:r>
        <w:rPr>
          <w:rFonts w:ascii="Arial" w:eastAsia="Arial" w:hAnsi="Arial" w:cs="Arial"/>
          <w:sz w:val="23"/>
          <w:szCs w:val="23"/>
        </w:rPr>
        <w:t xml:space="preserve"> su isključeni.</w:t>
      </w:r>
    </w:p>
    <w:p w:rsidR="00633EE8" w:rsidRPr="00CA27CC" w:rsidRDefault="00A440A7" w:rsidP="00CA27CC">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 xml:space="preserve">− </w:t>
      </w:r>
      <w:r w:rsidRPr="00D00182">
        <w:rPr>
          <w:rFonts w:ascii="Arial" w:eastAsia="Arial" w:hAnsi="Arial" w:cs="Arial"/>
          <w:b/>
          <w:sz w:val="23"/>
          <w:szCs w:val="23"/>
        </w:rPr>
        <w:t>i</w:t>
      </w:r>
      <w:r w:rsidRPr="00D00182">
        <w:rPr>
          <w:rFonts w:ascii="Arial" w:eastAsia="Arial" w:hAnsi="Arial" w:cs="Arial"/>
          <w:b/>
          <w:spacing w:val="1"/>
          <w:sz w:val="23"/>
          <w:szCs w:val="23"/>
        </w:rPr>
        <w:t>meno</w:t>
      </w:r>
      <w:r w:rsidRPr="00D00182">
        <w:rPr>
          <w:rFonts w:ascii="Arial" w:eastAsia="Arial" w:hAnsi="Arial" w:cs="Arial"/>
          <w:b/>
          <w:spacing w:val="-2"/>
          <w:sz w:val="23"/>
          <w:szCs w:val="23"/>
        </w:rPr>
        <w:t>v</w:t>
      </w:r>
      <w:r w:rsidRPr="00D00182">
        <w:rPr>
          <w:rFonts w:ascii="Arial" w:eastAsia="Arial" w:hAnsi="Arial" w:cs="Arial"/>
          <w:b/>
          <w:spacing w:val="1"/>
          <w:sz w:val="23"/>
          <w:szCs w:val="23"/>
        </w:rPr>
        <w:t>an</w:t>
      </w:r>
      <w:r w:rsidRPr="00D00182">
        <w:rPr>
          <w:rFonts w:ascii="Arial" w:eastAsia="Arial" w:hAnsi="Arial" w:cs="Arial"/>
          <w:b/>
          <w:sz w:val="23"/>
          <w:szCs w:val="23"/>
        </w:rPr>
        <w:t>je</w:t>
      </w:r>
      <w:r w:rsidRPr="00D00182">
        <w:rPr>
          <w:rFonts w:ascii="Arial" w:eastAsia="Arial" w:hAnsi="Arial" w:cs="Arial"/>
          <w:b/>
          <w:spacing w:val="3"/>
          <w:sz w:val="23"/>
          <w:szCs w:val="23"/>
        </w:rPr>
        <w:t xml:space="preserve"> </w:t>
      </w:r>
      <w:r w:rsidRPr="00D00182">
        <w:rPr>
          <w:rFonts w:ascii="Arial" w:eastAsia="Arial" w:hAnsi="Arial" w:cs="Arial"/>
          <w:b/>
          <w:spacing w:val="1"/>
          <w:sz w:val="23"/>
          <w:szCs w:val="23"/>
        </w:rPr>
        <w:t>o</w:t>
      </w:r>
      <w:r w:rsidRPr="00D00182">
        <w:rPr>
          <w:rFonts w:ascii="Arial" w:eastAsia="Arial" w:hAnsi="Arial" w:cs="Arial"/>
          <w:b/>
          <w:spacing w:val="-2"/>
          <w:sz w:val="23"/>
          <w:szCs w:val="23"/>
        </w:rPr>
        <w:t>v</w:t>
      </w:r>
      <w:r w:rsidRPr="00D00182">
        <w:rPr>
          <w:rFonts w:ascii="Arial" w:eastAsia="Arial" w:hAnsi="Arial" w:cs="Arial"/>
          <w:b/>
          <w:sz w:val="23"/>
          <w:szCs w:val="23"/>
        </w:rPr>
        <w:t>laš</w:t>
      </w:r>
      <w:r w:rsidRPr="00D00182">
        <w:rPr>
          <w:rFonts w:ascii="Arial" w:eastAsia="Arial" w:hAnsi="Arial" w:cs="Arial"/>
          <w:b/>
          <w:spacing w:val="1"/>
          <w:sz w:val="23"/>
          <w:szCs w:val="23"/>
        </w:rPr>
        <w:t>ten</w:t>
      </w:r>
      <w:r w:rsidRPr="00D00182">
        <w:rPr>
          <w:rFonts w:ascii="Arial" w:eastAsia="Arial" w:hAnsi="Arial" w:cs="Arial"/>
          <w:b/>
          <w:sz w:val="23"/>
          <w:szCs w:val="23"/>
        </w:rPr>
        <w:t>ih</w:t>
      </w:r>
      <w:r w:rsidRPr="00D00182">
        <w:rPr>
          <w:rFonts w:ascii="Arial" w:eastAsia="Arial" w:hAnsi="Arial" w:cs="Arial"/>
          <w:b/>
          <w:spacing w:val="3"/>
          <w:sz w:val="23"/>
          <w:szCs w:val="23"/>
        </w:rPr>
        <w:t xml:space="preserve"> </w:t>
      </w:r>
      <w:r w:rsidRPr="00D00182">
        <w:rPr>
          <w:rFonts w:ascii="Arial" w:eastAsia="Arial" w:hAnsi="Arial" w:cs="Arial"/>
          <w:b/>
          <w:spacing w:val="1"/>
          <w:sz w:val="23"/>
          <w:szCs w:val="23"/>
        </w:rPr>
        <w:t>o</w:t>
      </w:r>
      <w:r w:rsidRPr="00D00182">
        <w:rPr>
          <w:rFonts w:ascii="Arial" w:eastAsia="Arial" w:hAnsi="Arial" w:cs="Arial"/>
          <w:b/>
          <w:sz w:val="23"/>
          <w:szCs w:val="23"/>
        </w:rPr>
        <w:t>s</w:t>
      </w:r>
      <w:r w:rsidRPr="00D00182">
        <w:rPr>
          <w:rFonts w:ascii="Arial" w:eastAsia="Arial" w:hAnsi="Arial" w:cs="Arial"/>
          <w:b/>
          <w:spacing w:val="-1"/>
          <w:sz w:val="23"/>
          <w:szCs w:val="23"/>
        </w:rPr>
        <w:t>o</w:t>
      </w:r>
      <w:r w:rsidRPr="00D00182">
        <w:rPr>
          <w:rFonts w:ascii="Arial" w:eastAsia="Arial" w:hAnsi="Arial" w:cs="Arial"/>
          <w:b/>
          <w:spacing w:val="1"/>
          <w:sz w:val="23"/>
          <w:szCs w:val="23"/>
        </w:rPr>
        <w:t>b</w:t>
      </w:r>
      <w:r w:rsidRPr="00D00182">
        <w:rPr>
          <w:rFonts w:ascii="Arial" w:eastAsia="Arial" w:hAnsi="Arial" w:cs="Arial"/>
          <w:b/>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je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4"/>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rne</w:t>
      </w:r>
      <w:r w:rsidRPr="000C1E27">
        <w:rPr>
          <w:rFonts w:ascii="Arial" w:eastAsia="Arial" w:hAnsi="Arial" w:cs="Arial"/>
          <w:spacing w:val="2"/>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adu</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ih</w:t>
      </w:r>
      <w:r w:rsidRPr="000C1E27">
        <w:rPr>
          <w:rFonts w:ascii="Arial" w:eastAsia="Arial" w:hAnsi="Arial" w:cs="Arial"/>
          <w:spacing w:val="2"/>
          <w:sz w:val="23"/>
          <w:szCs w:val="23"/>
        </w:rPr>
        <w:t xml:space="preserve"> 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re</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 xml:space="preserve">u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rnih</w:t>
      </w:r>
      <w:r w:rsidRPr="000C1E27">
        <w:rPr>
          <w:rFonts w:ascii="Arial" w:eastAsia="Arial" w:hAnsi="Arial" w:cs="Arial"/>
          <w:spacing w:val="1"/>
          <w:sz w:val="23"/>
          <w:szCs w:val="23"/>
        </w:rPr>
        <w:t xml:space="preserve"> od</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i</w:t>
      </w:r>
    </w:p>
    <w:p w:rsidR="00C05F2D" w:rsidRDefault="00C05F2D">
      <w:pPr>
        <w:ind w:left="216" w:right="2991"/>
        <w:jc w:val="both"/>
        <w:rPr>
          <w:rFonts w:ascii="Arial" w:eastAsia="Arial" w:hAnsi="Arial" w:cs="Arial"/>
          <w:b/>
          <w:spacing w:val="1"/>
          <w:sz w:val="24"/>
          <w:szCs w:val="24"/>
        </w:rPr>
      </w:pPr>
    </w:p>
    <w:p w:rsidR="00AD6FA3" w:rsidRDefault="004F4D02">
      <w:pPr>
        <w:ind w:left="216" w:right="2991"/>
        <w:jc w:val="both"/>
        <w:rPr>
          <w:rFonts w:ascii="Arial" w:eastAsia="Arial" w:hAnsi="Arial" w:cs="Arial"/>
          <w:sz w:val="24"/>
          <w:szCs w:val="24"/>
        </w:rPr>
      </w:pPr>
      <w:r>
        <w:rPr>
          <w:rFonts w:ascii="Arial" w:eastAsia="Arial" w:hAnsi="Arial" w:cs="Arial"/>
          <w:b/>
          <w:spacing w:val="1"/>
          <w:sz w:val="24"/>
          <w:szCs w:val="24"/>
        </w:rPr>
        <w:t>27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3"/>
          <w:sz w:val="24"/>
          <w:szCs w:val="24"/>
        </w:rPr>
        <w:t>d</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o</w:t>
      </w:r>
      <w:r w:rsidR="00042926">
        <w:rPr>
          <w:rFonts w:ascii="Arial" w:eastAsia="Arial" w:hAnsi="Arial" w:cs="Arial"/>
          <w:b/>
          <w:spacing w:val="-2"/>
          <w:sz w:val="24"/>
          <w:szCs w:val="24"/>
        </w:rPr>
        <w:t xml:space="preserve"> </w:t>
      </w:r>
      <w:r w:rsidR="00042926">
        <w:rPr>
          <w:rFonts w:ascii="Arial" w:eastAsia="Arial" w:hAnsi="Arial" w:cs="Arial"/>
          <w:b/>
          <w:sz w:val="24"/>
          <w:szCs w:val="24"/>
        </w:rPr>
        <w:t>o</w:t>
      </w:r>
      <w:r w:rsidR="00042926">
        <w:rPr>
          <w:rFonts w:ascii="Arial" w:eastAsia="Arial" w:hAnsi="Arial" w:cs="Arial"/>
          <w:b/>
          <w:spacing w:val="1"/>
          <w:sz w:val="24"/>
          <w:szCs w:val="24"/>
        </w:rPr>
        <w:t>s</w:t>
      </w:r>
      <w:r w:rsidR="00042926">
        <w:rPr>
          <w:rFonts w:ascii="Arial" w:eastAsia="Arial" w:hAnsi="Arial" w:cs="Arial"/>
          <w:b/>
          <w:sz w:val="24"/>
          <w:szCs w:val="24"/>
        </w:rPr>
        <w:t>oba</w:t>
      </w:r>
      <w:r w:rsidR="00042926">
        <w:rPr>
          <w:rFonts w:ascii="Arial" w:eastAsia="Arial" w:hAnsi="Arial" w:cs="Arial"/>
          <w:b/>
          <w:spacing w:val="-2"/>
          <w:sz w:val="24"/>
          <w:szCs w:val="24"/>
        </w:rPr>
        <w:t>m</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odgo</w:t>
      </w:r>
      <w:r w:rsidR="00042926">
        <w:rPr>
          <w:rFonts w:ascii="Arial" w:eastAsia="Arial" w:hAnsi="Arial" w:cs="Arial"/>
          <w:b/>
          <w:spacing w:val="-4"/>
          <w:sz w:val="24"/>
          <w:szCs w:val="24"/>
        </w:rPr>
        <w:t>v</w:t>
      </w:r>
      <w:r w:rsidR="00042926">
        <w:rPr>
          <w:rFonts w:ascii="Arial" w:eastAsia="Arial" w:hAnsi="Arial" w:cs="Arial"/>
          <w:b/>
          <w:sz w:val="24"/>
          <w:szCs w:val="24"/>
        </w:rPr>
        <w:t>ornim</w:t>
      </w:r>
      <w:r w:rsidR="00042926">
        <w:rPr>
          <w:rFonts w:ascii="Arial" w:eastAsia="Arial" w:hAnsi="Arial" w:cs="Arial"/>
          <w:b/>
          <w:spacing w:val="1"/>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i</w:t>
      </w:r>
      <w:r w:rsidR="00042926">
        <w:rPr>
          <w:rFonts w:ascii="Arial" w:eastAsia="Arial" w:hAnsi="Arial" w:cs="Arial"/>
          <w:b/>
          <w:spacing w:val="2"/>
          <w:sz w:val="24"/>
          <w:szCs w:val="24"/>
        </w:rPr>
        <w:t>z</w:t>
      </w:r>
      <w:r w:rsidR="00042926">
        <w:rPr>
          <w:rFonts w:ascii="Arial" w:eastAsia="Arial" w:hAnsi="Arial" w:cs="Arial"/>
          <w:b/>
          <w:spacing w:val="-4"/>
          <w:sz w:val="24"/>
          <w:szCs w:val="24"/>
        </w:rPr>
        <w:t>v</w:t>
      </w:r>
      <w:r w:rsidR="00042926">
        <w:rPr>
          <w:rFonts w:ascii="Arial" w:eastAsia="Arial" w:hAnsi="Arial" w:cs="Arial"/>
          <w:b/>
          <w:spacing w:val="2"/>
          <w:sz w:val="24"/>
          <w:szCs w:val="24"/>
        </w:rPr>
        <w:t>r</w:t>
      </w:r>
      <w:r w:rsidR="00042926">
        <w:rPr>
          <w:rFonts w:ascii="Arial" w:eastAsia="Arial" w:hAnsi="Arial" w:cs="Arial"/>
          <w:b/>
          <w:spacing w:val="1"/>
          <w:sz w:val="24"/>
          <w:szCs w:val="24"/>
        </w:rPr>
        <w:t>še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ugo</w:t>
      </w:r>
      <w:r w:rsidR="00042926">
        <w:rPr>
          <w:rFonts w:ascii="Arial" w:eastAsia="Arial" w:hAnsi="Arial" w:cs="Arial"/>
          <w:b/>
          <w:spacing w:val="-4"/>
          <w:sz w:val="24"/>
          <w:szCs w:val="24"/>
        </w:rPr>
        <w:t>v</w:t>
      </w:r>
      <w:r w:rsidR="00042926">
        <w:rPr>
          <w:rFonts w:ascii="Arial" w:eastAsia="Arial" w:hAnsi="Arial" w:cs="Arial"/>
          <w:b/>
          <w:sz w:val="24"/>
          <w:szCs w:val="24"/>
        </w:rPr>
        <w:t>ora</w:t>
      </w:r>
    </w:p>
    <w:p w:rsidR="00435AED" w:rsidRPr="009A730F" w:rsidRDefault="00042926" w:rsidP="00C05F2D">
      <w:pPr>
        <w:widowControl w:val="0"/>
        <w:autoSpaceDE w:val="0"/>
        <w:autoSpaceDN w:val="0"/>
        <w:adjustRightInd w:val="0"/>
        <w:spacing w:line="239" w:lineRule="auto"/>
        <w:ind w:left="284"/>
        <w:jc w:val="both"/>
        <w:rPr>
          <w:rFonts w:ascii="Arial" w:eastAsia="Arial" w:hAnsi="Arial" w:cs="Arial"/>
          <w:bCs/>
          <w:spacing w:val="1"/>
          <w:sz w:val="24"/>
          <w:szCs w:val="24"/>
          <w:lang w:val="en-AU"/>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obe</w:t>
      </w:r>
      <w:r>
        <w:rPr>
          <w:rFonts w:ascii="Arial" w:eastAsia="Arial" w:hAnsi="Arial" w:cs="Arial"/>
          <w:sz w:val="24"/>
          <w:szCs w:val="24"/>
        </w:rPr>
        <w:t>,</w:t>
      </w:r>
      <w:r>
        <w:rPr>
          <w:rFonts w:ascii="Arial" w:eastAsia="Arial" w:hAnsi="Arial" w:cs="Arial"/>
          <w:spacing w:val="1"/>
          <w:sz w:val="24"/>
          <w:szCs w:val="24"/>
        </w:rPr>
        <w:t xml:space="preserve"> mo</w:t>
      </w:r>
      <w:r>
        <w:rPr>
          <w:rFonts w:ascii="Arial" w:eastAsia="Arial" w:hAnsi="Arial" w:cs="Arial"/>
          <w:sz w:val="24"/>
          <w:szCs w:val="24"/>
        </w:rPr>
        <w:t>ra</w:t>
      </w:r>
      <w:r>
        <w:rPr>
          <w:rFonts w:ascii="Arial" w:eastAsia="Arial" w:hAnsi="Arial" w:cs="Arial"/>
          <w:spacing w:val="-3"/>
          <w:sz w:val="24"/>
          <w:szCs w:val="24"/>
        </w:rPr>
        <w:t>j</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i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dg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rajuću</w:t>
      </w:r>
      <w:r>
        <w:rPr>
          <w:rFonts w:ascii="Arial" w:eastAsia="Arial" w:hAnsi="Arial" w:cs="Arial"/>
          <w:spacing w:val="4"/>
          <w:sz w:val="24"/>
          <w:szCs w:val="24"/>
        </w:rPr>
        <w:t xml:space="preserve"> </w:t>
      </w:r>
      <w:r>
        <w:rPr>
          <w:rFonts w:ascii="Arial" w:eastAsia="Arial" w:hAnsi="Arial" w:cs="Arial"/>
          <w:sz w:val="24"/>
          <w:szCs w:val="24"/>
        </w:rPr>
        <w:t>struč</w:t>
      </w:r>
      <w:r>
        <w:rPr>
          <w:rFonts w:ascii="Arial" w:eastAsia="Arial" w:hAnsi="Arial" w:cs="Arial"/>
          <w:spacing w:val="1"/>
          <w:sz w:val="24"/>
          <w:szCs w:val="24"/>
        </w:rPr>
        <w:t>n</w:t>
      </w:r>
      <w:r>
        <w:rPr>
          <w:rFonts w:ascii="Arial" w:eastAsia="Arial" w:hAnsi="Arial" w:cs="Arial"/>
          <w:sz w:val="24"/>
          <w:szCs w:val="24"/>
        </w:rPr>
        <w:t>u k</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ikaciju</w:t>
      </w:r>
      <w:r>
        <w:rPr>
          <w:rFonts w:ascii="Arial" w:eastAsia="Arial" w:hAnsi="Arial" w:cs="Arial"/>
          <w:spacing w:val="65"/>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a</w:t>
      </w:r>
      <w:r>
        <w:rPr>
          <w:rFonts w:ascii="Arial" w:eastAsia="Arial" w:hAnsi="Arial" w:cs="Arial"/>
          <w:spacing w:val="66"/>
          <w:sz w:val="24"/>
          <w:szCs w:val="24"/>
        </w:rPr>
        <w:t xml:space="preserve"> </w:t>
      </w:r>
      <w:r>
        <w:rPr>
          <w:rFonts w:ascii="Arial" w:eastAsia="Arial" w:hAnsi="Arial" w:cs="Arial"/>
          <w:spacing w:val="-1"/>
          <w:sz w:val="24"/>
          <w:szCs w:val="24"/>
        </w:rPr>
        <w:t>odg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n</w:t>
      </w:r>
      <w:r w:rsidR="006D47C1">
        <w:rPr>
          <w:rFonts w:ascii="Arial" w:eastAsia="Arial" w:hAnsi="Arial" w:cs="Arial"/>
          <w:sz w:val="24"/>
          <w:szCs w:val="24"/>
        </w:rPr>
        <w:t xml:space="preserve">ih </w:t>
      </w:r>
      <w:r>
        <w:rPr>
          <w:rFonts w:ascii="Arial" w:eastAsia="Arial" w:hAnsi="Arial" w:cs="Arial"/>
          <w:spacing w:val="-2"/>
          <w:sz w:val="24"/>
          <w:szCs w:val="24"/>
        </w:rPr>
        <w:t>z</w:t>
      </w:r>
      <w:r w:rsidR="006D47C1">
        <w:rPr>
          <w:rFonts w:ascii="Arial" w:eastAsia="Arial" w:hAnsi="Arial" w:cs="Arial"/>
          <w:sz w:val="24"/>
          <w:szCs w:val="24"/>
        </w:rPr>
        <w:t xml:space="preserve">a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2"/>
          <w:sz w:val="24"/>
          <w:szCs w:val="24"/>
        </w:rPr>
        <w:t>v</w:t>
      </w:r>
      <w:r>
        <w:rPr>
          <w:rFonts w:ascii="Arial" w:eastAsia="Arial" w:hAnsi="Arial" w:cs="Arial"/>
          <w:sz w:val="24"/>
          <w:szCs w:val="24"/>
        </w:rPr>
        <w:t>rše</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w:t>
      </w:r>
      <w:r w:rsidR="006D47C1">
        <w:rPr>
          <w:rFonts w:ascii="Arial" w:eastAsia="Arial" w:hAnsi="Arial" w:cs="Arial"/>
          <w:spacing w:val="65"/>
          <w:sz w:val="24"/>
          <w:szCs w:val="24"/>
        </w:rPr>
        <w:t xml:space="preserve"> </w:t>
      </w:r>
      <w:r>
        <w:rPr>
          <w:rFonts w:ascii="Arial" w:eastAsia="Arial" w:hAnsi="Arial" w:cs="Arial"/>
          <w:sz w:val="24"/>
          <w:szCs w:val="24"/>
        </w:rPr>
        <w:t xml:space="preserve">o </w:t>
      </w:r>
      <w:r w:rsidR="001B2A48">
        <w:rPr>
          <w:rFonts w:ascii="Arial" w:eastAsia="Arial" w:hAnsi="Arial" w:cs="Arial"/>
          <w:spacing w:val="1"/>
          <w:sz w:val="24"/>
          <w:szCs w:val="24"/>
        </w:rPr>
        <w:t>nabavi</w:t>
      </w:r>
      <w:r w:rsidR="001B2A48" w:rsidRPr="001B2A48">
        <w:rPr>
          <w:rFonts w:ascii="Arial" w:eastAsia="Arial" w:hAnsi="Arial" w:cs="Arial"/>
          <w:spacing w:val="1"/>
          <w:sz w:val="24"/>
          <w:szCs w:val="24"/>
        </w:rPr>
        <w:t xml:space="preserve"> </w:t>
      </w:r>
      <w:r w:rsidR="00A440A7">
        <w:rPr>
          <w:rFonts w:ascii="Arial" w:hAnsi="Arial" w:cs="Arial"/>
          <w:bCs/>
          <w:color w:val="000000"/>
          <w:sz w:val="24"/>
          <w:szCs w:val="24"/>
          <w:shd w:val="clear" w:color="auto" w:fill="FFFFFF"/>
        </w:rPr>
        <w:t xml:space="preserve">Prilagodba I nadogradnja BIS-a za uvođenje eura </w:t>
      </w:r>
      <w:r w:rsidR="009A730F" w:rsidRPr="009A730F">
        <w:rPr>
          <w:rFonts w:ascii="Arial" w:hAnsi="Arial" w:cs="Arial"/>
          <w:bCs/>
          <w:color w:val="000000"/>
          <w:sz w:val="24"/>
          <w:szCs w:val="24"/>
          <w:shd w:val="clear" w:color="auto" w:fill="FFFFFF"/>
        </w:rPr>
        <w:t>za potrebe KBCSM</w:t>
      </w:r>
      <w:r w:rsidR="00C05F2D" w:rsidRPr="009A730F">
        <w:rPr>
          <w:rFonts w:ascii="Arial" w:eastAsia="Arial" w:hAnsi="Arial" w:cs="Arial"/>
          <w:bCs/>
          <w:spacing w:val="1"/>
          <w:sz w:val="24"/>
          <w:szCs w:val="24"/>
          <w:lang w:val="en-AU"/>
        </w:rPr>
        <w:t>.</w:t>
      </w:r>
    </w:p>
    <w:p w:rsidR="00C05F2D" w:rsidRPr="00C05F2D" w:rsidRDefault="00C05F2D" w:rsidP="00C05F2D">
      <w:pPr>
        <w:widowControl w:val="0"/>
        <w:autoSpaceDE w:val="0"/>
        <w:autoSpaceDN w:val="0"/>
        <w:adjustRightInd w:val="0"/>
        <w:spacing w:line="239" w:lineRule="auto"/>
        <w:ind w:left="284"/>
        <w:jc w:val="both"/>
        <w:rPr>
          <w:rFonts w:ascii="Arial" w:eastAsia="Arial" w:hAnsi="Arial" w:cs="Arial"/>
          <w:spacing w:val="1"/>
          <w:sz w:val="24"/>
          <w:szCs w:val="24"/>
        </w:rPr>
      </w:pPr>
    </w:p>
    <w:p w:rsidR="00AD6FA3" w:rsidRPr="00127EB8" w:rsidRDefault="004F4D02" w:rsidP="00F33395">
      <w:pPr>
        <w:ind w:left="216" w:right="175"/>
        <w:jc w:val="both"/>
        <w:rPr>
          <w:rFonts w:ascii="Arial" w:eastAsia="Arial" w:hAnsi="Arial" w:cs="Arial"/>
          <w:b/>
          <w:sz w:val="24"/>
          <w:szCs w:val="24"/>
        </w:rPr>
      </w:pPr>
      <w:r w:rsidRPr="00127EB8">
        <w:rPr>
          <w:rFonts w:ascii="Arial" w:eastAsia="Arial" w:hAnsi="Arial" w:cs="Arial"/>
          <w:b/>
          <w:spacing w:val="1"/>
          <w:sz w:val="24"/>
          <w:szCs w:val="24"/>
        </w:rPr>
        <w:t>28</w:t>
      </w:r>
      <w:r w:rsidR="00042926" w:rsidRPr="00127EB8">
        <w:rPr>
          <w:rFonts w:ascii="Arial" w:eastAsia="Arial" w:hAnsi="Arial" w:cs="Arial"/>
          <w:b/>
          <w:sz w:val="24"/>
          <w:szCs w:val="24"/>
        </w:rPr>
        <w:t>.</w:t>
      </w:r>
      <w:r w:rsidR="00042926" w:rsidRPr="00127EB8">
        <w:rPr>
          <w:rFonts w:ascii="Arial" w:eastAsia="Arial" w:hAnsi="Arial" w:cs="Arial"/>
          <w:b/>
          <w:spacing w:val="1"/>
          <w:sz w:val="24"/>
          <w:szCs w:val="24"/>
        </w:rPr>
        <w:t xml:space="preserve"> </w:t>
      </w:r>
      <w:r w:rsidR="00042926" w:rsidRPr="00127EB8">
        <w:rPr>
          <w:rFonts w:ascii="Arial" w:eastAsia="Arial" w:hAnsi="Arial" w:cs="Arial"/>
          <w:b/>
          <w:sz w:val="24"/>
          <w:szCs w:val="24"/>
        </w:rPr>
        <w:t>Po</w:t>
      </w:r>
      <w:r w:rsidR="00042926" w:rsidRPr="00127EB8">
        <w:rPr>
          <w:rFonts w:ascii="Arial" w:eastAsia="Arial" w:hAnsi="Arial" w:cs="Arial"/>
          <w:b/>
          <w:spacing w:val="-4"/>
          <w:sz w:val="24"/>
          <w:szCs w:val="24"/>
        </w:rPr>
        <w:t>v</w:t>
      </w:r>
      <w:r w:rsidR="00042926" w:rsidRPr="00127EB8">
        <w:rPr>
          <w:rFonts w:ascii="Arial" w:eastAsia="Arial" w:hAnsi="Arial" w:cs="Arial"/>
          <w:b/>
          <w:sz w:val="24"/>
          <w:szCs w:val="24"/>
        </w:rPr>
        <w:t>r</w:t>
      </w:r>
      <w:r w:rsidR="00042926" w:rsidRPr="00127EB8">
        <w:rPr>
          <w:rFonts w:ascii="Arial" w:eastAsia="Arial" w:hAnsi="Arial" w:cs="Arial"/>
          <w:b/>
          <w:spacing w:val="1"/>
          <w:sz w:val="24"/>
          <w:szCs w:val="24"/>
        </w:rPr>
        <w:t>a</w:t>
      </w:r>
      <w:r w:rsidR="00042926" w:rsidRPr="00127EB8">
        <w:rPr>
          <w:rFonts w:ascii="Arial" w:eastAsia="Arial" w:hAnsi="Arial" w:cs="Arial"/>
          <w:b/>
          <w:sz w:val="24"/>
          <w:szCs w:val="24"/>
        </w:rPr>
        <w:t>t dokum</w:t>
      </w:r>
      <w:r w:rsidR="00042926" w:rsidRPr="00127EB8">
        <w:rPr>
          <w:rFonts w:ascii="Arial" w:eastAsia="Arial" w:hAnsi="Arial" w:cs="Arial"/>
          <w:b/>
          <w:spacing w:val="1"/>
          <w:sz w:val="24"/>
          <w:szCs w:val="24"/>
        </w:rPr>
        <w:t>e</w:t>
      </w:r>
      <w:r w:rsidR="00042926" w:rsidRPr="00127EB8">
        <w:rPr>
          <w:rFonts w:ascii="Arial" w:eastAsia="Arial" w:hAnsi="Arial" w:cs="Arial"/>
          <w:b/>
          <w:sz w:val="24"/>
          <w:szCs w:val="24"/>
        </w:rPr>
        <w:t>n</w:t>
      </w:r>
      <w:r w:rsidR="00042926" w:rsidRPr="00127EB8">
        <w:rPr>
          <w:rFonts w:ascii="Arial" w:eastAsia="Arial" w:hAnsi="Arial" w:cs="Arial"/>
          <w:b/>
          <w:spacing w:val="-1"/>
          <w:sz w:val="24"/>
          <w:szCs w:val="24"/>
        </w:rPr>
        <w:t>t</w:t>
      </w:r>
      <w:r w:rsidR="00042926" w:rsidRPr="00127EB8">
        <w:rPr>
          <w:rFonts w:ascii="Arial" w:eastAsia="Arial" w:hAnsi="Arial" w:cs="Arial"/>
          <w:b/>
          <w:spacing w:val="1"/>
          <w:sz w:val="24"/>
          <w:szCs w:val="24"/>
        </w:rPr>
        <w:t>ac</w:t>
      </w:r>
      <w:r w:rsidR="00042926" w:rsidRPr="00127EB8">
        <w:rPr>
          <w:rFonts w:ascii="Arial" w:eastAsia="Arial" w:hAnsi="Arial" w:cs="Arial"/>
          <w:b/>
          <w:sz w:val="24"/>
          <w:szCs w:val="24"/>
        </w:rPr>
        <w:t>i</w:t>
      </w:r>
      <w:r w:rsidR="00042926" w:rsidRPr="00127EB8">
        <w:rPr>
          <w:rFonts w:ascii="Arial" w:eastAsia="Arial" w:hAnsi="Arial" w:cs="Arial"/>
          <w:b/>
          <w:spacing w:val="-1"/>
          <w:sz w:val="24"/>
          <w:szCs w:val="24"/>
        </w:rPr>
        <w:t>j</w:t>
      </w:r>
      <w:r w:rsidR="00042926" w:rsidRPr="00127EB8">
        <w:rPr>
          <w:rFonts w:ascii="Arial" w:eastAsia="Arial" w:hAnsi="Arial" w:cs="Arial"/>
          <w:b/>
          <w:sz w:val="24"/>
          <w:szCs w:val="24"/>
        </w:rPr>
        <w:t>e</w:t>
      </w:r>
    </w:p>
    <w:p w:rsidR="00AD6FA3" w:rsidRDefault="00042926">
      <w:pPr>
        <w:ind w:left="216" w:right="186"/>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lo</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z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sim</w:t>
      </w:r>
      <w:r>
        <w:rPr>
          <w:rFonts w:ascii="Arial" w:eastAsia="Arial" w:hAnsi="Arial" w:cs="Arial"/>
          <w:spacing w:val="4"/>
          <w:sz w:val="24"/>
          <w:szCs w:val="24"/>
        </w:rPr>
        <w:t xml:space="preserve"> </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st</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z</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jn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sim u</w:t>
      </w:r>
      <w:r>
        <w:rPr>
          <w:rFonts w:ascii="Arial" w:eastAsia="Arial" w:hAnsi="Arial" w:cs="Arial"/>
          <w:spacing w:val="2"/>
          <w:sz w:val="24"/>
          <w:szCs w:val="24"/>
        </w:rPr>
        <w:t xml:space="preserve"> </w:t>
      </w:r>
      <w:r>
        <w:rPr>
          <w:rFonts w:ascii="Arial" w:eastAsia="Arial" w:hAnsi="Arial" w:cs="Arial"/>
          <w:sz w:val="24"/>
          <w:szCs w:val="24"/>
        </w:rPr>
        <w:t>slu</w:t>
      </w:r>
      <w:r>
        <w:rPr>
          <w:rFonts w:ascii="Arial" w:eastAsia="Arial" w:hAnsi="Arial" w:cs="Arial"/>
          <w:spacing w:val="-2"/>
          <w:sz w:val="24"/>
          <w:szCs w:val="24"/>
        </w:rPr>
        <w:t>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z w:val="24"/>
          <w:szCs w:val="24"/>
        </w:rPr>
        <w:t xml:space="preserve">jele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 i</w:t>
      </w:r>
      <w:r>
        <w:rPr>
          <w:rFonts w:ascii="Arial" w:eastAsia="Arial" w:hAnsi="Arial" w:cs="Arial"/>
          <w:spacing w:val="1"/>
          <w:sz w:val="24"/>
          <w:szCs w:val="24"/>
        </w:rPr>
        <w:t xml:space="preserve"> 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d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180593" w:rsidRDefault="00180593">
      <w:pPr>
        <w:ind w:left="216" w:right="6972"/>
        <w:jc w:val="both"/>
        <w:rPr>
          <w:rFonts w:ascii="Arial" w:eastAsia="Arial" w:hAnsi="Arial" w:cs="Arial"/>
          <w:b/>
          <w:spacing w:val="1"/>
          <w:sz w:val="24"/>
          <w:szCs w:val="24"/>
        </w:rPr>
      </w:pPr>
    </w:p>
    <w:p w:rsidR="00AD6FA3" w:rsidRDefault="004F4D02">
      <w:pPr>
        <w:ind w:left="216" w:right="6972"/>
        <w:jc w:val="both"/>
        <w:rPr>
          <w:rFonts w:ascii="Arial" w:eastAsia="Arial" w:hAnsi="Arial" w:cs="Arial"/>
          <w:sz w:val="24"/>
          <w:szCs w:val="24"/>
        </w:rPr>
      </w:pPr>
      <w:r>
        <w:rPr>
          <w:rFonts w:ascii="Arial" w:eastAsia="Arial" w:hAnsi="Arial" w:cs="Arial"/>
          <w:b/>
          <w:spacing w:val="1"/>
          <w:sz w:val="24"/>
          <w:szCs w:val="24"/>
        </w:rPr>
        <w:t>29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w:t>
      </w:r>
      <w:r w:rsidR="00042926">
        <w:rPr>
          <w:rFonts w:ascii="Arial" w:eastAsia="Arial" w:hAnsi="Arial" w:cs="Arial"/>
          <w:b/>
          <w:spacing w:val="-3"/>
          <w:sz w:val="24"/>
          <w:szCs w:val="24"/>
        </w:rPr>
        <w:t>o</w:t>
      </w:r>
      <w:r w:rsidR="00042926">
        <w:rPr>
          <w:rFonts w:ascii="Arial" w:eastAsia="Arial" w:hAnsi="Arial" w:cs="Arial"/>
          <w:b/>
          <w:spacing w:val="1"/>
          <w:sz w:val="24"/>
          <w:szCs w:val="24"/>
        </w:rPr>
        <w:t>se</w:t>
      </w:r>
      <w:r w:rsidR="00042926">
        <w:rPr>
          <w:rFonts w:ascii="Arial" w:eastAsia="Arial" w:hAnsi="Arial" w:cs="Arial"/>
          <w:b/>
          <w:sz w:val="24"/>
          <w:szCs w:val="24"/>
        </w:rPr>
        <w:t>bne</w:t>
      </w:r>
      <w:r w:rsidR="00042926">
        <w:rPr>
          <w:rFonts w:ascii="Arial" w:eastAsia="Arial" w:hAnsi="Arial" w:cs="Arial"/>
          <w:b/>
          <w:spacing w:val="-2"/>
          <w:sz w:val="24"/>
          <w:szCs w:val="24"/>
        </w:rPr>
        <w:t xml:space="preserve"> </w:t>
      </w:r>
      <w:r w:rsidR="00042926">
        <w:rPr>
          <w:rFonts w:ascii="Arial" w:eastAsia="Arial" w:hAnsi="Arial" w:cs="Arial"/>
          <w:b/>
          <w:sz w:val="24"/>
          <w:szCs w:val="24"/>
        </w:rPr>
        <w:t>odr</w:t>
      </w:r>
      <w:r w:rsidR="00042926">
        <w:rPr>
          <w:rFonts w:ascii="Arial" w:eastAsia="Arial" w:hAnsi="Arial" w:cs="Arial"/>
          <w:b/>
          <w:spacing w:val="1"/>
          <w:sz w:val="24"/>
          <w:szCs w:val="24"/>
        </w:rPr>
        <w:t>e</w:t>
      </w:r>
      <w:r w:rsidR="00042926">
        <w:rPr>
          <w:rFonts w:ascii="Arial" w:eastAsia="Arial" w:hAnsi="Arial" w:cs="Arial"/>
          <w:b/>
          <w:sz w:val="24"/>
          <w:szCs w:val="24"/>
        </w:rPr>
        <w:t>dbe</w:t>
      </w:r>
    </w:p>
    <w:p w:rsidR="006C5FDA" w:rsidRDefault="005E0168">
      <w:pPr>
        <w:ind w:left="216" w:right="179"/>
        <w:jc w:val="both"/>
        <w:rPr>
          <w:rFonts w:ascii="Arial" w:eastAsia="Arial" w:hAnsi="Arial" w:cs="Arial"/>
          <w:sz w:val="24"/>
          <w:szCs w:val="24"/>
        </w:rPr>
      </w:pPr>
      <w:r>
        <w:rPr>
          <w:rFonts w:ascii="Arial" w:eastAsia="Arial" w:hAnsi="Arial" w:cs="Arial"/>
          <w:sz w:val="24"/>
          <w:szCs w:val="24"/>
        </w:rPr>
        <w:t xml:space="preserve">Na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 xml:space="preserve">j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upa</w:t>
      </w:r>
      <w:r w:rsidR="00042926">
        <w:rPr>
          <w:rFonts w:ascii="Arial" w:eastAsia="Arial" w:hAnsi="Arial" w:cs="Arial"/>
          <w:sz w:val="24"/>
          <w:szCs w:val="24"/>
        </w:rPr>
        <w:t>k  se</w:t>
      </w:r>
      <w:r w:rsidR="00042926">
        <w:rPr>
          <w:rFonts w:ascii="Arial" w:eastAsia="Arial" w:hAnsi="Arial" w:cs="Arial"/>
          <w:spacing w:val="65"/>
          <w:sz w:val="24"/>
          <w:szCs w:val="24"/>
        </w:rPr>
        <w:t xml:space="preserve"> </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 xml:space="preserve">e </w:t>
      </w:r>
      <w:r w:rsidR="00042926" w:rsidRPr="004F4D02">
        <w:rPr>
          <w:rFonts w:ascii="Arial" w:eastAsia="Arial" w:hAnsi="Arial" w:cs="Arial"/>
          <w:b/>
          <w:spacing w:val="1"/>
          <w:sz w:val="24"/>
          <w:szCs w:val="24"/>
          <w:u w:val="single"/>
        </w:rPr>
        <w:t xml:space="preserve"> p</w:t>
      </w:r>
      <w:r w:rsidR="00042926" w:rsidRPr="004F4D02">
        <w:rPr>
          <w:rFonts w:ascii="Arial" w:eastAsia="Arial" w:hAnsi="Arial" w:cs="Arial"/>
          <w:b/>
          <w:sz w:val="24"/>
          <w:szCs w:val="24"/>
          <w:u w:val="single"/>
        </w:rPr>
        <w:t>r</w:t>
      </w:r>
      <w:r w:rsidR="00042926" w:rsidRPr="004F4D02">
        <w:rPr>
          <w:rFonts w:ascii="Arial" w:eastAsia="Arial" w:hAnsi="Arial" w:cs="Arial"/>
          <w:b/>
          <w:spacing w:val="-1"/>
          <w:sz w:val="24"/>
          <w:szCs w:val="24"/>
          <w:u w:val="single"/>
        </w:rPr>
        <w:t>i</w:t>
      </w:r>
      <w:r w:rsidR="00042926" w:rsidRPr="004F4D02">
        <w:rPr>
          <w:rFonts w:ascii="Arial" w:eastAsia="Arial" w:hAnsi="Arial" w:cs="Arial"/>
          <w:b/>
          <w:spacing w:val="1"/>
          <w:sz w:val="24"/>
          <w:szCs w:val="24"/>
          <w:u w:val="single"/>
        </w:rPr>
        <w:t>m</w:t>
      </w:r>
      <w:r w:rsidR="00042926" w:rsidRPr="004F4D02">
        <w:rPr>
          <w:rFonts w:ascii="Arial" w:eastAsia="Arial" w:hAnsi="Arial" w:cs="Arial"/>
          <w:b/>
          <w:sz w:val="24"/>
          <w:szCs w:val="24"/>
          <w:u w:val="single"/>
        </w:rPr>
        <w:t>je</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juju</w:t>
      </w:r>
      <w:r w:rsidR="00042926">
        <w:rPr>
          <w:rFonts w:ascii="Arial" w:eastAsia="Arial" w:hAnsi="Arial" w:cs="Arial"/>
          <w:sz w:val="24"/>
          <w:szCs w:val="24"/>
        </w:rPr>
        <w:t xml:space="preserve"> </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 xml:space="preserve">e </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 xml:space="preserve"> i </w:t>
      </w:r>
      <w:r w:rsidR="00042926">
        <w:rPr>
          <w:rFonts w:ascii="Arial" w:eastAsia="Arial" w:hAnsi="Arial" w:cs="Arial"/>
          <w:spacing w:val="13"/>
          <w:sz w:val="24"/>
          <w:szCs w:val="24"/>
        </w:rPr>
        <w:t xml:space="preserve"> </w:t>
      </w:r>
      <w:r w:rsidR="00042926">
        <w:rPr>
          <w:rFonts w:ascii="Arial" w:eastAsia="Arial" w:hAnsi="Arial" w:cs="Arial"/>
          <w:sz w:val="24"/>
          <w:szCs w:val="24"/>
        </w:rPr>
        <w:t>Naručit</w:t>
      </w:r>
      <w:r w:rsidR="00042926">
        <w:rPr>
          <w:rFonts w:ascii="Arial" w:eastAsia="Arial" w:hAnsi="Arial" w:cs="Arial"/>
          <w:spacing w:val="1"/>
          <w:sz w:val="24"/>
          <w:szCs w:val="24"/>
        </w:rPr>
        <w:t>e</w:t>
      </w:r>
      <w:r w:rsidR="00042926">
        <w:rPr>
          <w:rFonts w:ascii="Arial" w:eastAsia="Arial" w:hAnsi="Arial" w:cs="Arial"/>
          <w:sz w:val="24"/>
          <w:szCs w:val="24"/>
        </w:rPr>
        <w:t xml:space="preserve">lj </w:t>
      </w:r>
      <w:r w:rsidR="00042926">
        <w:rPr>
          <w:rFonts w:ascii="Arial" w:eastAsia="Arial" w:hAnsi="Arial" w:cs="Arial"/>
          <w:spacing w:val="-2"/>
          <w:sz w:val="24"/>
          <w:szCs w:val="24"/>
        </w:rPr>
        <w:t>z</w:t>
      </w:r>
      <w:r w:rsidR="00042926">
        <w:rPr>
          <w:rFonts w:ascii="Arial" w:eastAsia="Arial" w:hAnsi="Arial" w:cs="Arial"/>
          <w:spacing w:val="1"/>
          <w:sz w:val="24"/>
          <w:szCs w:val="24"/>
        </w:rPr>
        <w:t>adr</w:t>
      </w:r>
      <w:r w:rsidR="00042926">
        <w:rPr>
          <w:rFonts w:ascii="Arial" w:eastAsia="Arial" w:hAnsi="Arial" w:cs="Arial"/>
          <w:spacing w:val="-2"/>
          <w:sz w:val="24"/>
          <w:szCs w:val="24"/>
        </w:rPr>
        <w:t>ž</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ra</w:t>
      </w:r>
      <w:r w:rsidR="00042926">
        <w:rPr>
          <w:rFonts w:ascii="Arial" w:eastAsia="Arial" w:hAnsi="Arial" w:cs="Arial"/>
          <w:spacing w:val="-2"/>
          <w:sz w:val="24"/>
          <w:szCs w:val="24"/>
        </w:rPr>
        <w:t>v</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pon</w:t>
      </w:r>
      <w:r w:rsidR="00042926">
        <w:rPr>
          <w:rFonts w:ascii="Arial" w:eastAsia="Arial" w:hAnsi="Arial" w:cs="Arial"/>
          <w:sz w:val="24"/>
          <w:szCs w:val="24"/>
        </w:rPr>
        <w:t>ištiti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j</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3"/>
          <w:sz w:val="24"/>
          <w:szCs w:val="24"/>
        </w:rPr>
        <w:t xml:space="preserve"> </w:t>
      </w:r>
      <w:r w:rsidR="00042926">
        <w:rPr>
          <w:rFonts w:ascii="Arial" w:eastAsia="Arial" w:hAnsi="Arial" w:cs="Arial"/>
          <w:sz w:val="24"/>
          <w:szCs w:val="24"/>
        </w:rPr>
        <w:t>u</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l</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2"/>
          <w:sz w:val="24"/>
          <w:szCs w:val="24"/>
        </w:rPr>
        <w:t>e</w:t>
      </w:r>
      <w:r w:rsidR="00042926">
        <w:rPr>
          <w:rFonts w:ascii="Arial" w:eastAsia="Arial" w:hAnsi="Arial" w:cs="Arial"/>
          <w:sz w:val="24"/>
          <w:szCs w:val="24"/>
        </w:rPr>
        <w:t>m</w:t>
      </w:r>
      <w:r w:rsidR="00042926">
        <w:rPr>
          <w:rFonts w:ascii="Arial" w:eastAsia="Arial" w:hAnsi="Arial" w:cs="Arial"/>
          <w:spacing w:val="4"/>
          <w:sz w:val="24"/>
          <w:szCs w:val="24"/>
        </w:rPr>
        <w:t xml:space="preserve"> </w:t>
      </w:r>
      <w:r w:rsidR="00042926">
        <w:rPr>
          <w:rFonts w:ascii="Arial" w:eastAsia="Arial" w:hAnsi="Arial" w:cs="Arial"/>
          <w:sz w:val="24"/>
          <w:szCs w:val="24"/>
        </w:rPr>
        <w:t>tr</w:t>
      </w:r>
      <w:r w:rsidR="00042926">
        <w:rPr>
          <w:rFonts w:ascii="Arial" w:eastAsia="Arial" w:hAnsi="Arial" w:cs="Arial"/>
          <w:spacing w:val="-2"/>
          <w:sz w:val="24"/>
          <w:szCs w:val="24"/>
        </w:rPr>
        <w:t>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tk</w:t>
      </w:r>
      <w:r w:rsidR="00042926">
        <w:rPr>
          <w:rFonts w:ascii="Arial" w:eastAsia="Arial" w:hAnsi="Arial" w:cs="Arial"/>
          <w:spacing w:val="1"/>
          <w:sz w:val="24"/>
          <w:szCs w:val="24"/>
        </w:rPr>
        <w:t>u</w:t>
      </w:r>
      <w:r w:rsidR="00042926">
        <w:rPr>
          <w:rFonts w:ascii="Arial" w:eastAsia="Arial" w:hAnsi="Arial" w:cs="Arial"/>
          <w:sz w:val="24"/>
          <w:szCs w:val="24"/>
        </w:rPr>
        <w:t>,</w:t>
      </w:r>
    </w:p>
    <w:p w:rsidR="00AD6FA3" w:rsidRDefault="00042926">
      <w:pPr>
        <w:ind w:left="216" w:right="179"/>
        <w:jc w:val="both"/>
        <w:rPr>
          <w:rFonts w:ascii="Arial" w:eastAsia="Arial" w:hAnsi="Arial" w:cs="Arial"/>
          <w:sz w:val="24"/>
          <w:szCs w:val="24"/>
        </w:rPr>
      </w:pP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rati</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2"/>
          <w:sz w:val="24"/>
          <w:szCs w:val="24"/>
        </w:rPr>
        <w:t xml:space="preserve"> </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udu</w:t>
      </w:r>
      <w:r>
        <w:rPr>
          <w:rFonts w:ascii="Arial" w:eastAsia="Arial" w:hAnsi="Arial" w:cs="Arial"/>
          <w:sz w:val="24"/>
          <w:szCs w:val="24"/>
        </w:rPr>
        <w:t>, a</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be</w:t>
      </w:r>
      <w:r>
        <w:rPr>
          <w:rFonts w:ascii="Arial" w:eastAsia="Arial" w:hAnsi="Arial" w:cs="Arial"/>
          <w:sz w:val="24"/>
          <w:szCs w:val="24"/>
        </w:rPr>
        <w:t>z ikakvih</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nad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3"/>
          <w:sz w:val="24"/>
          <w:szCs w:val="24"/>
        </w:rPr>
        <w:t>l</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rste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rema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lji</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w:t>
      </w:r>
    </w:p>
    <w:p w:rsidR="00AD6FA3" w:rsidRDefault="00AD6FA3">
      <w:pPr>
        <w:spacing w:line="200" w:lineRule="exact"/>
      </w:pPr>
    </w:p>
    <w:p w:rsidR="00AD6FA3" w:rsidRPr="006F3E29" w:rsidRDefault="00AD6FA3" w:rsidP="006F3E29">
      <w:pPr>
        <w:tabs>
          <w:tab w:val="left" w:pos="284"/>
        </w:tabs>
        <w:spacing w:line="200" w:lineRule="exact"/>
        <w:ind w:left="284"/>
        <w:rPr>
          <w:rFonts w:ascii="Arial" w:hAnsi="Arial" w:cs="Arial"/>
          <w:b/>
          <w:sz w:val="24"/>
          <w:szCs w:val="24"/>
        </w:rPr>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9827ED" w:rsidRDefault="009827ED">
      <w:pPr>
        <w:spacing w:line="200" w:lineRule="exact"/>
      </w:pPr>
    </w:p>
    <w:p w:rsidR="001B1685" w:rsidRDefault="001B1685">
      <w:pPr>
        <w:spacing w:line="200" w:lineRule="exact"/>
      </w:pPr>
    </w:p>
    <w:p w:rsidR="001B1685" w:rsidRDefault="001B1685">
      <w:pPr>
        <w:spacing w:line="200" w:lineRule="exact"/>
      </w:pPr>
    </w:p>
    <w:p w:rsidR="00D534AB" w:rsidRDefault="00D534AB">
      <w:pPr>
        <w:spacing w:line="200" w:lineRule="exact"/>
      </w:pPr>
    </w:p>
    <w:p w:rsidR="0004547B" w:rsidRDefault="0004547B">
      <w:pPr>
        <w:spacing w:line="200" w:lineRule="exact"/>
      </w:pPr>
    </w:p>
    <w:p w:rsidR="0004547B" w:rsidRDefault="0004547B">
      <w:pPr>
        <w:spacing w:line="200" w:lineRule="exact"/>
      </w:pPr>
    </w:p>
    <w:p w:rsidR="00D534AB" w:rsidRDefault="00D534AB">
      <w:pPr>
        <w:spacing w:line="200" w:lineRule="exact"/>
      </w:pPr>
    </w:p>
    <w:p w:rsidR="00F33395" w:rsidRDefault="00F33395">
      <w:pPr>
        <w:spacing w:line="200" w:lineRule="exact"/>
      </w:pPr>
    </w:p>
    <w:p w:rsidR="000A34EE" w:rsidRDefault="000A34EE">
      <w:pPr>
        <w:spacing w:line="200" w:lineRule="exact"/>
      </w:pPr>
    </w:p>
    <w:p w:rsidR="000A34EE" w:rsidRDefault="000A34EE">
      <w:pPr>
        <w:spacing w:line="200" w:lineRule="exact"/>
      </w:pPr>
    </w:p>
    <w:p w:rsidR="000A34EE" w:rsidRDefault="000A34EE">
      <w:pPr>
        <w:spacing w:line="200" w:lineRule="exact"/>
      </w:pPr>
    </w:p>
    <w:p w:rsidR="00AD6FA3" w:rsidRDefault="003848ED">
      <w:pPr>
        <w:spacing w:line="200" w:lineRule="exact"/>
      </w:pPr>
      <w:r>
        <w:rPr>
          <w:noProof/>
          <w:lang w:val="hr-HR" w:eastAsia="hr-HR"/>
        </w:rPr>
        <mc:AlternateContent>
          <mc:Choice Requires="wpg">
            <w:drawing>
              <wp:anchor distT="0" distB="0" distL="114300" distR="114300" simplePos="0" relativeHeight="251644928" behindDoc="1" locked="0" layoutInCell="1" allowOverlap="1" wp14:anchorId="031C99FD" wp14:editId="7B4C2F29">
                <wp:simplePos x="0" y="0"/>
                <wp:positionH relativeFrom="page">
                  <wp:posOffset>830580</wp:posOffset>
                </wp:positionH>
                <wp:positionV relativeFrom="paragraph">
                  <wp:posOffset>33020</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ED16F4F" id="Group 68" o:spid="_x0000_s1026" style="position:absolute;margin-left:65.4pt;margin-top:2.6pt;width:471.65pt;height:235.8pt;z-index:-251671552;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">
                <v:group id="Group 69" o:spid="_x0000_s1027" style="position:absolute;left:1316;top:-1347;width:101;height:4968" coordorigin="1316,-1347" coordsize="101,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before="8" w:line="240" w:lineRule="exact"/>
        <w:rPr>
          <w:sz w:val="24"/>
          <w:szCs w:val="24"/>
        </w:rPr>
      </w:pPr>
    </w:p>
    <w:p w:rsidR="00AD6FA3" w:rsidRDefault="00042926">
      <w:pPr>
        <w:spacing w:before="29" w:line="260" w:lineRule="exact"/>
        <w:ind w:left="4228" w:right="4233"/>
        <w:jc w:val="center"/>
        <w:rPr>
          <w:rFonts w:ascii="Arial" w:eastAsia="Arial" w:hAnsi="Arial" w:cs="Arial"/>
          <w:sz w:val="24"/>
          <w:szCs w:val="24"/>
        </w:rPr>
      </w:pPr>
      <w:r>
        <w:rPr>
          <w:rFonts w:ascii="Arial" w:eastAsia="Arial" w:hAnsi="Arial" w:cs="Arial"/>
          <w:b/>
          <w:position w:val="-1"/>
          <w:sz w:val="24"/>
          <w:szCs w:val="24"/>
        </w:rPr>
        <w:t>OB</w:t>
      </w:r>
      <w:r>
        <w:rPr>
          <w:rFonts w:ascii="Arial" w:eastAsia="Arial" w:hAnsi="Arial" w:cs="Arial"/>
          <w:b/>
          <w:spacing w:val="2"/>
          <w:position w:val="-1"/>
          <w:sz w:val="24"/>
          <w:szCs w:val="24"/>
        </w:rPr>
        <w:t>R</w:t>
      </w:r>
      <w:r>
        <w:rPr>
          <w:rFonts w:ascii="Arial" w:eastAsia="Arial" w:hAnsi="Arial" w:cs="Arial"/>
          <w:b/>
          <w:spacing w:val="-5"/>
          <w:position w:val="-1"/>
          <w:sz w:val="24"/>
          <w:szCs w:val="24"/>
        </w:rPr>
        <w:t>A</w:t>
      </w:r>
      <w:r>
        <w:rPr>
          <w:rFonts w:ascii="Arial" w:eastAsia="Arial" w:hAnsi="Arial" w:cs="Arial"/>
          <w:b/>
          <w:position w:val="-1"/>
          <w:sz w:val="24"/>
          <w:szCs w:val="24"/>
        </w:rPr>
        <w:t>SCI</w:t>
      </w:r>
    </w:p>
    <w:p w:rsidR="00AD6FA3" w:rsidRDefault="00AD6FA3">
      <w:pPr>
        <w:spacing w:before="12" w:line="240" w:lineRule="exact"/>
        <w:rPr>
          <w:sz w:val="24"/>
          <w:szCs w:val="24"/>
        </w:rPr>
      </w:pPr>
    </w:p>
    <w:p w:rsidR="00AD6FA3" w:rsidRPr="009E4C6D" w:rsidRDefault="00042926" w:rsidP="009E4C6D">
      <w:pPr>
        <w:spacing w:before="29"/>
        <w:ind w:left="216" w:right="181"/>
        <w:jc w:val="both"/>
        <w:rPr>
          <w:rFonts w:ascii="Arial" w:eastAsia="Arial" w:hAnsi="Arial" w:cs="Arial"/>
          <w:b/>
          <w:spacing w:val="3"/>
          <w:sz w:val="24"/>
          <w:szCs w:val="24"/>
        </w:rPr>
        <w:sectPr w:rsidR="00AD6FA3" w:rsidRPr="009E4C6D">
          <w:pgSz w:w="12240" w:h="15840"/>
          <w:pgMar w:top="620" w:right="1400" w:bottom="280" w:left="1200" w:header="0" w:footer="801" w:gutter="0"/>
          <w:cols w:space="720"/>
        </w:sectPr>
      </w:pPr>
      <w:r>
        <w:rPr>
          <w:rFonts w:ascii="Arial" w:eastAsia="Arial" w:hAnsi="Arial" w:cs="Arial"/>
          <w:b/>
          <w:sz w:val="24"/>
          <w:szCs w:val="24"/>
        </w:rPr>
        <w:t>OB</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z w:val="24"/>
          <w:szCs w:val="24"/>
        </w:rPr>
        <w:t>SCI</w:t>
      </w:r>
      <w:r>
        <w:rPr>
          <w:rFonts w:ascii="Arial" w:eastAsia="Arial" w:hAnsi="Arial" w:cs="Arial"/>
          <w:b/>
          <w:spacing w:val="5"/>
          <w:sz w:val="24"/>
          <w:szCs w:val="24"/>
        </w:rPr>
        <w:t xml:space="preserve"> </w:t>
      </w:r>
      <w:r>
        <w:rPr>
          <w:rFonts w:ascii="Arial" w:eastAsia="Arial" w:hAnsi="Arial" w:cs="Arial"/>
          <w:b/>
          <w:sz w:val="24"/>
          <w:szCs w:val="24"/>
        </w:rPr>
        <w:t>SU</w:t>
      </w:r>
      <w:r>
        <w:rPr>
          <w:rFonts w:ascii="Arial" w:eastAsia="Arial" w:hAnsi="Arial" w:cs="Arial"/>
          <w:b/>
          <w:spacing w:val="4"/>
          <w:sz w:val="24"/>
          <w:szCs w:val="24"/>
        </w:rPr>
        <w:t xml:space="preserve"> </w:t>
      </w:r>
      <w:r>
        <w:rPr>
          <w:rFonts w:ascii="Arial" w:eastAsia="Arial" w:hAnsi="Arial" w:cs="Arial"/>
          <w:b/>
          <w:spacing w:val="3"/>
          <w:sz w:val="24"/>
          <w:szCs w:val="24"/>
        </w:rPr>
        <w:t>S</w:t>
      </w:r>
      <w:r>
        <w:rPr>
          <w:rFonts w:ascii="Arial" w:eastAsia="Arial" w:hAnsi="Arial" w:cs="Arial"/>
          <w:b/>
          <w:spacing w:val="-5"/>
          <w:sz w:val="24"/>
          <w:szCs w:val="24"/>
        </w:rPr>
        <w:t>A</w:t>
      </w:r>
      <w:r>
        <w:rPr>
          <w:rFonts w:ascii="Arial" w:eastAsia="Arial" w:hAnsi="Arial" w:cs="Arial"/>
          <w:b/>
          <w:spacing w:val="3"/>
          <w:sz w:val="24"/>
          <w:szCs w:val="24"/>
        </w:rPr>
        <w:t>S</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VNI</w:t>
      </w:r>
      <w:r>
        <w:rPr>
          <w:rFonts w:ascii="Arial" w:eastAsia="Arial" w:hAnsi="Arial" w:cs="Arial"/>
          <w:b/>
          <w:spacing w:val="5"/>
          <w:sz w:val="24"/>
          <w:szCs w:val="24"/>
        </w:rPr>
        <w:t xml:space="preserve"> </w:t>
      </w:r>
      <w:r>
        <w:rPr>
          <w:rFonts w:ascii="Arial" w:eastAsia="Arial" w:hAnsi="Arial" w:cs="Arial"/>
          <w:b/>
          <w:sz w:val="24"/>
          <w:szCs w:val="24"/>
        </w:rPr>
        <w:t>DIO</w:t>
      </w:r>
      <w:r>
        <w:rPr>
          <w:rFonts w:ascii="Arial" w:eastAsia="Arial" w:hAnsi="Arial" w:cs="Arial"/>
          <w:b/>
          <w:spacing w:val="9"/>
          <w:sz w:val="24"/>
          <w:szCs w:val="24"/>
        </w:rPr>
        <w:t xml:space="preserve"> </w:t>
      </w:r>
      <w:r>
        <w:rPr>
          <w:rFonts w:ascii="Arial" w:eastAsia="Arial" w:hAnsi="Arial" w:cs="Arial"/>
          <w:b/>
          <w:sz w:val="24"/>
          <w:szCs w:val="24"/>
        </w:rPr>
        <w:t>POZI</w:t>
      </w:r>
      <w:r>
        <w:rPr>
          <w:rFonts w:ascii="Arial" w:eastAsia="Arial" w:hAnsi="Arial" w:cs="Arial"/>
          <w:b/>
          <w:spacing w:val="3"/>
          <w:sz w:val="24"/>
          <w:szCs w:val="24"/>
        </w:rPr>
        <w:t>V</w:t>
      </w:r>
      <w:r>
        <w:rPr>
          <w:rFonts w:ascii="Arial" w:eastAsia="Arial" w:hAnsi="Arial" w:cs="Arial"/>
          <w:b/>
          <w:sz w:val="24"/>
          <w:szCs w:val="24"/>
        </w:rPr>
        <w:t xml:space="preserve">A </w:t>
      </w:r>
      <w:r>
        <w:rPr>
          <w:rFonts w:ascii="Arial" w:eastAsia="Arial" w:hAnsi="Arial" w:cs="Arial"/>
          <w:b/>
          <w:spacing w:val="2"/>
          <w:sz w:val="24"/>
          <w:szCs w:val="24"/>
        </w:rPr>
        <w:t>N</w:t>
      </w:r>
      <w:r>
        <w:rPr>
          <w:rFonts w:ascii="Arial" w:eastAsia="Arial" w:hAnsi="Arial" w:cs="Arial"/>
          <w:b/>
          <w:sz w:val="24"/>
          <w:szCs w:val="24"/>
        </w:rPr>
        <w:t>A DOS</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VU</w:t>
      </w:r>
      <w:r>
        <w:rPr>
          <w:rFonts w:ascii="Arial" w:eastAsia="Arial" w:hAnsi="Arial" w:cs="Arial"/>
          <w:b/>
          <w:spacing w:val="4"/>
          <w:sz w:val="24"/>
          <w:szCs w:val="24"/>
        </w:rPr>
        <w:t xml:space="preserve"> </w:t>
      </w:r>
      <w:r>
        <w:rPr>
          <w:rFonts w:ascii="Arial" w:eastAsia="Arial" w:hAnsi="Arial" w:cs="Arial"/>
          <w:b/>
          <w:sz w:val="24"/>
          <w:szCs w:val="24"/>
        </w:rPr>
        <w:t>PONU</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b/>
          <w:spacing w:val="4"/>
          <w:sz w:val="24"/>
          <w:szCs w:val="24"/>
        </w:rPr>
        <w:t>Z</w:t>
      </w:r>
      <w:r>
        <w:rPr>
          <w:rFonts w:ascii="Arial" w:eastAsia="Arial" w:hAnsi="Arial" w:cs="Arial"/>
          <w:b/>
          <w:sz w:val="24"/>
          <w:szCs w:val="24"/>
        </w:rPr>
        <w:t>A O</w:t>
      </w:r>
      <w:r>
        <w:rPr>
          <w:rFonts w:ascii="Arial" w:eastAsia="Arial" w:hAnsi="Arial" w:cs="Arial"/>
          <w:b/>
          <w:spacing w:val="6"/>
          <w:sz w:val="24"/>
          <w:szCs w:val="24"/>
        </w:rPr>
        <w:t>V</w:t>
      </w:r>
      <w:r>
        <w:rPr>
          <w:rFonts w:ascii="Arial" w:eastAsia="Arial" w:hAnsi="Arial" w:cs="Arial"/>
          <w:b/>
          <w:spacing w:val="-5"/>
          <w:sz w:val="24"/>
          <w:szCs w:val="24"/>
        </w:rPr>
        <w:t>A</w:t>
      </w:r>
      <w:r>
        <w:rPr>
          <w:rFonts w:ascii="Arial" w:eastAsia="Arial" w:hAnsi="Arial" w:cs="Arial"/>
          <w:b/>
          <w:sz w:val="24"/>
          <w:szCs w:val="24"/>
        </w:rPr>
        <w:t>J PO</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pacing w:val="3"/>
          <w:sz w:val="24"/>
          <w:szCs w:val="24"/>
        </w:rPr>
        <w:t>P</w:t>
      </w:r>
      <w:r>
        <w:rPr>
          <w:rFonts w:ascii="Arial" w:eastAsia="Arial" w:hAnsi="Arial" w:cs="Arial"/>
          <w:b/>
          <w:spacing w:val="-5"/>
          <w:sz w:val="24"/>
          <w:szCs w:val="24"/>
        </w:rPr>
        <w:t>A</w:t>
      </w:r>
      <w:r>
        <w:rPr>
          <w:rFonts w:ascii="Arial" w:eastAsia="Arial" w:hAnsi="Arial" w:cs="Arial"/>
          <w:b/>
          <w:sz w:val="24"/>
          <w:szCs w:val="24"/>
        </w:rPr>
        <w:t xml:space="preserve">K  </w:t>
      </w:r>
      <w:r>
        <w:rPr>
          <w:rFonts w:ascii="Arial" w:eastAsia="Arial" w:hAnsi="Arial" w:cs="Arial"/>
          <w:b/>
          <w:spacing w:val="4"/>
          <w:sz w:val="24"/>
          <w:szCs w:val="24"/>
        </w:rPr>
        <w:t>N</w:t>
      </w:r>
      <w:r>
        <w:rPr>
          <w:rFonts w:ascii="Arial" w:eastAsia="Arial" w:hAnsi="Arial" w:cs="Arial"/>
          <w:b/>
          <w:spacing w:val="-5"/>
          <w:sz w:val="24"/>
          <w:szCs w:val="24"/>
        </w:rPr>
        <w:t>A</w:t>
      </w:r>
      <w:r>
        <w:rPr>
          <w:rFonts w:ascii="Arial" w:eastAsia="Arial" w:hAnsi="Arial" w:cs="Arial"/>
          <w:b/>
          <w:spacing w:val="4"/>
          <w:sz w:val="24"/>
          <w:szCs w:val="24"/>
        </w:rPr>
        <w:t>B</w:t>
      </w:r>
      <w:r>
        <w:rPr>
          <w:rFonts w:ascii="Arial" w:eastAsia="Arial" w:hAnsi="Arial" w:cs="Arial"/>
          <w:b/>
          <w:sz w:val="24"/>
          <w:szCs w:val="24"/>
        </w:rPr>
        <w:t xml:space="preserve">AVE </w:t>
      </w:r>
      <w:r>
        <w:rPr>
          <w:rFonts w:ascii="Arial" w:eastAsia="Arial" w:hAnsi="Arial" w:cs="Arial"/>
          <w:b/>
          <w:spacing w:val="1"/>
          <w:sz w:val="24"/>
          <w:szCs w:val="24"/>
        </w:rPr>
        <w:t xml:space="preserve"> </w:t>
      </w:r>
      <w:r>
        <w:rPr>
          <w:rFonts w:ascii="Arial" w:eastAsia="Arial" w:hAnsi="Arial" w:cs="Arial"/>
          <w:b/>
          <w:sz w:val="24"/>
          <w:szCs w:val="24"/>
        </w:rPr>
        <w:t xml:space="preserve">I </w:t>
      </w:r>
      <w:r>
        <w:rPr>
          <w:rFonts w:ascii="Arial" w:eastAsia="Arial" w:hAnsi="Arial" w:cs="Arial"/>
          <w:b/>
          <w:spacing w:val="1"/>
          <w:sz w:val="24"/>
          <w:szCs w:val="24"/>
        </w:rPr>
        <w:t xml:space="preserve"> </w:t>
      </w:r>
      <w:r>
        <w:rPr>
          <w:rFonts w:ascii="Arial" w:eastAsia="Arial" w:hAnsi="Arial" w:cs="Arial"/>
          <w:b/>
          <w:sz w:val="24"/>
          <w:szCs w:val="24"/>
        </w:rPr>
        <w:t>NJ</w:t>
      </w:r>
      <w:r>
        <w:rPr>
          <w:rFonts w:ascii="Arial" w:eastAsia="Arial" w:hAnsi="Arial" w:cs="Arial"/>
          <w:b/>
          <w:spacing w:val="1"/>
          <w:sz w:val="24"/>
          <w:szCs w:val="24"/>
        </w:rPr>
        <w:t>I</w:t>
      </w:r>
      <w:r>
        <w:rPr>
          <w:rFonts w:ascii="Arial" w:eastAsia="Arial" w:hAnsi="Arial" w:cs="Arial"/>
          <w:b/>
          <w:sz w:val="24"/>
          <w:szCs w:val="24"/>
        </w:rPr>
        <w:t xml:space="preserve">HOV </w:t>
      </w:r>
      <w:r>
        <w:rPr>
          <w:rFonts w:ascii="Arial" w:eastAsia="Arial" w:hAnsi="Arial" w:cs="Arial"/>
          <w:b/>
          <w:spacing w:val="1"/>
          <w:sz w:val="24"/>
          <w:szCs w:val="24"/>
        </w:rPr>
        <w:t xml:space="preserve"> </w:t>
      </w:r>
      <w:r>
        <w:rPr>
          <w:rFonts w:ascii="Arial" w:eastAsia="Arial" w:hAnsi="Arial" w:cs="Arial"/>
          <w:b/>
          <w:sz w:val="24"/>
          <w:szCs w:val="24"/>
        </w:rPr>
        <w:t>OBLIK  PROPI</w:t>
      </w:r>
      <w:r>
        <w:rPr>
          <w:rFonts w:ascii="Arial" w:eastAsia="Arial" w:hAnsi="Arial" w:cs="Arial"/>
          <w:b/>
          <w:spacing w:val="3"/>
          <w:sz w:val="24"/>
          <w:szCs w:val="24"/>
        </w:rPr>
        <w:t>S</w:t>
      </w:r>
      <w:r>
        <w:rPr>
          <w:rFonts w:ascii="Arial" w:eastAsia="Arial" w:hAnsi="Arial" w:cs="Arial"/>
          <w:b/>
          <w:spacing w:val="-5"/>
          <w:sz w:val="24"/>
          <w:szCs w:val="24"/>
        </w:rPr>
        <w:t>A</w:t>
      </w:r>
      <w:r>
        <w:rPr>
          <w:rFonts w:ascii="Arial" w:eastAsia="Arial" w:hAnsi="Arial" w:cs="Arial"/>
          <w:b/>
          <w:sz w:val="24"/>
          <w:szCs w:val="24"/>
        </w:rPr>
        <w:t xml:space="preserve">N </w:t>
      </w:r>
      <w:r>
        <w:rPr>
          <w:rFonts w:ascii="Arial" w:eastAsia="Arial" w:hAnsi="Arial" w:cs="Arial"/>
          <w:b/>
          <w:spacing w:val="5"/>
          <w:sz w:val="24"/>
          <w:szCs w:val="24"/>
        </w:rPr>
        <w:t xml:space="preserve"> </w:t>
      </w:r>
      <w:r>
        <w:rPr>
          <w:rFonts w:ascii="Arial" w:eastAsia="Arial" w:hAnsi="Arial" w:cs="Arial"/>
          <w:b/>
          <w:spacing w:val="1"/>
          <w:sz w:val="24"/>
          <w:szCs w:val="24"/>
        </w:rPr>
        <w:t>J</w:t>
      </w:r>
      <w:r>
        <w:rPr>
          <w:rFonts w:ascii="Arial" w:eastAsia="Arial" w:hAnsi="Arial" w:cs="Arial"/>
          <w:b/>
          <w:sz w:val="24"/>
          <w:szCs w:val="24"/>
        </w:rPr>
        <w:t xml:space="preserve">E </w:t>
      </w:r>
      <w:r>
        <w:rPr>
          <w:rFonts w:ascii="Arial" w:eastAsia="Arial" w:hAnsi="Arial" w:cs="Arial"/>
          <w:b/>
          <w:spacing w:val="1"/>
          <w:sz w:val="24"/>
          <w:szCs w:val="24"/>
        </w:rPr>
        <w:t xml:space="preserve"> </w:t>
      </w:r>
      <w:r>
        <w:rPr>
          <w:rFonts w:ascii="Arial" w:eastAsia="Arial" w:hAnsi="Arial" w:cs="Arial"/>
          <w:b/>
          <w:sz w:val="24"/>
          <w:szCs w:val="24"/>
        </w:rPr>
        <w:t xml:space="preserve">OD </w:t>
      </w:r>
      <w:r>
        <w:rPr>
          <w:rFonts w:ascii="Arial" w:eastAsia="Arial" w:hAnsi="Arial" w:cs="Arial"/>
          <w:b/>
          <w:spacing w:val="1"/>
          <w:sz w:val="24"/>
          <w:szCs w:val="24"/>
        </w:rPr>
        <w:t xml:space="preserve"> </w:t>
      </w:r>
      <w:r>
        <w:rPr>
          <w:rFonts w:ascii="Arial" w:eastAsia="Arial" w:hAnsi="Arial" w:cs="Arial"/>
          <w:b/>
          <w:sz w:val="24"/>
          <w:szCs w:val="24"/>
        </w:rPr>
        <w:t>ST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 xml:space="preserve">NE </w:t>
      </w:r>
      <w:r>
        <w:rPr>
          <w:rFonts w:ascii="Arial" w:eastAsia="Arial" w:hAnsi="Arial" w:cs="Arial"/>
          <w:b/>
          <w:spacing w:val="2"/>
          <w:sz w:val="24"/>
          <w:szCs w:val="24"/>
        </w:rPr>
        <w:t>N</w:t>
      </w:r>
      <w:r>
        <w:rPr>
          <w:rFonts w:ascii="Arial" w:eastAsia="Arial" w:hAnsi="Arial" w:cs="Arial"/>
          <w:b/>
          <w:spacing w:val="-5"/>
          <w:sz w:val="24"/>
          <w:szCs w:val="24"/>
        </w:rPr>
        <w:t>A</w:t>
      </w:r>
      <w:r>
        <w:rPr>
          <w:rFonts w:ascii="Arial" w:eastAsia="Arial" w:hAnsi="Arial" w:cs="Arial"/>
          <w:b/>
          <w:spacing w:val="2"/>
          <w:sz w:val="24"/>
          <w:szCs w:val="24"/>
        </w:rPr>
        <w:t>R</w:t>
      </w:r>
      <w:r>
        <w:rPr>
          <w:rFonts w:ascii="Arial" w:eastAsia="Arial" w:hAnsi="Arial" w:cs="Arial"/>
          <w:b/>
          <w:sz w:val="24"/>
          <w:szCs w:val="24"/>
        </w:rPr>
        <w:t>U</w:t>
      </w:r>
      <w:r>
        <w:rPr>
          <w:rFonts w:ascii="Arial" w:eastAsia="Arial" w:hAnsi="Arial" w:cs="Arial"/>
          <w:b/>
          <w:spacing w:val="-1"/>
          <w:sz w:val="24"/>
          <w:szCs w:val="24"/>
        </w:rPr>
        <w:t>Č</w:t>
      </w:r>
      <w:r>
        <w:rPr>
          <w:rFonts w:ascii="Arial" w:eastAsia="Arial" w:hAnsi="Arial" w:cs="Arial"/>
          <w:b/>
          <w:sz w:val="24"/>
          <w:szCs w:val="24"/>
        </w:rPr>
        <w:t>IT</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5"/>
          <w:sz w:val="24"/>
          <w:szCs w:val="24"/>
        </w:rPr>
        <w:t>J</w:t>
      </w:r>
      <w:r>
        <w:rPr>
          <w:rFonts w:ascii="Arial" w:eastAsia="Arial" w:hAnsi="Arial" w:cs="Arial"/>
          <w:b/>
          <w:spacing w:val="-8"/>
          <w:sz w:val="24"/>
          <w:szCs w:val="24"/>
        </w:rPr>
        <w:t>A</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b/>
          <w:sz w:val="24"/>
          <w:szCs w:val="24"/>
        </w:rPr>
        <w:t>PO</w:t>
      </w:r>
      <w:r>
        <w:rPr>
          <w:rFonts w:ascii="Arial" w:eastAsia="Arial" w:hAnsi="Arial" w:cs="Arial"/>
          <w:b/>
          <w:spacing w:val="2"/>
          <w:sz w:val="24"/>
          <w:szCs w:val="24"/>
        </w:rPr>
        <w:t>N</w:t>
      </w:r>
      <w:r>
        <w:rPr>
          <w:rFonts w:ascii="Arial" w:eastAsia="Arial" w:hAnsi="Arial" w:cs="Arial"/>
          <w:b/>
          <w:sz w:val="24"/>
          <w:szCs w:val="24"/>
        </w:rPr>
        <w:t>U</w:t>
      </w:r>
      <w:r>
        <w:rPr>
          <w:rFonts w:ascii="Arial" w:eastAsia="Arial" w:hAnsi="Arial" w:cs="Arial"/>
          <w:b/>
          <w:spacing w:val="-1"/>
          <w:sz w:val="24"/>
          <w:szCs w:val="24"/>
        </w:rPr>
        <w:t>D</w:t>
      </w:r>
      <w:r>
        <w:rPr>
          <w:rFonts w:ascii="Arial" w:eastAsia="Arial" w:hAnsi="Arial" w:cs="Arial"/>
          <w:b/>
          <w:sz w:val="24"/>
          <w:szCs w:val="24"/>
        </w:rPr>
        <w:t>E KO</w:t>
      </w:r>
      <w:r>
        <w:rPr>
          <w:rFonts w:ascii="Arial" w:eastAsia="Arial" w:hAnsi="Arial" w:cs="Arial"/>
          <w:b/>
          <w:spacing w:val="1"/>
          <w:sz w:val="24"/>
          <w:szCs w:val="24"/>
        </w:rPr>
        <w:t>J</w:t>
      </w:r>
      <w:r>
        <w:rPr>
          <w:rFonts w:ascii="Arial" w:eastAsia="Arial" w:hAnsi="Arial" w:cs="Arial"/>
          <w:b/>
          <w:sz w:val="24"/>
          <w:szCs w:val="24"/>
        </w:rPr>
        <w:t>E NEĆE S</w:t>
      </w:r>
      <w:r>
        <w:rPr>
          <w:rFonts w:ascii="Arial" w:eastAsia="Arial" w:hAnsi="Arial" w:cs="Arial"/>
          <w:b/>
          <w:spacing w:val="-5"/>
          <w:sz w:val="24"/>
          <w:szCs w:val="24"/>
        </w:rPr>
        <w:t>A</w:t>
      </w:r>
      <w:r>
        <w:rPr>
          <w:rFonts w:ascii="Arial" w:eastAsia="Arial" w:hAnsi="Arial" w:cs="Arial"/>
          <w:b/>
          <w:spacing w:val="2"/>
          <w:sz w:val="24"/>
          <w:szCs w:val="24"/>
        </w:rPr>
        <w:t>DR</w:t>
      </w:r>
      <w:r>
        <w:rPr>
          <w:rFonts w:ascii="Arial" w:eastAsia="Arial" w:hAnsi="Arial" w:cs="Arial"/>
          <w:b/>
          <w:spacing w:val="4"/>
          <w:sz w:val="24"/>
          <w:szCs w:val="24"/>
        </w:rPr>
        <w:t>Ž</w:t>
      </w:r>
      <w:r>
        <w:rPr>
          <w:rFonts w:ascii="Arial" w:eastAsia="Arial" w:hAnsi="Arial" w:cs="Arial"/>
          <w:b/>
          <w:spacing w:val="-5"/>
          <w:sz w:val="24"/>
          <w:szCs w:val="24"/>
        </w:rPr>
        <w:t>A</w:t>
      </w:r>
      <w:r>
        <w:rPr>
          <w:rFonts w:ascii="Arial" w:eastAsia="Arial" w:hAnsi="Arial" w:cs="Arial"/>
          <w:b/>
          <w:spacing w:val="5"/>
          <w:sz w:val="24"/>
          <w:szCs w:val="24"/>
        </w:rPr>
        <w:t>V</w:t>
      </w:r>
      <w:r>
        <w:rPr>
          <w:rFonts w:ascii="Arial" w:eastAsia="Arial" w:hAnsi="Arial" w:cs="Arial"/>
          <w:b/>
          <w:spacing w:val="-5"/>
          <w:sz w:val="24"/>
          <w:szCs w:val="24"/>
        </w:rPr>
        <w:t>A</w:t>
      </w:r>
      <w:r>
        <w:rPr>
          <w:rFonts w:ascii="Arial" w:eastAsia="Arial" w:hAnsi="Arial" w:cs="Arial"/>
          <w:b/>
          <w:sz w:val="24"/>
          <w:szCs w:val="24"/>
        </w:rPr>
        <w:t>TI SVE T</w:t>
      </w:r>
      <w:r>
        <w:rPr>
          <w:rFonts w:ascii="Arial" w:eastAsia="Arial" w:hAnsi="Arial" w:cs="Arial"/>
          <w:b/>
          <w:spacing w:val="1"/>
          <w:sz w:val="24"/>
          <w:szCs w:val="24"/>
        </w:rPr>
        <w:t>R</w:t>
      </w:r>
      <w:r>
        <w:rPr>
          <w:rFonts w:ascii="Arial" w:eastAsia="Arial" w:hAnsi="Arial" w:cs="Arial"/>
          <w:b/>
          <w:spacing w:val="-5"/>
          <w:sz w:val="24"/>
          <w:szCs w:val="24"/>
        </w:rPr>
        <w:t>A</w:t>
      </w:r>
      <w:r>
        <w:rPr>
          <w:rFonts w:ascii="Arial" w:eastAsia="Arial" w:hAnsi="Arial" w:cs="Arial"/>
          <w:b/>
          <w:spacing w:val="2"/>
          <w:sz w:val="24"/>
          <w:szCs w:val="24"/>
        </w:rPr>
        <w:t>Ž</w:t>
      </w:r>
      <w:r>
        <w:rPr>
          <w:rFonts w:ascii="Arial" w:eastAsia="Arial" w:hAnsi="Arial" w:cs="Arial"/>
          <w:b/>
          <w:sz w:val="24"/>
          <w:szCs w:val="24"/>
        </w:rPr>
        <w:t>ENE PO</w:t>
      </w:r>
      <w:r>
        <w:rPr>
          <w:rFonts w:ascii="Arial" w:eastAsia="Arial" w:hAnsi="Arial" w:cs="Arial"/>
          <w:b/>
          <w:spacing w:val="5"/>
          <w:sz w:val="24"/>
          <w:szCs w:val="24"/>
        </w:rPr>
        <w:t>D</w:t>
      </w:r>
      <w:r>
        <w:rPr>
          <w:rFonts w:ascii="Arial" w:eastAsia="Arial" w:hAnsi="Arial" w:cs="Arial"/>
          <w:b/>
          <w:spacing w:val="-5"/>
          <w:sz w:val="24"/>
          <w:szCs w:val="24"/>
        </w:rPr>
        <w:t>A</w:t>
      </w:r>
      <w:r>
        <w:rPr>
          <w:rFonts w:ascii="Arial" w:eastAsia="Arial" w:hAnsi="Arial" w:cs="Arial"/>
          <w:b/>
          <w:spacing w:val="2"/>
          <w:sz w:val="24"/>
          <w:szCs w:val="24"/>
        </w:rPr>
        <w:t>T</w:t>
      </w:r>
      <w:r>
        <w:rPr>
          <w:rFonts w:ascii="Arial" w:eastAsia="Arial" w:hAnsi="Arial" w:cs="Arial"/>
          <w:b/>
          <w:sz w:val="24"/>
          <w:szCs w:val="24"/>
        </w:rPr>
        <w:t>KE, ODNOSNO</w:t>
      </w:r>
      <w:r>
        <w:rPr>
          <w:rFonts w:ascii="Arial" w:eastAsia="Arial" w:hAnsi="Arial" w:cs="Arial"/>
          <w:b/>
          <w:spacing w:val="5"/>
          <w:sz w:val="24"/>
          <w:szCs w:val="24"/>
        </w:rPr>
        <w:t xml:space="preserve"> </w:t>
      </w:r>
      <w:r>
        <w:rPr>
          <w:rFonts w:ascii="Arial" w:eastAsia="Arial" w:hAnsi="Arial" w:cs="Arial"/>
          <w:b/>
          <w:sz w:val="24"/>
          <w:szCs w:val="24"/>
        </w:rPr>
        <w:t>PONU</w:t>
      </w:r>
      <w:r>
        <w:rPr>
          <w:rFonts w:ascii="Arial" w:eastAsia="Arial" w:hAnsi="Arial" w:cs="Arial"/>
          <w:b/>
          <w:spacing w:val="-1"/>
          <w:sz w:val="24"/>
          <w:szCs w:val="24"/>
        </w:rPr>
        <w:t>D</w:t>
      </w:r>
      <w:r>
        <w:rPr>
          <w:rFonts w:ascii="Arial" w:eastAsia="Arial" w:hAnsi="Arial" w:cs="Arial"/>
          <w:b/>
          <w:sz w:val="24"/>
          <w:szCs w:val="24"/>
        </w:rPr>
        <w:t>E</w:t>
      </w:r>
      <w:r>
        <w:rPr>
          <w:rFonts w:ascii="Arial" w:eastAsia="Arial" w:hAnsi="Arial" w:cs="Arial"/>
          <w:b/>
          <w:spacing w:val="6"/>
          <w:sz w:val="24"/>
          <w:szCs w:val="24"/>
        </w:rPr>
        <w:t xml:space="preserve"> </w:t>
      </w:r>
      <w:r>
        <w:rPr>
          <w:rFonts w:ascii="Arial" w:eastAsia="Arial" w:hAnsi="Arial" w:cs="Arial"/>
          <w:b/>
          <w:sz w:val="24"/>
          <w:szCs w:val="24"/>
        </w:rPr>
        <w:t>U</w:t>
      </w:r>
      <w:r>
        <w:rPr>
          <w:rFonts w:ascii="Arial" w:eastAsia="Arial" w:hAnsi="Arial" w:cs="Arial"/>
          <w:b/>
          <w:spacing w:val="5"/>
          <w:sz w:val="24"/>
          <w:szCs w:val="24"/>
        </w:rPr>
        <w:t xml:space="preserve"> </w:t>
      </w:r>
      <w:r>
        <w:rPr>
          <w:rFonts w:ascii="Arial" w:eastAsia="Arial" w:hAnsi="Arial" w:cs="Arial"/>
          <w:b/>
          <w:sz w:val="24"/>
          <w:szCs w:val="24"/>
        </w:rPr>
        <w:t>KO</w:t>
      </w:r>
      <w:r>
        <w:rPr>
          <w:rFonts w:ascii="Arial" w:eastAsia="Arial" w:hAnsi="Arial" w:cs="Arial"/>
          <w:b/>
          <w:spacing w:val="1"/>
          <w:sz w:val="24"/>
          <w:szCs w:val="24"/>
        </w:rPr>
        <w:t>J</w:t>
      </w:r>
      <w:r>
        <w:rPr>
          <w:rFonts w:ascii="Arial" w:eastAsia="Arial" w:hAnsi="Arial" w:cs="Arial"/>
          <w:b/>
          <w:sz w:val="24"/>
          <w:szCs w:val="24"/>
        </w:rPr>
        <w:t>I</w:t>
      </w:r>
      <w:r>
        <w:rPr>
          <w:rFonts w:ascii="Arial" w:eastAsia="Arial" w:hAnsi="Arial" w:cs="Arial"/>
          <w:b/>
          <w:spacing w:val="2"/>
          <w:sz w:val="24"/>
          <w:szCs w:val="24"/>
        </w:rPr>
        <w:t>M</w:t>
      </w:r>
      <w:r>
        <w:rPr>
          <w:rFonts w:ascii="Arial" w:eastAsia="Arial" w:hAnsi="Arial" w:cs="Arial"/>
          <w:b/>
          <w:sz w:val="24"/>
          <w:szCs w:val="24"/>
        </w:rPr>
        <w:t>A NISU</w:t>
      </w:r>
      <w:r>
        <w:rPr>
          <w:rFonts w:ascii="Arial" w:eastAsia="Arial" w:hAnsi="Arial" w:cs="Arial"/>
          <w:b/>
          <w:spacing w:val="7"/>
          <w:sz w:val="24"/>
          <w:szCs w:val="24"/>
        </w:rPr>
        <w:t xml:space="preserve"> </w:t>
      </w:r>
      <w:r>
        <w:rPr>
          <w:rFonts w:ascii="Arial" w:eastAsia="Arial" w:hAnsi="Arial" w:cs="Arial"/>
          <w:b/>
          <w:sz w:val="24"/>
          <w:szCs w:val="24"/>
        </w:rPr>
        <w:t>PO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5"/>
          <w:sz w:val="24"/>
          <w:szCs w:val="24"/>
        </w:rPr>
        <w:t xml:space="preserve"> </w:t>
      </w:r>
      <w:r>
        <w:rPr>
          <w:rFonts w:ascii="Arial" w:eastAsia="Arial" w:hAnsi="Arial" w:cs="Arial"/>
          <w:b/>
          <w:sz w:val="24"/>
          <w:szCs w:val="24"/>
        </w:rPr>
        <w:t>ILI</w:t>
      </w:r>
      <w:r>
        <w:rPr>
          <w:rFonts w:ascii="Arial" w:eastAsia="Arial" w:hAnsi="Arial" w:cs="Arial"/>
          <w:b/>
          <w:spacing w:val="3"/>
          <w:sz w:val="24"/>
          <w:szCs w:val="24"/>
        </w:rPr>
        <w:t xml:space="preserve"> </w:t>
      </w:r>
      <w:r>
        <w:rPr>
          <w:rFonts w:ascii="Arial" w:eastAsia="Arial" w:hAnsi="Arial" w:cs="Arial"/>
          <w:b/>
          <w:sz w:val="24"/>
          <w:szCs w:val="24"/>
        </w:rPr>
        <w:t>SU</w:t>
      </w:r>
      <w:r>
        <w:rPr>
          <w:rFonts w:ascii="Arial" w:eastAsia="Arial" w:hAnsi="Arial" w:cs="Arial"/>
          <w:b/>
          <w:spacing w:val="5"/>
          <w:sz w:val="24"/>
          <w:szCs w:val="24"/>
        </w:rPr>
        <w:t xml:space="preserve"> </w:t>
      </w:r>
      <w:r>
        <w:rPr>
          <w:rFonts w:ascii="Arial" w:eastAsia="Arial" w:hAnsi="Arial" w:cs="Arial"/>
          <w:b/>
          <w:sz w:val="24"/>
          <w:szCs w:val="24"/>
        </w:rPr>
        <w:t>NEISP</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z w:val="24"/>
          <w:szCs w:val="24"/>
        </w:rPr>
        <w:t>VNO PO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1"/>
          <w:sz w:val="24"/>
          <w:szCs w:val="24"/>
        </w:rPr>
        <w:t xml:space="preserve"> </w:t>
      </w:r>
      <w:r>
        <w:rPr>
          <w:rFonts w:ascii="Arial" w:eastAsia="Arial" w:hAnsi="Arial" w:cs="Arial"/>
          <w:b/>
          <w:spacing w:val="-2"/>
          <w:sz w:val="24"/>
          <w:szCs w:val="24"/>
        </w:rPr>
        <w:t>S</w:t>
      </w:r>
      <w:r>
        <w:rPr>
          <w:rFonts w:ascii="Arial" w:eastAsia="Arial" w:hAnsi="Arial" w:cs="Arial"/>
          <w:b/>
          <w:sz w:val="24"/>
          <w:szCs w:val="24"/>
        </w:rPr>
        <w:t>VE</w:t>
      </w:r>
      <w:r>
        <w:rPr>
          <w:rFonts w:ascii="Arial" w:eastAsia="Arial" w:hAnsi="Arial" w:cs="Arial"/>
          <w:b/>
          <w:spacing w:val="1"/>
          <w:sz w:val="24"/>
          <w:szCs w:val="24"/>
        </w:rPr>
        <w:t xml:space="preserve"> O</w:t>
      </w:r>
      <w:r>
        <w:rPr>
          <w:rFonts w:ascii="Arial" w:eastAsia="Arial" w:hAnsi="Arial" w:cs="Arial"/>
          <w:b/>
          <w:spacing w:val="-3"/>
          <w:sz w:val="24"/>
          <w:szCs w:val="24"/>
        </w:rPr>
        <w:t>D</w:t>
      </w:r>
      <w:r>
        <w:rPr>
          <w:rFonts w:ascii="Arial" w:eastAsia="Arial" w:hAnsi="Arial" w:cs="Arial"/>
          <w:b/>
          <w:sz w:val="24"/>
          <w:szCs w:val="24"/>
        </w:rPr>
        <w:t>NOSNO NEKE</w:t>
      </w:r>
      <w:r>
        <w:rPr>
          <w:rFonts w:ascii="Arial" w:eastAsia="Arial" w:hAnsi="Arial" w:cs="Arial"/>
          <w:b/>
          <w:spacing w:val="1"/>
          <w:sz w:val="24"/>
          <w:szCs w:val="24"/>
        </w:rPr>
        <w:t xml:space="preserve"> </w:t>
      </w:r>
      <w:r>
        <w:rPr>
          <w:rFonts w:ascii="Arial" w:eastAsia="Arial" w:hAnsi="Arial" w:cs="Arial"/>
          <w:b/>
          <w:sz w:val="24"/>
          <w:szCs w:val="24"/>
        </w:rPr>
        <w:t>S</w:t>
      </w:r>
      <w:r>
        <w:rPr>
          <w:rFonts w:ascii="Arial" w:eastAsia="Arial" w:hAnsi="Arial" w:cs="Arial"/>
          <w:b/>
          <w:spacing w:val="2"/>
          <w:sz w:val="24"/>
          <w:szCs w:val="24"/>
        </w:rPr>
        <w:t>T</w:t>
      </w:r>
      <w:r>
        <w:rPr>
          <w:rFonts w:ascii="Arial" w:eastAsia="Arial" w:hAnsi="Arial" w:cs="Arial"/>
          <w:b/>
          <w:spacing w:val="-8"/>
          <w:sz w:val="24"/>
          <w:szCs w:val="24"/>
        </w:rPr>
        <w:t>A</w:t>
      </w:r>
      <w:r>
        <w:rPr>
          <w:rFonts w:ascii="Arial" w:eastAsia="Arial" w:hAnsi="Arial" w:cs="Arial"/>
          <w:b/>
          <w:spacing w:val="3"/>
          <w:sz w:val="24"/>
          <w:szCs w:val="24"/>
        </w:rPr>
        <w:t>V</w:t>
      </w:r>
      <w:r>
        <w:rPr>
          <w:rFonts w:ascii="Arial" w:eastAsia="Arial" w:hAnsi="Arial" w:cs="Arial"/>
          <w:b/>
          <w:sz w:val="24"/>
          <w:szCs w:val="24"/>
        </w:rPr>
        <w:t>KE</w:t>
      </w:r>
      <w:r>
        <w:rPr>
          <w:rFonts w:ascii="Arial" w:eastAsia="Arial" w:hAnsi="Arial" w:cs="Arial"/>
          <w:b/>
          <w:spacing w:val="1"/>
          <w:sz w:val="24"/>
          <w:szCs w:val="24"/>
        </w:rPr>
        <w:t xml:space="preserve"> </w:t>
      </w:r>
      <w:r>
        <w:rPr>
          <w:rFonts w:ascii="Arial" w:eastAsia="Arial" w:hAnsi="Arial" w:cs="Arial"/>
          <w:b/>
          <w:sz w:val="24"/>
          <w:szCs w:val="24"/>
        </w:rPr>
        <w:t>T</w:t>
      </w:r>
      <w:r>
        <w:rPr>
          <w:rFonts w:ascii="Arial" w:eastAsia="Arial" w:hAnsi="Arial" w:cs="Arial"/>
          <w:b/>
          <w:spacing w:val="1"/>
          <w:sz w:val="24"/>
          <w:szCs w:val="24"/>
        </w:rPr>
        <w:t>R</w:t>
      </w:r>
      <w:r>
        <w:rPr>
          <w:rFonts w:ascii="Arial" w:eastAsia="Arial" w:hAnsi="Arial" w:cs="Arial"/>
          <w:b/>
          <w:spacing w:val="-5"/>
          <w:sz w:val="24"/>
          <w:szCs w:val="24"/>
        </w:rPr>
        <w:t>A</w:t>
      </w:r>
      <w:r>
        <w:rPr>
          <w:rFonts w:ascii="Arial" w:eastAsia="Arial" w:hAnsi="Arial" w:cs="Arial"/>
          <w:b/>
          <w:sz w:val="24"/>
          <w:szCs w:val="24"/>
        </w:rPr>
        <w:t xml:space="preserve">ŽENIH </w:t>
      </w:r>
      <w:r>
        <w:rPr>
          <w:rFonts w:ascii="Arial" w:eastAsia="Arial" w:hAnsi="Arial" w:cs="Arial"/>
          <w:b/>
          <w:spacing w:val="1"/>
          <w:sz w:val="24"/>
          <w:szCs w:val="24"/>
        </w:rPr>
        <w:t>O</w:t>
      </w:r>
      <w:r>
        <w:rPr>
          <w:rFonts w:ascii="Arial" w:eastAsia="Arial" w:hAnsi="Arial" w:cs="Arial"/>
          <w:b/>
          <w:spacing w:val="2"/>
          <w:sz w:val="24"/>
          <w:szCs w:val="24"/>
        </w:rPr>
        <w:t>B</w:t>
      </w:r>
      <w:r>
        <w:rPr>
          <w:rFonts w:ascii="Arial" w:eastAsia="Arial" w:hAnsi="Arial" w:cs="Arial"/>
          <w:b/>
          <w:spacing w:val="4"/>
          <w:sz w:val="24"/>
          <w:szCs w:val="24"/>
        </w:rPr>
        <w:t>R</w:t>
      </w:r>
      <w:r>
        <w:rPr>
          <w:rFonts w:ascii="Arial" w:eastAsia="Arial" w:hAnsi="Arial" w:cs="Arial"/>
          <w:b/>
          <w:spacing w:val="-3"/>
          <w:sz w:val="24"/>
          <w:szCs w:val="24"/>
        </w:rPr>
        <w:t>A</w:t>
      </w:r>
      <w:r>
        <w:rPr>
          <w:rFonts w:ascii="Arial" w:eastAsia="Arial" w:hAnsi="Arial" w:cs="Arial"/>
          <w:b/>
          <w:spacing w:val="2"/>
          <w:sz w:val="24"/>
          <w:szCs w:val="24"/>
        </w:rPr>
        <w:t>Z</w:t>
      </w:r>
      <w:r>
        <w:rPr>
          <w:rFonts w:ascii="Arial" w:eastAsia="Arial" w:hAnsi="Arial" w:cs="Arial"/>
          <w:b/>
          <w:spacing w:val="-5"/>
          <w:sz w:val="24"/>
          <w:szCs w:val="24"/>
        </w:rPr>
        <w:t>A</w:t>
      </w:r>
      <w:r>
        <w:rPr>
          <w:rFonts w:ascii="Arial" w:eastAsia="Arial" w:hAnsi="Arial" w:cs="Arial"/>
          <w:b/>
          <w:spacing w:val="4"/>
          <w:sz w:val="24"/>
          <w:szCs w:val="24"/>
        </w:rPr>
        <w:t>C</w:t>
      </w:r>
      <w:r>
        <w:rPr>
          <w:rFonts w:ascii="Arial" w:eastAsia="Arial" w:hAnsi="Arial" w:cs="Arial"/>
          <w:b/>
          <w:spacing w:val="-5"/>
          <w:sz w:val="24"/>
          <w:szCs w:val="24"/>
        </w:rPr>
        <w:t>A</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O</w:t>
      </w:r>
      <w:r>
        <w:rPr>
          <w:rFonts w:ascii="Arial" w:eastAsia="Arial" w:hAnsi="Arial" w:cs="Arial"/>
          <w:b/>
          <w:spacing w:val="2"/>
          <w:sz w:val="24"/>
          <w:szCs w:val="24"/>
        </w:rPr>
        <w:t>D</w:t>
      </w:r>
      <w:r>
        <w:rPr>
          <w:rFonts w:ascii="Arial" w:eastAsia="Arial" w:hAnsi="Arial" w:cs="Arial"/>
          <w:b/>
          <w:sz w:val="24"/>
          <w:szCs w:val="24"/>
        </w:rPr>
        <w:t>NOSNO PONU</w:t>
      </w:r>
      <w:r>
        <w:rPr>
          <w:rFonts w:ascii="Arial" w:eastAsia="Arial" w:hAnsi="Arial" w:cs="Arial"/>
          <w:b/>
          <w:spacing w:val="-1"/>
          <w:sz w:val="24"/>
          <w:szCs w:val="24"/>
        </w:rPr>
        <w:t>D</w:t>
      </w:r>
      <w:r>
        <w:rPr>
          <w:rFonts w:ascii="Arial" w:eastAsia="Arial" w:hAnsi="Arial" w:cs="Arial"/>
          <w:b/>
          <w:sz w:val="24"/>
          <w:szCs w:val="24"/>
        </w:rPr>
        <w:t>E</w:t>
      </w:r>
      <w:r>
        <w:rPr>
          <w:rFonts w:ascii="Arial" w:eastAsia="Arial" w:hAnsi="Arial" w:cs="Arial"/>
          <w:b/>
          <w:spacing w:val="2"/>
          <w:sz w:val="24"/>
          <w:szCs w:val="24"/>
        </w:rPr>
        <w:t xml:space="preserve"> </w:t>
      </w:r>
      <w:r>
        <w:rPr>
          <w:rFonts w:ascii="Arial" w:eastAsia="Arial" w:hAnsi="Arial" w:cs="Arial"/>
          <w:b/>
          <w:sz w:val="24"/>
          <w:szCs w:val="24"/>
        </w:rPr>
        <w:t>KO</w:t>
      </w:r>
      <w:r>
        <w:rPr>
          <w:rFonts w:ascii="Arial" w:eastAsia="Arial" w:hAnsi="Arial" w:cs="Arial"/>
          <w:b/>
          <w:spacing w:val="1"/>
          <w:sz w:val="24"/>
          <w:szCs w:val="24"/>
        </w:rPr>
        <w:t>J</w:t>
      </w:r>
      <w:r>
        <w:rPr>
          <w:rFonts w:ascii="Arial" w:eastAsia="Arial" w:hAnsi="Arial" w:cs="Arial"/>
          <w:b/>
          <w:sz w:val="24"/>
          <w:szCs w:val="24"/>
        </w:rPr>
        <w:t xml:space="preserve">E </w:t>
      </w:r>
      <w:r>
        <w:rPr>
          <w:rFonts w:ascii="Arial" w:eastAsia="Arial" w:hAnsi="Arial" w:cs="Arial"/>
          <w:b/>
          <w:spacing w:val="3"/>
          <w:sz w:val="24"/>
          <w:szCs w:val="24"/>
        </w:rPr>
        <w:t>S</w:t>
      </w:r>
      <w:r>
        <w:rPr>
          <w:rFonts w:ascii="Arial" w:eastAsia="Arial" w:hAnsi="Arial" w:cs="Arial"/>
          <w:b/>
          <w:spacing w:val="-4"/>
          <w:sz w:val="24"/>
          <w:szCs w:val="24"/>
        </w:rPr>
        <w:t>A</w:t>
      </w:r>
      <w:r>
        <w:rPr>
          <w:rFonts w:ascii="Arial" w:eastAsia="Arial" w:hAnsi="Arial" w:cs="Arial"/>
          <w:b/>
          <w:spacing w:val="2"/>
          <w:sz w:val="24"/>
          <w:szCs w:val="24"/>
        </w:rPr>
        <w:t>D</w:t>
      </w:r>
      <w:r>
        <w:rPr>
          <w:rFonts w:ascii="Arial" w:eastAsia="Arial" w:hAnsi="Arial" w:cs="Arial"/>
          <w:b/>
          <w:sz w:val="24"/>
          <w:szCs w:val="24"/>
        </w:rPr>
        <w:t>R</w:t>
      </w:r>
      <w:r>
        <w:rPr>
          <w:rFonts w:ascii="Arial" w:eastAsia="Arial" w:hAnsi="Arial" w:cs="Arial"/>
          <w:b/>
          <w:spacing w:val="-1"/>
          <w:sz w:val="24"/>
          <w:szCs w:val="24"/>
        </w:rPr>
        <w:t>Ž</w:t>
      </w:r>
      <w:r>
        <w:rPr>
          <w:rFonts w:ascii="Arial" w:eastAsia="Arial" w:hAnsi="Arial" w:cs="Arial"/>
          <w:b/>
          <w:sz w:val="24"/>
          <w:szCs w:val="24"/>
        </w:rPr>
        <w:t>E</w:t>
      </w:r>
      <w:r>
        <w:rPr>
          <w:rFonts w:ascii="Arial" w:eastAsia="Arial" w:hAnsi="Arial" w:cs="Arial"/>
          <w:b/>
          <w:spacing w:val="2"/>
          <w:sz w:val="24"/>
          <w:szCs w:val="24"/>
        </w:rPr>
        <w:t xml:space="preserve"> </w:t>
      </w:r>
      <w:r>
        <w:rPr>
          <w:rFonts w:ascii="Arial" w:eastAsia="Arial" w:hAnsi="Arial" w:cs="Arial"/>
          <w:b/>
          <w:sz w:val="24"/>
          <w:szCs w:val="24"/>
        </w:rPr>
        <w:t>DJ</w:t>
      </w:r>
      <w:r>
        <w:rPr>
          <w:rFonts w:ascii="Arial" w:eastAsia="Arial" w:hAnsi="Arial" w:cs="Arial"/>
          <w:b/>
          <w:spacing w:val="1"/>
          <w:sz w:val="24"/>
          <w:szCs w:val="24"/>
        </w:rPr>
        <w:t>E</w:t>
      </w:r>
      <w:r>
        <w:rPr>
          <w:rFonts w:ascii="Arial" w:eastAsia="Arial" w:hAnsi="Arial" w:cs="Arial"/>
          <w:b/>
          <w:sz w:val="24"/>
          <w:szCs w:val="24"/>
        </w:rPr>
        <w:t>LOMIČ</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2"/>
          <w:sz w:val="24"/>
          <w:szCs w:val="24"/>
        </w:rPr>
        <w:t xml:space="preserve"> </w:t>
      </w:r>
      <w:r>
        <w:rPr>
          <w:rFonts w:ascii="Arial" w:eastAsia="Arial" w:hAnsi="Arial" w:cs="Arial"/>
          <w:b/>
          <w:spacing w:val="-2"/>
          <w:sz w:val="24"/>
          <w:szCs w:val="24"/>
        </w:rPr>
        <w:t>P</w:t>
      </w:r>
      <w:r>
        <w:rPr>
          <w:rFonts w:ascii="Arial" w:eastAsia="Arial" w:hAnsi="Arial" w:cs="Arial"/>
          <w:b/>
          <w:sz w:val="24"/>
          <w:szCs w:val="24"/>
        </w:rPr>
        <w:t>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2"/>
          <w:sz w:val="24"/>
          <w:szCs w:val="24"/>
        </w:rPr>
        <w:t xml:space="preserve"> </w:t>
      </w:r>
      <w:r>
        <w:rPr>
          <w:rFonts w:ascii="Arial" w:eastAsia="Arial" w:hAnsi="Arial" w:cs="Arial"/>
          <w:b/>
          <w:sz w:val="24"/>
          <w:szCs w:val="24"/>
        </w:rPr>
        <w:t>OB</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pacing w:val="3"/>
          <w:sz w:val="24"/>
          <w:szCs w:val="24"/>
        </w:rPr>
        <w:t>S</w:t>
      </w:r>
      <w:r>
        <w:rPr>
          <w:rFonts w:ascii="Arial" w:eastAsia="Arial" w:hAnsi="Arial" w:cs="Arial"/>
          <w:b/>
          <w:sz w:val="24"/>
          <w:szCs w:val="24"/>
        </w:rPr>
        <w:t>CE,</w:t>
      </w:r>
      <w:r>
        <w:rPr>
          <w:rFonts w:ascii="Arial" w:eastAsia="Arial" w:hAnsi="Arial" w:cs="Arial"/>
          <w:b/>
          <w:spacing w:val="2"/>
          <w:sz w:val="24"/>
          <w:szCs w:val="24"/>
        </w:rPr>
        <w:t xml:space="preserve"> </w:t>
      </w:r>
      <w:r>
        <w:rPr>
          <w:rFonts w:ascii="Arial" w:eastAsia="Arial" w:hAnsi="Arial" w:cs="Arial"/>
          <w:b/>
          <w:sz w:val="24"/>
          <w:szCs w:val="24"/>
        </w:rPr>
        <w:t>S</w:t>
      </w:r>
      <w:r>
        <w:rPr>
          <w:rFonts w:ascii="Arial" w:eastAsia="Arial" w:hAnsi="Arial" w:cs="Arial"/>
          <w:b/>
          <w:spacing w:val="1"/>
          <w:sz w:val="24"/>
          <w:szCs w:val="24"/>
        </w:rPr>
        <w:t>M</w:t>
      </w:r>
      <w:r>
        <w:rPr>
          <w:rFonts w:ascii="Arial" w:eastAsia="Arial" w:hAnsi="Arial" w:cs="Arial"/>
          <w:b/>
          <w:spacing w:val="-5"/>
          <w:sz w:val="24"/>
          <w:szCs w:val="24"/>
        </w:rPr>
        <w:t>A</w:t>
      </w:r>
      <w:r>
        <w:rPr>
          <w:rFonts w:ascii="Arial" w:eastAsia="Arial" w:hAnsi="Arial" w:cs="Arial"/>
          <w:b/>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T</w:t>
      </w:r>
      <w:r>
        <w:rPr>
          <w:rFonts w:ascii="Arial" w:eastAsia="Arial" w:hAnsi="Arial" w:cs="Arial"/>
          <w:b/>
          <w:spacing w:val="1"/>
          <w:sz w:val="24"/>
          <w:szCs w:val="24"/>
        </w:rPr>
        <w:t xml:space="preserve"> </w:t>
      </w:r>
      <w:r>
        <w:rPr>
          <w:rFonts w:ascii="Arial" w:eastAsia="Arial" w:hAnsi="Arial" w:cs="Arial"/>
          <w:b/>
          <w:sz w:val="24"/>
          <w:szCs w:val="24"/>
        </w:rPr>
        <w:t>ĆE SE NE</w:t>
      </w:r>
      <w:r>
        <w:rPr>
          <w:rFonts w:ascii="Arial" w:eastAsia="Arial" w:hAnsi="Arial" w:cs="Arial"/>
          <w:b/>
          <w:spacing w:val="1"/>
          <w:sz w:val="24"/>
          <w:szCs w:val="24"/>
        </w:rPr>
        <w:t>P</w:t>
      </w:r>
      <w:r>
        <w:rPr>
          <w:rFonts w:ascii="Arial" w:eastAsia="Arial" w:hAnsi="Arial" w:cs="Arial"/>
          <w:b/>
          <w:sz w:val="24"/>
          <w:szCs w:val="24"/>
        </w:rPr>
        <w:t>O</w:t>
      </w:r>
      <w:r>
        <w:rPr>
          <w:rFonts w:ascii="Arial" w:eastAsia="Arial" w:hAnsi="Arial" w:cs="Arial"/>
          <w:b/>
          <w:spacing w:val="1"/>
          <w:sz w:val="24"/>
          <w:szCs w:val="24"/>
        </w:rPr>
        <w:t>P</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z w:val="24"/>
          <w:szCs w:val="24"/>
        </w:rPr>
        <w:t>VLJI</w:t>
      </w:r>
      <w:r>
        <w:rPr>
          <w:rFonts w:ascii="Arial" w:eastAsia="Arial" w:hAnsi="Arial" w:cs="Arial"/>
          <w:b/>
          <w:spacing w:val="1"/>
          <w:sz w:val="24"/>
          <w:szCs w:val="24"/>
        </w:rPr>
        <w:t>V</w:t>
      </w:r>
      <w:r>
        <w:rPr>
          <w:rFonts w:ascii="Arial" w:eastAsia="Arial" w:hAnsi="Arial" w:cs="Arial"/>
          <w:b/>
          <w:sz w:val="24"/>
          <w:szCs w:val="24"/>
        </w:rPr>
        <w:t xml:space="preserve">O </w:t>
      </w:r>
      <w:r>
        <w:rPr>
          <w:rFonts w:ascii="Arial" w:eastAsia="Arial" w:hAnsi="Arial" w:cs="Arial"/>
          <w:b/>
          <w:spacing w:val="4"/>
          <w:sz w:val="24"/>
          <w:szCs w:val="24"/>
        </w:rPr>
        <w:t>M</w:t>
      </w:r>
      <w:r>
        <w:rPr>
          <w:rFonts w:ascii="Arial" w:eastAsia="Arial" w:hAnsi="Arial" w:cs="Arial"/>
          <w:b/>
          <w:spacing w:val="-5"/>
          <w:sz w:val="24"/>
          <w:szCs w:val="24"/>
        </w:rPr>
        <w:t>A</w:t>
      </w:r>
      <w:r>
        <w:rPr>
          <w:rFonts w:ascii="Arial" w:eastAsia="Arial" w:hAnsi="Arial" w:cs="Arial"/>
          <w:b/>
          <w:sz w:val="24"/>
          <w:szCs w:val="24"/>
        </w:rPr>
        <w:t>NJ</w:t>
      </w:r>
      <w:r>
        <w:rPr>
          <w:rFonts w:ascii="Arial" w:eastAsia="Arial" w:hAnsi="Arial" w:cs="Arial"/>
          <w:b/>
          <w:spacing w:val="5"/>
          <w:sz w:val="24"/>
          <w:szCs w:val="24"/>
        </w:rPr>
        <w:t>K</w:t>
      </w:r>
      <w:r>
        <w:rPr>
          <w:rFonts w:ascii="Arial" w:eastAsia="Arial" w:hAnsi="Arial" w:cs="Arial"/>
          <w:b/>
          <w:spacing w:val="-5"/>
          <w:sz w:val="24"/>
          <w:szCs w:val="24"/>
        </w:rPr>
        <w:t>A</w:t>
      </w:r>
      <w:r>
        <w:rPr>
          <w:rFonts w:ascii="Arial" w:eastAsia="Arial" w:hAnsi="Arial" w:cs="Arial"/>
          <w:b/>
          <w:sz w:val="24"/>
          <w:szCs w:val="24"/>
        </w:rPr>
        <w:t>VIM</w:t>
      </w:r>
      <w:r>
        <w:rPr>
          <w:rFonts w:ascii="Arial" w:eastAsia="Arial" w:hAnsi="Arial" w:cs="Arial"/>
          <w:b/>
          <w:spacing w:val="2"/>
          <w:sz w:val="24"/>
          <w:szCs w:val="24"/>
        </w:rPr>
        <w:t xml:space="preserve"> </w:t>
      </w:r>
      <w:r>
        <w:rPr>
          <w:rFonts w:ascii="Arial" w:eastAsia="Arial" w:hAnsi="Arial" w:cs="Arial"/>
          <w:b/>
          <w:sz w:val="24"/>
          <w:szCs w:val="24"/>
        </w:rPr>
        <w:t>TE ĆE</w:t>
      </w:r>
      <w:r>
        <w:rPr>
          <w:rFonts w:ascii="Arial" w:eastAsia="Arial" w:hAnsi="Arial" w:cs="Arial"/>
          <w:b/>
          <w:spacing w:val="2"/>
          <w:sz w:val="24"/>
          <w:szCs w:val="24"/>
        </w:rPr>
        <w:t xml:space="preserve"> T</w:t>
      </w:r>
      <w:r>
        <w:rPr>
          <w:rFonts w:ascii="Arial" w:eastAsia="Arial" w:hAnsi="Arial" w:cs="Arial"/>
          <w:b/>
          <w:spacing w:val="-5"/>
          <w:sz w:val="24"/>
          <w:szCs w:val="24"/>
        </w:rPr>
        <w:t>A</w:t>
      </w:r>
      <w:r>
        <w:rPr>
          <w:rFonts w:ascii="Arial" w:eastAsia="Arial" w:hAnsi="Arial" w:cs="Arial"/>
          <w:b/>
          <w:sz w:val="24"/>
          <w:szCs w:val="24"/>
        </w:rPr>
        <w:t>KVE PON</w:t>
      </w:r>
      <w:r>
        <w:rPr>
          <w:rFonts w:ascii="Arial" w:eastAsia="Arial" w:hAnsi="Arial" w:cs="Arial"/>
          <w:b/>
          <w:spacing w:val="2"/>
          <w:sz w:val="24"/>
          <w:szCs w:val="24"/>
        </w:rPr>
        <w:t>U</w:t>
      </w:r>
      <w:r>
        <w:rPr>
          <w:rFonts w:ascii="Arial" w:eastAsia="Arial" w:hAnsi="Arial" w:cs="Arial"/>
          <w:b/>
          <w:sz w:val="24"/>
          <w:szCs w:val="24"/>
        </w:rPr>
        <w:t>DE BITI</w:t>
      </w:r>
      <w:r>
        <w:rPr>
          <w:rFonts w:ascii="Arial" w:eastAsia="Arial" w:hAnsi="Arial" w:cs="Arial"/>
          <w:b/>
          <w:spacing w:val="2"/>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K</w:t>
      </w:r>
      <w:r>
        <w:rPr>
          <w:rFonts w:ascii="Arial" w:eastAsia="Arial" w:hAnsi="Arial" w:cs="Arial"/>
          <w:b/>
          <w:spacing w:val="-1"/>
          <w:sz w:val="24"/>
          <w:szCs w:val="24"/>
        </w:rPr>
        <w:t>L</w:t>
      </w:r>
      <w:r>
        <w:rPr>
          <w:rFonts w:ascii="Arial" w:eastAsia="Arial" w:hAnsi="Arial" w:cs="Arial"/>
          <w:b/>
          <w:spacing w:val="1"/>
          <w:sz w:val="24"/>
          <w:szCs w:val="24"/>
        </w:rPr>
        <w:t>J</w:t>
      </w:r>
      <w:r>
        <w:rPr>
          <w:rFonts w:ascii="Arial" w:eastAsia="Arial" w:hAnsi="Arial" w:cs="Arial"/>
          <w:b/>
          <w:sz w:val="24"/>
          <w:szCs w:val="24"/>
        </w:rPr>
        <w:t>U</w:t>
      </w:r>
      <w:r>
        <w:rPr>
          <w:rFonts w:ascii="Arial" w:eastAsia="Arial" w:hAnsi="Arial" w:cs="Arial"/>
          <w:b/>
          <w:spacing w:val="-1"/>
          <w:sz w:val="24"/>
          <w:szCs w:val="24"/>
        </w:rPr>
        <w:t>Č</w:t>
      </w:r>
      <w:r>
        <w:rPr>
          <w:rFonts w:ascii="Arial" w:eastAsia="Arial" w:hAnsi="Arial" w:cs="Arial"/>
          <w:b/>
          <w:sz w:val="24"/>
          <w:szCs w:val="24"/>
        </w:rPr>
        <w:t>ENE IZ PO</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z w:val="24"/>
          <w:szCs w:val="24"/>
        </w:rPr>
        <w:t>P</w:t>
      </w:r>
      <w:r>
        <w:rPr>
          <w:rFonts w:ascii="Arial" w:eastAsia="Arial" w:hAnsi="Arial" w:cs="Arial"/>
          <w:b/>
          <w:spacing w:val="2"/>
          <w:sz w:val="24"/>
          <w:szCs w:val="24"/>
        </w:rPr>
        <w:t>K</w:t>
      </w:r>
      <w:r>
        <w:rPr>
          <w:rFonts w:ascii="Arial" w:eastAsia="Arial" w:hAnsi="Arial" w:cs="Arial"/>
          <w:b/>
          <w:sz w:val="24"/>
          <w:szCs w:val="24"/>
        </w:rPr>
        <w:t>A</w:t>
      </w:r>
      <w:r w:rsidR="00780CD0">
        <w:rPr>
          <w:rFonts w:ascii="Arial" w:eastAsia="Arial" w:hAnsi="Arial" w:cs="Arial"/>
          <w:b/>
          <w:sz w:val="24"/>
          <w:szCs w:val="24"/>
        </w:rPr>
        <w:t xml:space="preserve"> </w:t>
      </w:r>
      <w:r>
        <w:rPr>
          <w:rFonts w:ascii="Arial" w:eastAsia="Arial" w:hAnsi="Arial" w:cs="Arial"/>
          <w:b/>
          <w:spacing w:val="4"/>
          <w:sz w:val="24"/>
          <w:szCs w:val="24"/>
        </w:rPr>
        <w:t>N</w:t>
      </w:r>
      <w:r>
        <w:rPr>
          <w:rFonts w:ascii="Arial" w:eastAsia="Arial" w:hAnsi="Arial" w:cs="Arial"/>
          <w:b/>
          <w:spacing w:val="-5"/>
          <w:sz w:val="24"/>
          <w:szCs w:val="24"/>
        </w:rPr>
        <w:t>A</w:t>
      </w:r>
      <w:r>
        <w:rPr>
          <w:rFonts w:ascii="Arial" w:eastAsia="Arial" w:hAnsi="Arial" w:cs="Arial"/>
          <w:b/>
          <w:spacing w:val="4"/>
          <w:sz w:val="24"/>
          <w:szCs w:val="24"/>
        </w:rPr>
        <w:t>B</w:t>
      </w:r>
      <w:r>
        <w:rPr>
          <w:rFonts w:ascii="Arial" w:eastAsia="Arial" w:hAnsi="Arial" w:cs="Arial"/>
          <w:b/>
          <w:spacing w:val="-5"/>
          <w:sz w:val="24"/>
          <w:szCs w:val="24"/>
        </w:rPr>
        <w:t>A</w:t>
      </w:r>
      <w:r>
        <w:rPr>
          <w:rFonts w:ascii="Arial" w:eastAsia="Arial" w:hAnsi="Arial" w:cs="Arial"/>
          <w:b/>
          <w:sz w:val="24"/>
          <w:szCs w:val="24"/>
        </w:rPr>
        <w:t>V</w:t>
      </w:r>
    </w:p>
    <w:p w:rsidR="00BA564C" w:rsidRPr="00F415FA" w:rsidRDefault="00BA564C" w:rsidP="00501482">
      <w:pPr>
        <w:spacing w:before="70"/>
        <w:rPr>
          <w:rFonts w:ascii="Arial" w:eastAsia="Arial" w:hAnsi="Arial" w:cs="Arial"/>
          <w:bCs/>
          <w:spacing w:val="-1"/>
          <w:sz w:val="24"/>
          <w:szCs w:val="24"/>
          <w:lang w:val="hr-HR"/>
        </w:rPr>
      </w:pPr>
      <w:r w:rsidRPr="00F415FA">
        <w:rPr>
          <w:rFonts w:ascii="Arial" w:eastAsia="Arial" w:hAnsi="Arial" w:cs="Arial"/>
          <w:bCs/>
          <w:spacing w:val="-1"/>
          <w:sz w:val="24"/>
          <w:szCs w:val="24"/>
          <w:lang w:val="hr-HR"/>
        </w:rPr>
        <w:lastRenderedPageBreak/>
        <w:t>Obrazac 1.</w:t>
      </w:r>
    </w:p>
    <w:p w:rsidR="00BA564C" w:rsidRDefault="00BA564C" w:rsidP="00BA564C">
      <w:pPr>
        <w:spacing w:before="70"/>
        <w:ind w:left="116"/>
        <w:rPr>
          <w:rFonts w:ascii="Arial" w:eastAsia="Arial" w:hAnsi="Arial" w:cs="Arial"/>
          <w:b/>
          <w:bCs/>
          <w:spacing w:val="-1"/>
          <w:lang w:val="hr-HR"/>
        </w:rPr>
      </w:pPr>
    </w:p>
    <w:p w:rsidR="00D87EAA" w:rsidRDefault="00D87EAA" w:rsidP="00D87EAA">
      <w:pPr>
        <w:spacing w:before="70"/>
        <w:rPr>
          <w:rFonts w:ascii="Arial" w:eastAsia="Arial" w:hAnsi="Arial" w:cs="Arial"/>
          <w:b/>
          <w:bCs/>
          <w:spacing w:val="-1"/>
          <w:lang w:val="hr-HR"/>
        </w:rPr>
      </w:pPr>
    </w:p>
    <w:p w:rsidR="00BA564C" w:rsidRPr="00BA564C" w:rsidRDefault="00BA564C" w:rsidP="00D87EAA">
      <w:pPr>
        <w:spacing w:before="70"/>
        <w:rPr>
          <w:rFonts w:ascii="Arial" w:eastAsia="Arial" w:hAnsi="Arial" w:cs="Arial"/>
          <w:b/>
          <w:bCs/>
          <w:spacing w:val="-1"/>
          <w:lang w:val="hr-HR"/>
        </w:rPr>
      </w:pPr>
      <w:r w:rsidRPr="00BA564C">
        <w:rPr>
          <w:rFonts w:ascii="Arial" w:eastAsia="Arial" w:hAnsi="Arial" w:cs="Arial"/>
          <w:b/>
          <w:bCs/>
          <w:spacing w:val="-1"/>
          <w:lang w:val="hr-HR"/>
        </w:rPr>
        <w:t>OBRAZAC PONUDE</w:t>
      </w:r>
    </w:p>
    <w:p w:rsidR="00C131B4" w:rsidRDefault="00C131B4" w:rsidP="00C131B4">
      <w:pPr>
        <w:spacing w:before="70"/>
        <w:rPr>
          <w:rFonts w:ascii="Arial" w:eastAsia="Arial" w:hAnsi="Arial" w:cs="Arial"/>
          <w:b/>
          <w:bCs/>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b/>
          <w:bCs/>
          <w:spacing w:val="-1"/>
          <w:lang w:val="hr-HR"/>
        </w:rPr>
        <w:t>Ponuditelj</w:t>
      </w:r>
      <w:r>
        <w:rPr>
          <w:rFonts w:ascii="Arial" w:eastAsia="Arial" w:hAnsi="Arial" w:cs="Arial"/>
          <w:b/>
          <w:bCs/>
          <w:spacing w:val="-1"/>
          <w:lang w:val="hr-HR"/>
        </w:rPr>
        <w:tab/>
        <w:t>________________________________________________________________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Adresa sjedišta:</w:t>
      </w:r>
      <w:r>
        <w:rPr>
          <w:rFonts w:ascii="Arial" w:eastAsia="Arial" w:hAnsi="Arial" w:cs="Arial"/>
          <w:spacing w:val="-1"/>
          <w:lang w:val="hr-HR"/>
        </w:rPr>
        <w:t>_______________________________________________________________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Telefon:</w:t>
      </w:r>
      <w:r>
        <w:rPr>
          <w:rFonts w:ascii="Arial" w:eastAsia="Arial" w:hAnsi="Arial" w:cs="Arial"/>
          <w:spacing w:val="-1"/>
          <w:lang w:val="hr-HR"/>
        </w:rPr>
        <w:tab/>
        <w:t>________________________________________________________________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Telefax:</w:t>
      </w:r>
      <w:r>
        <w:rPr>
          <w:rFonts w:ascii="Arial" w:eastAsia="Arial" w:hAnsi="Arial" w:cs="Arial"/>
          <w:spacing w:val="-1"/>
          <w:lang w:val="hr-HR"/>
        </w:rPr>
        <w:tab/>
        <w:t>________________________________________________________________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E-mail:</w:t>
      </w:r>
      <w:r>
        <w:rPr>
          <w:rFonts w:ascii="Arial" w:eastAsia="Arial" w:hAnsi="Arial" w:cs="Arial"/>
          <w:spacing w:val="-1"/>
          <w:lang w:val="hr-HR"/>
        </w:rPr>
        <w:tab/>
        <w:t>________________________________________________________________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Internetska adresa:</w:t>
      </w:r>
      <w:r>
        <w:rPr>
          <w:rFonts w:ascii="Arial" w:eastAsia="Arial" w:hAnsi="Arial" w:cs="Arial"/>
          <w:spacing w:val="-1"/>
          <w:lang w:val="hr-HR"/>
        </w:rPr>
        <w:t>_____________________________________________________________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Matični broj:</w:t>
      </w:r>
      <w:r>
        <w:rPr>
          <w:rFonts w:ascii="Arial" w:eastAsia="Arial" w:hAnsi="Arial" w:cs="Arial"/>
          <w:spacing w:val="-1"/>
          <w:lang w:val="hr-HR"/>
        </w:rPr>
        <w:tab/>
        <w:t>________________________________________________________________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OIB:</w:t>
      </w:r>
      <w:r w:rsidR="000C0DDC">
        <w:rPr>
          <w:rFonts w:ascii="Arial" w:eastAsia="Arial" w:hAnsi="Arial" w:cs="Arial"/>
          <w:spacing w:val="-1"/>
          <w:lang w:val="hr-HR"/>
        </w:rPr>
        <w:tab/>
      </w:r>
      <w:r w:rsidR="000C0DDC">
        <w:rPr>
          <w:rFonts w:ascii="Arial" w:eastAsia="Arial" w:hAnsi="Arial" w:cs="Arial"/>
          <w:spacing w:val="-1"/>
          <w:lang w:val="hr-HR"/>
        </w:rPr>
        <w:tab/>
        <w:t>________________________________________________________________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Žiro račun</w:t>
      </w:r>
      <w:r w:rsidR="000C0DDC">
        <w:rPr>
          <w:rFonts w:ascii="Arial" w:eastAsia="Arial" w:hAnsi="Arial" w:cs="Arial"/>
          <w:spacing w:val="-1"/>
          <w:lang w:val="hr-HR"/>
        </w:rPr>
        <w:tab/>
        <w:t>________________________________________________________________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Odgovorna osoba/e: Osoba za kontakt:</w:t>
      </w:r>
      <w:r w:rsidR="000C0DDC">
        <w:rPr>
          <w:rFonts w:ascii="Arial" w:eastAsia="Arial" w:hAnsi="Arial" w:cs="Arial"/>
          <w:spacing w:val="-1"/>
          <w:lang w:val="hr-HR"/>
        </w:rPr>
        <w:t xml:space="preserve">  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0C0DDC" w:rsidP="00BA564C">
      <w:pPr>
        <w:spacing w:before="70"/>
        <w:ind w:left="116"/>
        <w:rPr>
          <w:rFonts w:ascii="Arial" w:eastAsia="Arial" w:hAnsi="Arial" w:cs="Arial"/>
          <w:spacing w:val="-1"/>
          <w:lang w:val="hr-HR"/>
        </w:rPr>
      </w:pPr>
      <w:r>
        <w:rPr>
          <w:rFonts w:ascii="Arial" w:eastAsia="Arial" w:hAnsi="Arial" w:cs="Arial"/>
          <w:spacing w:val="-1"/>
          <w:lang w:val="hr-HR"/>
        </w:rPr>
        <w:t>_____________________________________________________________________________</w:t>
      </w:r>
    </w:p>
    <w:p w:rsidR="00BA564C" w:rsidRPr="00BA564C" w:rsidRDefault="00BA564C" w:rsidP="00503448">
      <w:pPr>
        <w:spacing w:before="70"/>
        <w:rPr>
          <w:rFonts w:ascii="Arial" w:eastAsia="Arial" w:hAnsi="Arial" w:cs="Arial"/>
          <w:spacing w:val="-1"/>
          <w:lang w:val="hr-HR"/>
        </w:rPr>
      </w:pPr>
    </w:p>
    <w:p w:rsidR="00BA564C" w:rsidRPr="00BA564C" w:rsidRDefault="00BA564C" w:rsidP="00A63738">
      <w:pPr>
        <w:spacing w:before="70"/>
        <w:ind w:left="116"/>
        <w:jc w:val="center"/>
        <w:rPr>
          <w:rFonts w:ascii="Arial" w:eastAsia="Arial" w:hAnsi="Arial" w:cs="Arial"/>
          <w:spacing w:val="-1"/>
          <w:lang w:val="hr-HR"/>
        </w:rPr>
      </w:pPr>
      <w:r w:rsidRPr="00BA564C">
        <w:rPr>
          <w:rFonts w:ascii="Arial" w:eastAsia="Arial" w:hAnsi="Arial" w:cs="Arial"/>
          <w:b/>
          <w:bCs/>
          <w:spacing w:val="-1"/>
          <w:lang w:val="hr-HR"/>
        </w:rPr>
        <w:t>P O N U D A</w:t>
      </w:r>
    </w:p>
    <w:p w:rsidR="00BA564C" w:rsidRDefault="00A63738" w:rsidP="00A63738">
      <w:pPr>
        <w:spacing w:before="70"/>
        <w:ind w:left="116"/>
        <w:jc w:val="center"/>
        <w:rPr>
          <w:rFonts w:ascii="Arial" w:eastAsia="Arial" w:hAnsi="Arial" w:cs="Arial"/>
          <w:b/>
          <w:bCs/>
          <w:spacing w:val="-1"/>
          <w:lang w:val="hr-HR"/>
        </w:rPr>
      </w:pPr>
      <w:r>
        <w:rPr>
          <w:rFonts w:ascii="Arial" w:eastAsia="Arial" w:hAnsi="Arial" w:cs="Arial"/>
          <w:b/>
          <w:bCs/>
          <w:spacing w:val="-1"/>
          <w:lang w:val="hr-HR"/>
        </w:rPr>
        <w:t>Z</w:t>
      </w:r>
      <w:r w:rsidR="00BA564C" w:rsidRPr="00BA564C">
        <w:rPr>
          <w:rFonts w:ascii="Arial" w:eastAsia="Arial" w:hAnsi="Arial" w:cs="Arial"/>
          <w:b/>
          <w:bCs/>
          <w:spacing w:val="-1"/>
          <w:lang w:val="hr-HR"/>
        </w:rPr>
        <w:t>a</w:t>
      </w:r>
    </w:p>
    <w:p w:rsidR="00A63738" w:rsidRPr="00A63738" w:rsidRDefault="00A63738" w:rsidP="00A63738">
      <w:pPr>
        <w:spacing w:before="70"/>
        <w:ind w:left="116"/>
        <w:jc w:val="center"/>
        <w:rPr>
          <w:rFonts w:ascii="Arial" w:eastAsia="Arial" w:hAnsi="Arial" w:cs="Arial"/>
          <w:b/>
          <w:bCs/>
          <w:spacing w:val="-1"/>
          <w:lang w:val="hr-HR"/>
        </w:rPr>
      </w:pPr>
    </w:p>
    <w:tbl>
      <w:tblPr>
        <w:tblW w:w="9447" w:type="dxa"/>
        <w:tblInd w:w="10" w:type="dxa"/>
        <w:tblLayout w:type="fixed"/>
        <w:tblCellMar>
          <w:left w:w="0" w:type="dxa"/>
          <w:right w:w="0" w:type="dxa"/>
        </w:tblCellMar>
        <w:tblLook w:val="04A0" w:firstRow="1" w:lastRow="0" w:firstColumn="1" w:lastColumn="0" w:noHBand="0" w:noVBand="1"/>
      </w:tblPr>
      <w:tblGrid>
        <w:gridCol w:w="2978"/>
        <w:gridCol w:w="6439"/>
        <w:gridCol w:w="30"/>
      </w:tblGrid>
      <w:tr w:rsidR="00BA564C" w:rsidRPr="00BA564C" w:rsidTr="00D85C80">
        <w:trPr>
          <w:trHeight w:val="350"/>
        </w:trPr>
        <w:tc>
          <w:tcPr>
            <w:tcW w:w="2978" w:type="dxa"/>
            <w:tcBorders>
              <w:top w:val="single" w:sz="8" w:space="0" w:color="auto"/>
              <w:left w:val="single" w:sz="8" w:space="0" w:color="auto"/>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6440" w:type="dxa"/>
            <w:tcBorders>
              <w:top w:val="single" w:sz="8" w:space="0" w:color="auto"/>
              <w:left w:val="nil"/>
              <w:bottom w:val="nil"/>
              <w:right w:val="single" w:sz="8" w:space="0" w:color="auto"/>
            </w:tcBorders>
            <w:vAlign w:val="bottom"/>
          </w:tcPr>
          <w:p w:rsidR="00D600C5" w:rsidRPr="00F45FEE" w:rsidRDefault="00F45FEE" w:rsidP="00F45FEE">
            <w:pPr>
              <w:spacing w:before="70"/>
              <w:ind w:left="116"/>
              <w:jc w:val="center"/>
              <w:rPr>
                <w:rFonts w:ascii="Arial" w:eastAsia="Arial" w:hAnsi="Arial" w:cs="Arial"/>
                <w:b/>
                <w:bCs/>
                <w:spacing w:val="-1"/>
                <w:sz w:val="22"/>
                <w:szCs w:val="22"/>
                <w:lang w:val="hr-HR"/>
              </w:rPr>
            </w:pPr>
            <w:r w:rsidRPr="00F45FEE">
              <w:rPr>
                <w:rFonts w:ascii="Arial" w:eastAsia="Arial" w:hAnsi="Arial" w:cs="Arial"/>
                <w:b/>
                <w:bCs/>
                <w:spacing w:val="-1"/>
                <w:sz w:val="22"/>
                <w:szCs w:val="22"/>
                <w:lang w:val="hr-HR"/>
              </w:rPr>
              <w:t>Prilagodba i nadogradnja BIS-a za uvođenje eura za potrebe KBCSM</w:t>
            </w:r>
          </w:p>
          <w:p w:rsidR="001B2A48" w:rsidRPr="000F211D" w:rsidRDefault="001B2A48" w:rsidP="00CB21F0">
            <w:pPr>
              <w:widowControl w:val="0"/>
              <w:autoSpaceDE w:val="0"/>
              <w:autoSpaceDN w:val="0"/>
              <w:adjustRightInd w:val="0"/>
              <w:spacing w:line="239" w:lineRule="auto"/>
              <w:ind w:left="284"/>
              <w:jc w:val="center"/>
              <w:rPr>
                <w:rFonts w:ascii="Arial" w:eastAsia="Arial" w:hAnsi="Arial" w:cs="Arial"/>
                <w:spacing w:val="-1"/>
                <w:lang w:val="hr-HR"/>
              </w:rPr>
            </w:pPr>
          </w:p>
        </w:tc>
        <w:tc>
          <w:tcPr>
            <w:tcW w:w="29" w:type="dxa"/>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D85C80">
        <w:trPr>
          <w:trHeight w:val="166"/>
        </w:trPr>
        <w:tc>
          <w:tcPr>
            <w:tcW w:w="2978" w:type="dxa"/>
            <w:vMerge w:val="restart"/>
            <w:tcBorders>
              <w:top w:val="nil"/>
              <w:left w:val="single" w:sz="8" w:space="0" w:color="auto"/>
              <w:bottom w:val="nil"/>
              <w:right w:val="single" w:sz="8" w:space="0" w:color="auto"/>
            </w:tcBorders>
            <w:vAlign w:val="center"/>
            <w:hideMark/>
          </w:tcPr>
          <w:p w:rsidR="00BA564C" w:rsidRPr="00BA564C" w:rsidRDefault="00BA564C" w:rsidP="00804C39">
            <w:pPr>
              <w:spacing w:before="70"/>
              <w:jc w:val="center"/>
              <w:rPr>
                <w:rFonts w:ascii="Arial" w:eastAsia="Arial" w:hAnsi="Arial" w:cs="Arial"/>
                <w:spacing w:val="-1"/>
                <w:lang w:val="hr-HR"/>
              </w:rPr>
            </w:pPr>
            <w:r w:rsidRPr="00BA564C">
              <w:rPr>
                <w:rFonts w:ascii="Arial" w:eastAsia="Arial" w:hAnsi="Arial" w:cs="Arial"/>
                <w:b/>
                <w:bCs/>
                <w:spacing w:val="-1"/>
                <w:lang w:val="hr-HR"/>
              </w:rPr>
              <w:t>Predmet nabave</w:t>
            </w:r>
          </w:p>
        </w:tc>
        <w:tc>
          <w:tcPr>
            <w:tcW w:w="6440" w:type="dxa"/>
            <w:tcBorders>
              <w:top w:val="nil"/>
              <w:left w:val="nil"/>
              <w:bottom w:val="nil"/>
              <w:right w:val="single" w:sz="8" w:space="0" w:color="auto"/>
            </w:tcBorders>
            <w:vAlign w:val="bottom"/>
            <w:hideMark/>
          </w:tcPr>
          <w:p w:rsidR="00BA564C" w:rsidRPr="00BA564C" w:rsidRDefault="00B217D9" w:rsidP="00B217D9">
            <w:pPr>
              <w:spacing w:before="70"/>
              <w:rPr>
                <w:rFonts w:ascii="Arial" w:eastAsia="Arial" w:hAnsi="Arial" w:cs="Arial"/>
                <w:spacing w:val="-1"/>
                <w:lang w:val="hr-HR"/>
              </w:rPr>
            </w:pPr>
            <w:r>
              <w:rPr>
                <w:rFonts w:ascii="Arial" w:eastAsia="Arial" w:hAnsi="Arial" w:cs="Arial"/>
                <w:spacing w:val="-1"/>
                <w:lang w:val="hr-HR"/>
              </w:rPr>
              <w:t xml:space="preserve">  </w:t>
            </w:r>
            <w:r w:rsidR="00BA564C" w:rsidRPr="00BA564C">
              <w:rPr>
                <w:rFonts w:ascii="Arial" w:eastAsia="Arial" w:hAnsi="Arial" w:cs="Arial"/>
                <w:spacing w:val="-1"/>
                <w:lang w:val="hr-HR"/>
              </w:rPr>
              <w:t xml:space="preserve">CPV oznaka: </w:t>
            </w:r>
            <w:r w:rsidRPr="00B217D9">
              <w:rPr>
                <w:rFonts w:ascii="Arial" w:hAnsi="Arial" w:cs="Arial"/>
                <w:b/>
                <w:color w:val="000000" w:themeColor="text1"/>
                <w:sz w:val="22"/>
                <w:szCs w:val="22"/>
              </w:rPr>
              <w:t>72000000-5</w:t>
            </w:r>
          </w:p>
        </w:tc>
        <w:tc>
          <w:tcPr>
            <w:tcW w:w="29" w:type="dxa"/>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D85C80">
        <w:trPr>
          <w:trHeight w:val="83"/>
        </w:trPr>
        <w:tc>
          <w:tcPr>
            <w:tcW w:w="2978" w:type="dxa"/>
            <w:vMerge/>
            <w:tcBorders>
              <w:top w:val="nil"/>
              <w:left w:val="single" w:sz="8" w:space="0" w:color="auto"/>
              <w:bottom w:val="nil"/>
              <w:right w:val="single" w:sz="8" w:space="0" w:color="auto"/>
            </w:tcBorders>
            <w:vAlign w:val="center"/>
            <w:hideMark/>
          </w:tcPr>
          <w:p w:rsidR="00BA564C" w:rsidRPr="00BA564C" w:rsidRDefault="00BA564C" w:rsidP="00BA564C">
            <w:pPr>
              <w:spacing w:before="70"/>
              <w:ind w:left="116"/>
              <w:rPr>
                <w:rFonts w:ascii="Arial" w:eastAsia="Arial" w:hAnsi="Arial" w:cs="Arial"/>
                <w:spacing w:val="-1"/>
                <w:lang w:val="hr-HR"/>
              </w:rPr>
            </w:pPr>
          </w:p>
        </w:tc>
        <w:tc>
          <w:tcPr>
            <w:tcW w:w="644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29" w:type="dxa"/>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D85C80">
        <w:trPr>
          <w:trHeight w:val="249"/>
        </w:trPr>
        <w:tc>
          <w:tcPr>
            <w:tcW w:w="2978" w:type="dxa"/>
            <w:tcBorders>
              <w:top w:val="nil"/>
              <w:left w:val="single" w:sz="8" w:space="0" w:color="auto"/>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6440" w:type="dxa"/>
            <w:tcBorders>
              <w:top w:val="nil"/>
              <w:left w:val="nil"/>
              <w:bottom w:val="nil"/>
              <w:right w:val="single" w:sz="8" w:space="0" w:color="auto"/>
            </w:tcBorders>
            <w:vAlign w:val="bottom"/>
            <w:hideMark/>
          </w:tcPr>
          <w:p w:rsidR="00BA564C" w:rsidRPr="00BA564C" w:rsidRDefault="00BA564C" w:rsidP="00F45FEE">
            <w:pPr>
              <w:spacing w:before="70"/>
              <w:ind w:left="116"/>
              <w:rPr>
                <w:rFonts w:ascii="Arial" w:eastAsia="Arial" w:hAnsi="Arial" w:cs="Arial"/>
                <w:spacing w:val="-1"/>
                <w:lang w:val="hr-HR"/>
              </w:rPr>
            </w:pPr>
            <w:r w:rsidRPr="00BA564C">
              <w:rPr>
                <w:rFonts w:ascii="Arial" w:eastAsia="Arial" w:hAnsi="Arial" w:cs="Arial"/>
                <w:b/>
                <w:bCs/>
                <w:spacing w:val="-1"/>
                <w:lang w:val="hr-HR"/>
              </w:rPr>
              <w:t xml:space="preserve">Evidencijski broj nabave: </w:t>
            </w:r>
            <w:r w:rsidR="00F45FEE">
              <w:rPr>
                <w:rFonts w:ascii="Arial" w:eastAsia="Arial" w:hAnsi="Arial" w:cs="Arial"/>
                <w:b/>
                <w:bCs/>
                <w:spacing w:val="-1"/>
                <w:lang w:val="hr-HR"/>
              </w:rPr>
              <w:t>89/2022</w:t>
            </w:r>
          </w:p>
        </w:tc>
        <w:tc>
          <w:tcPr>
            <w:tcW w:w="29" w:type="dxa"/>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D85C80">
        <w:trPr>
          <w:trHeight w:val="174"/>
        </w:trPr>
        <w:tc>
          <w:tcPr>
            <w:tcW w:w="2978" w:type="dxa"/>
            <w:tcBorders>
              <w:top w:val="nil"/>
              <w:left w:val="single" w:sz="8" w:space="0" w:color="auto"/>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644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29" w:type="dxa"/>
            <w:vAlign w:val="bottom"/>
          </w:tcPr>
          <w:p w:rsidR="00BA564C" w:rsidRPr="00BA564C" w:rsidRDefault="00BA564C" w:rsidP="00BA564C">
            <w:pPr>
              <w:spacing w:before="70"/>
              <w:ind w:left="116"/>
              <w:rPr>
                <w:rFonts w:ascii="Arial" w:eastAsia="Arial" w:hAnsi="Arial" w:cs="Arial"/>
                <w:spacing w:val="-1"/>
                <w:lang w:val="hr-HR"/>
              </w:rPr>
            </w:pPr>
          </w:p>
        </w:tc>
      </w:tr>
    </w:tbl>
    <w:p w:rsidR="00BA564C" w:rsidRPr="00BA564C" w:rsidRDefault="00BA564C" w:rsidP="000C0DDC">
      <w:pPr>
        <w:spacing w:before="70"/>
        <w:rPr>
          <w:rFonts w:ascii="Arial" w:eastAsia="Arial" w:hAnsi="Arial" w:cs="Arial"/>
          <w:spacing w:val="-1"/>
          <w:lang w:val="hr-HR"/>
        </w:rPr>
      </w:pPr>
    </w:p>
    <w:p w:rsidR="00FB0185" w:rsidRPr="00964B54" w:rsidRDefault="00FC2AE1" w:rsidP="00DA58D8">
      <w:pPr>
        <w:numPr>
          <w:ilvl w:val="0"/>
          <w:numId w:val="3"/>
        </w:numPr>
        <w:spacing w:before="70"/>
        <w:jc w:val="both"/>
        <w:rPr>
          <w:rFonts w:ascii="Arial" w:eastAsia="Arial" w:hAnsi="Arial" w:cs="Arial"/>
          <w:spacing w:val="-1"/>
          <w:lang w:val="hr-HR"/>
        </w:rPr>
      </w:pPr>
      <w:r>
        <w:rPr>
          <w:rFonts w:ascii="Arial" w:eastAsia="Arial" w:hAnsi="Arial" w:cs="Arial"/>
          <w:spacing w:val="-1"/>
          <w:lang w:val="hr-HR"/>
        </w:rPr>
        <w:t xml:space="preserve">Proučili smo </w:t>
      </w:r>
      <w:r w:rsidR="009227BD" w:rsidRPr="00964B54">
        <w:rPr>
          <w:rFonts w:ascii="Arial" w:eastAsia="Arial" w:hAnsi="Arial" w:cs="Arial"/>
          <w:spacing w:val="-1"/>
          <w:lang w:val="hr-HR"/>
        </w:rPr>
        <w:t xml:space="preserve">Poziv na dostavu ponuda </w:t>
      </w:r>
      <w:r w:rsidR="00BA564C" w:rsidRPr="00964B54">
        <w:rPr>
          <w:rFonts w:ascii="Arial" w:eastAsia="Arial" w:hAnsi="Arial" w:cs="Arial"/>
          <w:spacing w:val="-1"/>
          <w:lang w:val="hr-HR"/>
        </w:rPr>
        <w:t xml:space="preserve">te sve dokumente i podatke koje nam je Naručitelj stavio na raspolaganje, detaljno smo upoznati s predmetom nabave i s uvjetima za njeno provođenje te nudimo </w:t>
      </w:r>
      <w:r w:rsidR="00F45FEE" w:rsidRPr="00F45FEE">
        <w:rPr>
          <w:rFonts w:ascii="Arial" w:eastAsia="Arial" w:hAnsi="Arial" w:cs="Arial"/>
          <w:b/>
          <w:spacing w:val="-1"/>
        </w:rPr>
        <w:t>Prilagodbu i nadogradnju BIS-a za uvođenje eura za potrebe KBCSM</w:t>
      </w:r>
      <w:r w:rsidR="00D85C80" w:rsidRPr="00964B54">
        <w:rPr>
          <w:rFonts w:ascii="Arial" w:eastAsia="Arial" w:hAnsi="Arial" w:cs="Arial"/>
          <w:spacing w:val="-1"/>
        </w:rPr>
        <w:t xml:space="preserve"> </w:t>
      </w:r>
      <w:r w:rsidR="009227BD" w:rsidRPr="00964B54">
        <w:rPr>
          <w:rFonts w:ascii="Arial" w:eastAsia="Arial" w:hAnsi="Arial" w:cs="Arial"/>
          <w:spacing w:val="-1"/>
        </w:rPr>
        <w:t>sukladno Pozivu na dostavu ponuda</w:t>
      </w:r>
      <w:r w:rsidR="009227BD" w:rsidRPr="00964B54">
        <w:rPr>
          <w:rFonts w:ascii="Arial" w:eastAsia="Arial" w:hAnsi="Arial" w:cs="Arial"/>
          <w:spacing w:val="-1"/>
          <w:lang w:val="hr-HR"/>
        </w:rPr>
        <w:t xml:space="preserve"> </w:t>
      </w:r>
      <w:r w:rsidR="00BA564C" w:rsidRPr="00964B54">
        <w:rPr>
          <w:rFonts w:ascii="Arial" w:eastAsia="Arial" w:hAnsi="Arial" w:cs="Arial"/>
          <w:spacing w:val="-1"/>
          <w:lang w:val="hr-HR"/>
        </w:rPr>
        <w:t xml:space="preserve">za cijenu navedenu kako slijedi: </w:t>
      </w:r>
    </w:p>
    <w:p w:rsidR="00BA564C" w:rsidRDefault="00BA564C" w:rsidP="00BA564C">
      <w:pPr>
        <w:spacing w:before="70"/>
        <w:ind w:left="116"/>
        <w:rPr>
          <w:rFonts w:ascii="Arial" w:eastAsia="Arial" w:hAnsi="Arial" w:cs="Arial"/>
          <w:spacing w:val="-1"/>
          <w:lang w:val="hr-HR"/>
        </w:rPr>
      </w:pPr>
    </w:p>
    <w:p w:rsidR="00DD0C2C" w:rsidRPr="00BA564C" w:rsidRDefault="00DD0C2C" w:rsidP="00BA564C">
      <w:pPr>
        <w:spacing w:before="70"/>
        <w:ind w:left="116"/>
        <w:rPr>
          <w:rFonts w:ascii="Arial" w:eastAsia="Arial" w:hAnsi="Arial" w:cs="Arial"/>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BA564C"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lastRenderedPageBreak/>
              <w:t>R.br.</w:t>
            </w:r>
          </w:p>
        </w:tc>
        <w:tc>
          <w:tcPr>
            <w:tcW w:w="3280" w:type="dxa"/>
            <w:tcBorders>
              <w:top w:val="single" w:sz="8" w:space="0" w:color="auto"/>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2060" w:type="dxa"/>
            <w:tcBorders>
              <w:top w:val="single" w:sz="8" w:space="0" w:color="auto"/>
              <w:left w:val="nil"/>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Iznos slovima</w:t>
            </w:r>
          </w:p>
        </w:tc>
      </w:tr>
      <w:tr w:rsidR="00BA564C" w:rsidRPr="00BA564C"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b/>
                <w:bCs/>
                <w:spacing w:val="-1"/>
                <w:lang w:val="hr-HR"/>
              </w:rPr>
              <w:t>1.</w:t>
            </w:r>
          </w:p>
        </w:tc>
        <w:tc>
          <w:tcPr>
            <w:tcW w:w="3280" w:type="dxa"/>
            <w:tcBorders>
              <w:top w:val="nil"/>
              <w:left w:val="nil"/>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b/>
                <w:bCs/>
                <w:spacing w:val="-1"/>
                <w:lang w:val="hr-HR"/>
              </w:rPr>
              <w:t>CIJENA PONUDE bez PDV-a</w:t>
            </w:r>
          </w:p>
        </w:tc>
        <w:tc>
          <w:tcPr>
            <w:tcW w:w="206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(iskazana u kunama)</w:t>
            </w:r>
          </w:p>
        </w:tc>
        <w:tc>
          <w:tcPr>
            <w:tcW w:w="206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312"/>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b/>
                <w:bCs/>
                <w:spacing w:val="-1"/>
                <w:lang w:val="hr-HR"/>
              </w:rPr>
              <w:t>2.</w:t>
            </w:r>
          </w:p>
        </w:tc>
        <w:tc>
          <w:tcPr>
            <w:tcW w:w="3280" w:type="dxa"/>
            <w:tcBorders>
              <w:top w:val="nil"/>
              <w:left w:val="nil"/>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b/>
                <w:bCs/>
                <w:spacing w:val="-1"/>
                <w:lang w:val="hr-HR"/>
              </w:rPr>
              <w:t>POREZ NA DODANU VRIJEDNOST</w:t>
            </w:r>
          </w:p>
        </w:tc>
        <w:tc>
          <w:tcPr>
            <w:tcW w:w="206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(iskazan u kunama)</w:t>
            </w:r>
          </w:p>
        </w:tc>
        <w:tc>
          <w:tcPr>
            <w:tcW w:w="206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31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b/>
                <w:bCs/>
                <w:spacing w:val="-1"/>
                <w:lang w:val="hr-HR"/>
              </w:rPr>
              <w:t>3.</w:t>
            </w:r>
          </w:p>
        </w:tc>
        <w:tc>
          <w:tcPr>
            <w:tcW w:w="3280" w:type="dxa"/>
            <w:tcBorders>
              <w:top w:val="nil"/>
              <w:left w:val="nil"/>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b/>
                <w:bCs/>
                <w:spacing w:val="-1"/>
                <w:lang w:val="hr-HR"/>
              </w:rPr>
              <w:t>UKUPNA CIJENA PONUDE</w:t>
            </w:r>
          </w:p>
        </w:tc>
        <w:tc>
          <w:tcPr>
            <w:tcW w:w="206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b/>
                <w:bCs/>
                <w:spacing w:val="-1"/>
                <w:lang w:val="hr-HR"/>
              </w:rPr>
              <w:t>S PDV-om</w:t>
            </w:r>
          </w:p>
        </w:tc>
        <w:tc>
          <w:tcPr>
            <w:tcW w:w="206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(iskazana u kunama)</w:t>
            </w:r>
          </w:p>
        </w:tc>
        <w:tc>
          <w:tcPr>
            <w:tcW w:w="206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59"/>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bl>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noProof/>
          <w:spacing w:val="-1"/>
          <w:lang w:val="hr-HR" w:eastAsia="hr-HR"/>
        </w:rPr>
        <mc:AlternateContent>
          <mc:Choice Requires="wps">
            <w:drawing>
              <wp:anchor distT="0" distB="0" distL="114300" distR="114300" simplePos="0" relativeHeight="251655168"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35853" id="Pravokutnik 75" o:spid="_x0000_s1026" style="position:absolute;margin-left:496.7pt;margin-top:-84.35pt;width:1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BA564C">
        <w:rPr>
          <w:rFonts w:ascii="Arial" w:eastAsia="Arial" w:hAnsi="Arial" w:cs="Arial"/>
          <w:noProof/>
          <w:spacing w:val="-1"/>
          <w:lang w:val="hr-HR" w:eastAsia="hr-HR"/>
        </w:rPr>
        <mc:AlternateContent>
          <mc:Choice Requires="wps">
            <w:drawing>
              <wp:anchor distT="0" distB="0" distL="114300" distR="114300" simplePos="0" relativeHeight="251656192"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F5194" id="Pravokutnik 53" o:spid="_x0000_s1026" style="position:absolute;margin-left:496.7pt;margin-top:-.45pt;width:1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u skladu s troškovnikom koji se nalazi u prilogu i čini sastavni dio ponude.</w:t>
      </w: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ab/>
      </w:r>
    </w:p>
    <w:p w:rsidR="00C3714A" w:rsidRDefault="00BA564C" w:rsidP="00DA58D8">
      <w:pPr>
        <w:numPr>
          <w:ilvl w:val="0"/>
          <w:numId w:val="3"/>
        </w:numPr>
        <w:spacing w:before="70"/>
        <w:ind w:left="701" w:hanging="585"/>
        <w:rPr>
          <w:rFonts w:ascii="Arial" w:eastAsia="Arial" w:hAnsi="Arial" w:cs="Arial"/>
          <w:spacing w:val="-1"/>
          <w:lang w:val="hr-HR"/>
        </w:rPr>
      </w:pPr>
      <w:r w:rsidRPr="00C3714A">
        <w:rPr>
          <w:rFonts w:ascii="Arial" w:eastAsia="Arial" w:hAnsi="Arial" w:cs="Arial"/>
          <w:spacing w:val="-1"/>
          <w:lang w:val="hr-HR"/>
        </w:rPr>
        <w:t>Suglasni smo da</w:t>
      </w:r>
      <w:r w:rsidR="00DC6B4D" w:rsidRPr="00C3714A">
        <w:rPr>
          <w:rFonts w:ascii="Arial" w:eastAsia="Arial" w:hAnsi="Arial" w:cs="Arial"/>
          <w:spacing w:val="-1"/>
          <w:lang w:val="hr-HR"/>
        </w:rPr>
        <w:t xml:space="preserve"> je rok izvršenja za</w:t>
      </w:r>
      <w:r w:rsidR="009F02A8" w:rsidRPr="00C3714A">
        <w:rPr>
          <w:rFonts w:ascii="Arial" w:eastAsia="Arial" w:hAnsi="Arial" w:cs="Arial"/>
          <w:b/>
          <w:sz w:val="24"/>
          <w:szCs w:val="24"/>
        </w:rPr>
        <w:t xml:space="preserve"> </w:t>
      </w:r>
      <w:r w:rsidR="00F45FEE" w:rsidRPr="00F45FEE">
        <w:rPr>
          <w:rFonts w:ascii="Arial" w:eastAsia="Arial" w:hAnsi="Arial" w:cs="Arial"/>
          <w:b/>
          <w:spacing w:val="-1"/>
          <w:lang w:val="hr-HR"/>
        </w:rPr>
        <w:t>Prilagodbu i nadogradnju BIS-a za uvođenje eura za potrebe KBCSM</w:t>
      </w:r>
      <w:r w:rsidR="00F45FEE">
        <w:rPr>
          <w:rFonts w:ascii="Arial" w:eastAsia="Arial" w:hAnsi="Arial" w:cs="Arial"/>
          <w:spacing w:val="-1"/>
          <w:lang w:val="hr-HR"/>
        </w:rPr>
        <w:t xml:space="preserve"> </w:t>
      </w:r>
      <w:r w:rsidR="00D85C80">
        <w:rPr>
          <w:rFonts w:ascii="Arial" w:eastAsia="Arial" w:hAnsi="Arial" w:cs="Arial"/>
          <w:spacing w:val="-1"/>
          <w:lang w:val="hr-HR"/>
        </w:rPr>
        <w:t>60 (šezdeset</w:t>
      </w:r>
      <w:r w:rsidR="00074806">
        <w:rPr>
          <w:rFonts w:ascii="Arial" w:eastAsia="Arial" w:hAnsi="Arial" w:cs="Arial"/>
          <w:spacing w:val="-1"/>
          <w:lang w:val="hr-HR"/>
        </w:rPr>
        <w:t>) dana od dana sklapanja ugovora</w:t>
      </w:r>
      <w:r w:rsidR="00531AAF">
        <w:rPr>
          <w:rFonts w:ascii="Arial" w:eastAsia="Arial" w:hAnsi="Arial" w:cs="Arial"/>
          <w:bCs/>
          <w:spacing w:val="-1"/>
        </w:rPr>
        <w:t>.</w:t>
      </w:r>
    </w:p>
    <w:p w:rsidR="00D967D5" w:rsidRPr="00C3714A" w:rsidRDefault="00BA564C" w:rsidP="00DA58D8">
      <w:pPr>
        <w:numPr>
          <w:ilvl w:val="0"/>
          <w:numId w:val="3"/>
        </w:numPr>
        <w:spacing w:before="70"/>
        <w:ind w:left="701" w:hanging="585"/>
        <w:rPr>
          <w:rFonts w:ascii="Arial" w:eastAsia="Arial" w:hAnsi="Arial" w:cs="Arial"/>
          <w:spacing w:val="-1"/>
          <w:lang w:val="hr-HR"/>
        </w:rPr>
      </w:pPr>
      <w:r w:rsidRPr="00C3714A">
        <w:rPr>
          <w:rFonts w:ascii="Arial" w:eastAsia="Arial" w:hAnsi="Arial" w:cs="Arial"/>
          <w:spacing w:val="-1"/>
          <w:lang w:val="hr-HR"/>
        </w:rPr>
        <w:t xml:space="preserve">Suglasni smo da se plaćanje vrši u roku od </w:t>
      </w:r>
      <w:r w:rsidR="0061607C" w:rsidRPr="00C3714A">
        <w:rPr>
          <w:rFonts w:ascii="Arial" w:eastAsia="Arial" w:hAnsi="Arial" w:cs="Arial"/>
          <w:spacing w:val="-1"/>
          <w:lang w:val="hr-HR"/>
        </w:rPr>
        <w:t>6</w:t>
      </w:r>
      <w:r w:rsidRPr="00C3714A">
        <w:rPr>
          <w:rFonts w:ascii="Arial" w:eastAsia="Arial" w:hAnsi="Arial" w:cs="Arial"/>
          <w:spacing w:val="-1"/>
          <w:lang w:val="hr-HR"/>
        </w:rPr>
        <w:t>0 dana od dana izdavanja računa, po izvršenim ugovornim obvezama. Suglasni smo da se plaćanje vrši u kunama i da se</w:t>
      </w:r>
      <w:r w:rsidR="00D967D5" w:rsidRPr="00C3714A">
        <w:rPr>
          <w:rFonts w:ascii="Arial" w:eastAsia="Arial" w:hAnsi="Arial" w:cs="Arial"/>
          <w:spacing w:val="-1"/>
          <w:lang w:val="hr-HR"/>
        </w:rPr>
        <w:t xml:space="preserve"> ne odobrava plaćanje predujma.</w:t>
      </w:r>
    </w:p>
    <w:p w:rsidR="00D97106" w:rsidRDefault="00BA564C" w:rsidP="00D97106">
      <w:pPr>
        <w:spacing w:before="70"/>
        <w:ind w:left="701" w:hanging="585"/>
        <w:rPr>
          <w:rFonts w:ascii="Arial" w:eastAsia="Arial" w:hAnsi="Arial" w:cs="Arial"/>
          <w:spacing w:val="-1"/>
          <w:lang w:val="hr-HR"/>
        </w:rPr>
      </w:pPr>
      <w:r w:rsidRPr="00BA564C">
        <w:rPr>
          <w:rFonts w:ascii="Arial" w:eastAsia="Arial" w:hAnsi="Arial" w:cs="Arial"/>
          <w:spacing w:val="-1"/>
          <w:lang w:val="hr-HR"/>
        </w:rPr>
        <w:t xml:space="preserve">IV. </w:t>
      </w:r>
      <w:r w:rsidRPr="00BA564C">
        <w:rPr>
          <w:rFonts w:ascii="Arial" w:eastAsia="Arial" w:hAnsi="Arial" w:cs="Arial"/>
          <w:spacing w:val="-1"/>
          <w:lang w:val="hr-HR"/>
        </w:rPr>
        <w:tab/>
        <w:t>Suglasni smo da će se, ako se naša ponuda prihvati, temeljem provedenog postupka nab</w:t>
      </w:r>
      <w:r w:rsidR="007273D2">
        <w:rPr>
          <w:rFonts w:ascii="Arial" w:eastAsia="Arial" w:hAnsi="Arial" w:cs="Arial"/>
          <w:spacing w:val="-1"/>
          <w:lang w:val="hr-HR"/>
        </w:rPr>
        <w:t xml:space="preserve">ave sklopiti ugovor o nabavi </w:t>
      </w:r>
      <w:r w:rsidR="00F45FEE" w:rsidRPr="00F45FEE">
        <w:rPr>
          <w:rFonts w:ascii="Arial" w:eastAsia="Arial" w:hAnsi="Arial" w:cs="Arial"/>
          <w:b/>
          <w:spacing w:val="-1"/>
          <w:lang w:val="hr-HR"/>
        </w:rPr>
        <w:t>Prilagodba i nadogradnja BIS-a za uvođenje eura za potrebe KBCSM</w:t>
      </w:r>
    </w:p>
    <w:p w:rsidR="00BA564C" w:rsidRPr="00BA564C" w:rsidRDefault="004541C4" w:rsidP="00D97106">
      <w:pPr>
        <w:spacing w:before="70"/>
        <w:ind w:left="701" w:hanging="585"/>
        <w:rPr>
          <w:rFonts w:ascii="Arial" w:eastAsia="Arial" w:hAnsi="Arial" w:cs="Arial"/>
          <w:spacing w:val="-1"/>
          <w:lang w:val="hr-HR"/>
        </w:rPr>
      </w:pPr>
      <w:r>
        <w:rPr>
          <w:rFonts w:ascii="Arial" w:eastAsia="Arial" w:hAnsi="Arial" w:cs="Arial"/>
          <w:spacing w:val="-1"/>
          <w:lang w:val="hr-HR"/>
        </w:rPr>
        <w:t>V.</w:t>
      </w:r>
      <w:r>
        <w:rPr>
          <w:rFonts w:ascii="Arial" w:eastAsia="Arial" w:hAnsi="Arial" w:cs="Arial"/>
          <w:spacing w:val="-1"/>
          <w:lang w:val="hr-HR"/>
        </w:rPr>
        <w:tab/>
        <w:t xml:space="preserve">Suglasni smo da ova Ponuda ostane pravovaljana </w:t>
      </w:r>
      <w:r w:rsidR="001B2A48">
        <w:rPr>
          <w:rFonts w:ascii="Arial" w:eastAsia="Arial" w:hAnsi="Arial" w:cs="Arial"/>
          <w:spacing w:val="-1"/>
          <w:lang w:val="hr-HR"/>
        </w:rPr>
        <w:t>9</w:t>
      </w:r>
      <w:r>
        <w:rPr>
          <w:rFonts w:ascii="Arial" w:eastAsia="Arial" w:hAnsi="Arial" w:cs="Arial"/>
          <w:spacing w:val="-1"/>
          <w:lang w:val="hr-HR"/>
        </w:rPr>
        <w:t xml:space="preserve">0 </w:t>
      </w:r>
      <w:r w:rsidR="00BA564C" w:rsidRPr="00BA564C">
        <w:rPr>
          <w:rFonts w:ascii="Arial" w:eastAsia="Arial" w:hAnsi="Arial" w:cs="Arial"/>
          <w:spacing w:val="-1"/>
          <w:lang w:val="hr-HR"/>
        </w:rPr>
        <w:t xml:space="preserve">(slovima: </w:t>
      </w:r>
      <w:r w:rsidR="001B2A48" w:rsidRPr="001B2A48">
        <w:rPr>
          <w:rFonts w:ascii="Arial" w:eastAsia="Arial" w:hAnsi="Arial" w:cs="Arial"/>
          <w:spacing w:val="-1"/>
          <w:lang w:val="hr-HR"/>
        </w:rPr>
        <w:t>devedeset)</w:t>
      </w:r>
      <w:r w:rsidR="00BA564C" w:rsidRPr="00BA564C">
        <w:rPr>
          <w:rFonts w:ascii="Arial" w:eastAsia="Arial" w:hAnsi="Arial" w:cs="Arial"/>
          <w:spacing w:val="-1"/>
          <w:lang w:val="hr-HR"/>
        </w:rPr>
        <w:t xml:space="preserve"> dana od dana otvaranja ponuda </w:t>
      </w:r>
    </w:p>
    <w:p w:rsidR="00BA564C" w:rsidRDefault="00BA564C" w:rsidP="00BA564C">
      <w:pPr>
        <w:spacing w:before="70"/>
        <w:ind w:left="116"/>
        <w:rPr>
          <w:rFonts w:ascii="Arial" w:eastAsia="Arial" w:hAnsi="Arial" w:cs="Arial"/>
          <w:spacing w:val="-1"/>
          <w:lang w:val="hr-HR"/>
        </w:rPr>
      </w:pPr>
    </w:p>
    <w:p w:rsidR="007273D2" w:rsidRPr="00BA564C" w:rsidRDefault="007273D2" w:rsidP="00BA564C">
      <w:pPr>
        <w:spacing w:before="70"/>
        <w:ind w:left="116"/>
        <w:rPr>
          <w:rFonts w:ascii="Arial" w:eastAsia="Arial" w:hAnsi="Arial" w:cs="Arial"/>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1700"/>
        <w:gridCol w:w="2980"/>
        <w:gridCol w:w="960"/>
      </w:tblGrid>
      <w:tr w:rsidR="00BA564C" w:rsidRPr="00BA564C" w:rsidTr="00BA564C">
        <w:trPr>
          <w:trHeight w:val="253"/>
        </w:trPr>
        <w:tc>
          <w:tcPr>
            <w:tcW w:w="3640" w:type="dxa"/>
            <w:vAlign w:val="bottom"/>
          </w:tcPr>
          <w:p w:rsidR="00BA564C" w:rsidRPr="00BA564C" w:rsidRDefault="00BA564C" w:rsidP="00BA564C">
            <w:pPr>
              <w:spacing w:before="70"/>
              <w:ind w:left="116"/>
              <w:rPr>
                <w:rFonts w:ascii="Arial" w:eastAsia="Arial" w:hAnsi="Arial" w:cs="Arial"/>
                <w:spacing w:val="-1"/>
                <w:lang w:val="hr-HR"/>
              </w:rPr>
            </w:pPr>
          </w:p>
        </w:tc>
        <w:tc>
          <w:tcPr>
            <w:tcW w:w="4680" w:type="dxa"/>
            <w:gridSpan w:val="2"/>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b/>
                <w:bCs/>
                <w:i/>
                <w:iCs/>
                <w:spacing w:val="-1"/>
                <w:lang w:val="hr-HR"/>
              </w:rPr>
              <w:t>PONUDITELJ:</w:t>
            </w:r>
          </w:p>
        </w:tc>
        <w:tc>
          <w:tcPr>
            <w:tcW w:w="960" w:type="dxa"/>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772"/>
        </w:trPr>
        <w:tc>
          <w:tcPr>
            <w:tcW w:w="3640" w:type="dxa"/>
            <w:tcBorders>
              <w:top w:val="nil"/>
              <w:left w:val="nil"/>
              <w:bottom w:val="single" w:sz="8" w:space="0" w:color="auto"/>
              <w:right w:val="nil"/>
            </w:tcBorders>
            <w:vAlign w:val="bottom"/>
          </w:tcPr>
          <w:p w:rsidR="00BA564C" w:rsidRPr="00BA564C" w:rsidRDefault="00BA564C" w:rsidP="00BA564C">
            <w:pPr>
              <w:spacing w:before="70"/>
              <w:ind w:left="116"/>
              <w:rPr>
                <w:rFonts w:ascii="Arial" w:eastAsia="Arial" w:hAnsi="Arial" w:cs="Arial"/>
                <w:spacing w:val="-1"/>
                <w:lang w:val="hr-HR"/>
              </w:rPr>
            </w:pPr>
          </w:p>
        </w:tc>
        <w:tc>
          <w:tcPr>
            <w:tcW w:w="4680" w:type="dxa"/>
            <w:gridSpan w:val="2"/>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M. P.</w:t>
            </w:r>
          </w:p>
        </w:tc>
        <w:tc>
          <w:tcPr>
            <w:tcW w:w="960" w:type="dxa"/>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255"/>
        </w:trPr>
        <w:tc>
          <w:tcPr>
            <w:tcW w:w="3640" w:type="dxa"/>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(Mjesto i datum)</w:t>
            </w:r>
          </w:p>
        </w:tc>
        <w:tc>
          <w:tcPr>
            <w:tcW w:w="1700" w:type="dxa"/>
            <w:vAlign w:val="bottom"/>
          </w:tcPr>
          <w:p w:rsidR="00BA564C" w:rsidRPr="00BA564C" w:rsidRDefault="00BA564C" w:rsidP="00BA564C">
            <w:pPr>
              <w:spacing w:before="70"/>
              <w:ind w:left="116"/>
              <w:rPr>
                <w:rFonts w:ascii="Arial" w:eastAsia="Arial" w:hAnsi="Arial" w:cs="Arial"/>
                <w:spacing w:val="-1"/>
                <w:lang w:val="hr-HR"/>
              </w:rPr>
            </w:pPr>
          </w:p>
        </w:tc>
        <w:tc>
          <w:tcPr>
            <w:tcW w:w="2980" w:type="dxa"/>
            <w:tcBorders>
              <w:top w:val="single" w:sz="8" w:space="0" w:color="auto"/>
              <w:left w:val="nil"/>
              <w:bottom w:val="nil"/>
              <w:right w:val="nil"/>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(Čitko ime i prezime ovlaštene</w:t>
            </w:r>
          </w:p>
        </w:tc>
        <w:tc>
          <w:tcPr>
            <w:tcW w:w="960" w:type="dxa"/>
            <w:tcBorders>
              <w:top w:val="single" w:sz="8" w:space="0" w:color="auto"/>
              <w:left w:val="nil"/>
              <w:bottom w:val="nil"/>
              <w:right w:val="nil"/>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osobe</w:t>
            </w:r>
          </w:p>
        </w:tc>
      </w:tr>
      <w:tr w:rsidR="00BA564C" w:rsidRPr="00BA564C" w:rsidTr="00BA564C">
        <w:trPr>
          <w:trHeight w:val="252"/>
        </w:trPr>
        <w:tc>
          <w:tcPr>
            <w:tcW w:w="3640" w:type="dxa"/>
            <w:vAlign w:val="bottom"/>
          </w:tcPr>
          <w:p w:rsidR="00BA564C" w:rsidRPr="00BA564C" w:rsidRDefault="00BA564C" w:rsidP="00BA564C">
            <w:pPr>
              <w:spacing w:before="70"/>
              <w:ind w:left="116"/>
              <w:rPr>
                <w:rFonts w:ascii="Arial" w:eastAsia="Arial" w:hAnsi="Arial" w:cs="Arial"/>
                <w:spacing w:val="-1"/>
                <w:lang w:val="hr-HR"/>
              </w:rPr>
            </w:pPr>
          </w:p>
        </w:tc>
        <w:tc>
          <w:tcPr>
            <w:tcW w:w="1700" w:type="dxa"/>
            <w:vAlign w:val="bottom"/>
          </w:tcPr>
          <w:p w:rsidR="00BA564C" w:rsidRPr="00BA564C" w:rsidRDefault="00BA564C" w:rsidP="00BA564C">
            <w:pPr>
              <w:spacing w:before="70"/>
              <w:ind w:left="116"/>
              <w:rPr>
                <w:rFonts w:ascii="Arial" w:eastAsia="Arial" w:hAnsi="Arial" w:cs="Arial"/>
                <w:spacing w:val="-1"/>
                <w:lang w:val="hr-HR"/>
              </w:rPr>
            </w:pPr>
          </w:p>
        </w:tc>
        <w:tc>
          <w:tcPr>
            <w:tcW w:w="2980" w:type="dxa"/>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gospodarskog subjekta)</w:t>
            </w:r>
          </w:p>
        </w:tc>
        <w:tc>
          <w:tcPr>
            <w:tcW w:w="960" w:type="dxa"/>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611"/>
        </w:trPr>
        <w:tc>
          <w:tcPr>
            <w:tcW w:w="3640" w:type="dxa"/>
            <w:vAlign w:val="bottom"/>
          </w:tcPr>
          <w:p w:rsidR="00BA564C" w:rsidRPr="00BA564C" w:rsidRDefault="00BA564C" w:rsidP="00BA564C">
            <w:pPr>
              <w:spacing w:before="70"/>
              <w:ind w:left="116"/>
              <w:rPr>
                <w:rFonts w:ascii="Arial" w:eastAsia="Arial" w:hAnsi="Arial" w:cs="Arial"/>
                <w:spacing w:val="-1"/>
                <w:lang w:val="hr-HR"/>
              </w:rPr>
            </w:pPr>
          </w:p>
        </w:tc>
        <w:tc>
          <w:tcPr>
            <w:tcW w:w="1700" w:type="dxa"/>
            <w:vAlign w:val="bottom"/>
          </w:tcPr>
          <w:p w:rsidR="00BA564C" w:rsidRPr="00BA564C" w:rsidRDefault="00BA564C" w:rsidP="00BA564C">
            <w:pPr>
              <w:spacing w:before="70"/>
              <w:ind w:left="116"/>
              <w:rPr>
                <w:rFonts w:ascii="Arial" w:eastAsia="Arial" w:hAnsi="Arial" w:cs="Arial"/>
                <w:spacing w:val="-1"/>
                <w:lang w:val="hr-HR"/>
              </w:rPr>
            </w:pPr>
          </w:p>
        </w:tc>
        <w:tc>
          <w:tcPr>
            <w:tcW w:w="2980" w:type="dxa"/>
            <w:tcBorders>
              <w:top w:val="nil"/>
              <w:left w:val="nil"/>
              <w:bottom w:val="single" w:sz="8" w:space="0" w:color="auto"/>
              <w:right w:val="nil"/>
            </w:tcBorders>
            <w:vAlign w:val="bottom"/>
          </w:tcPr>
          <w:p w:rsidR="00BA564C" w:rsidRPr="00BA564C" w:rsidRDefault="00BA564C" w:rsidP="00BA564C">
            <w:pPr>
              <w:spacing w:before="70"/>
              <w:ind w:left="116"/>
              <w:rPr>
                <w:rFonts w:ascii="Arial" w:eastAsia="Arial" w:hAnsi="Arial" w:cs="Arial"/>
                <w:spacing w:val="-1"/>
                <w:lang w:val="hr-HR"/>
              </w:rPr>
            </w:pPr>
          </w:p>
        </w:tc>
        <w:tc>
          <w:tcPr>
            <w:tcW w:w="960" w:type="dxa"/>
            <w:tcBorders>
              <w:top w:val="nil"/>
              <w:left w:val="nil"/>
              <w:bottom w:val="single" w:sz="8" w:space="0" w:color="auto"/>
              <w:right w:val="nil"/>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255"/>
        </w:trPr>
        <w:tc>
          <w:tcPr>
            <w:tcW w:w="3640" w:type="dxa"/>
            <w:vAlign w:val="bottom"/>
          </w:tcPr>
          <w:p w:rsidR="00BA564C" w:rsidRPr="00BA564C" w:rsidRDefault="00BA564C" w:rsidP="00BA564C">
            <w:pPr>
              <w:spacing w:before="70"/>
              <w:ind w:left="116"/>
              <w:rPr>
                <w:rFonts w:ascii="Arial" w:eastAsia="Arial" w:hAnsi="Arial" w:cs="Arial"/>
                <w:spacing w:val="-1"/>
                <w:lang w:val="hr-HR"/>
              </w:rPr>
            </w:pPr>
          </w:p>
        </w:tc>
        <w:tc>
          <w:tcPr>
            <w:tcW w:w="1700" w:type="dxa"/>
            <w:vAlign w:val="bottom"/>
          </w:tcPr>
          <w:p w:rsidR="00BA564C" w:rsidRPr="00BA564C" w:rsidRDefault="00BA564C" w:rsidP="00BA564C">
            <w:pPr>
              <w:spacing w:before="70"/>
              <w:ind w:left="116"/>
              <w:rPr>
                <w:rFonts w:ascii="Arial" w:eastAsia="Arial" w:hAnsi="Arial" w:cs="Arial"/>
                <w:spacing w:val="-1"/>
                <w:lang w:val="hr-HR"/>
              </w:rPr>
            </w:pPr>
          </w:p>
        </w:tc>
        <w:tc>
          <w:tcPr>
            <w:tcW w:w="2980" w:type="dxa"/>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(Vlastoručni potpis ovlaštene</w:t>
            </w:r>
          </w:p>
        </w:tc>
        <w:tc>
          <w:tcPr>
            <w:tcW w:w="960" w:type="dxa"/>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osobe</w:t>
            </w:r>
          </w:p>
        </w:tc>
      </w:tr>
      <w:tr w:rsidR="00BA564C" w:rsidRPr="00BA564C" w:rsidTr="00BA564C">
        <w:trPr>
          <w:trHeight w:val="255"/>
        </w:trPr>
        <w:tc>
          <w:tcPr>
            <w:tcW w:w="3640" w:type="dxa"/>
            <w:vAlign w:val="bottom"/>
          </w:tcPr>
          <w:p w:rsidR="00BA564C" w:rsidRPr="00BA564C" w:rsidRDefault="00BA564C" w:rsidP="00BA564C">
            <w:pPr>
              <w:spacing w:before="70"/>
              <w:ind w:left="116"/>
              <w:rPr>
                <w:rFonts w:ascii="Arial" w:eastAsia="Arial" w:hAnsi="Arial" w:cs="Arial"/>
                <w:spacing w:val="-1"/>
                <w:lang w:val="hr-HR"/>
              </w:rPr>
            </w:pPr>
          </w:p>
        </w:tc>
        <w:tc>
          <w:tcPr>
            <w:tcW w:w="1700" w:type="dxa"/>
            <w:vAlign w:val="bottom"/>
          </w:tcPr>
          <w:p w:rsidR="00BA564C" w:rsidRPr="00BA564C" w:rsidRDefault="00BA564C" w:rsidP="00BA564C">
            <w:pPr>
              <w:spacing w:before="70"/>
              <w:ind w:left="116"/>
              <w:rPr>
                <w:rFonts w:ascii="Arial" w:eastAsia="Arial" w:hAnsi="Arial" w:cs="Arial"/>
                <w:spacing w:val="-1"/>
                <w:lang w:val="hr-HR"/>
              </w:rPr>
            </w:pPr>
          </w:p>
        </w:tc>
        <w:tc>
          <w:tcPr>
            <w:tcW w:w="2980" w:type="dxa"/>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gospodarskog subjekta)</w:t>
            </w:r>
          </w:p>
        </w:tc>
        <w:tc>
          <w:tcPr>
            <w:tcW w:w="960" w:type="dxa"/>
            <w:vAlign w:val="bottom"/>
          </w:tcPr>
          <w:p w:rsidR="00BA564C" w:rsidRPr="00BA564C" w:rsidRDefault="00BA564C" w:rsidP="00BA564C">
            <w:pPr>
              <w:spacing w:before="70"/>
              <w:ind w:left="116"/>
              <w:rPr>
                <w:rFonts w:ascii="Arial" w:eastAsia="Arial" w:hAnsi="Arial" w:cs="Arial"/>
                <w:spacing w:val="-1"/>
                <w:lang w:val="hr-HR"/>
              </w:rPr>
            </w:pPr>
          </w:p>
        </w:tc>
      </w:tr>
    </w:tbl>
    <w:p w:rsidR="00BA564C" w:rsidRDefault="00BA564C" w:rsidP="00503448">
      <w:pPr>
        <w:spacing w:before="70"/>
        <w:rPr>
          <w:rFonts w:ascii="Arial" w:eastAsia="Arial" w:hAnsi="Arial" w:cs="Arial"/>
          <w:b/>
          <w:bCs/>
          <w:spacing w:val="-1"/>
          <w:lang w:val="hr-HR"/>
        </w:rPr>
      </w:pPr>
    </w:p>
    <w:p w:rsidR="001B2A48" w:rsidRDefault="001B2A48" w:rsidP="00503448">
      <w:pPr>
        <w:spacing w:before="70"/>
        <w:rPr>
          <w:rFonts w:ascii="Arial" w:eastAsia="Arial" w:hAnsi="Arial" w:cs="Arial"/>
          <w:b/>
          <w:bCs/>
          <w:spacing w:val="-1"/>
          <w:lang w:val="hr-HR"/>
        </w:rPr>
      </w:pPr>
    </w:p>
    <w:p w:rsidR="00320B61" w:rsidRDefault="00320B61" w:rsidP="00503448">
      <w:pPr>
        <w:spacing w:before="70"/>
        <w:rPr>
          <w:rFonts w:ascii="Arial" w:eastAsia="Arial" w:hAnsi="Arial" w:cs="Arial"/>
          <w:b/>
          <w:bCs/>
          <w:spacing w:val="-1"/>
          <w:lang w:val="hr-HR"/>
        </w:rPr>
      </w:pPr>
    </w:p>
    <w:p w:rsidR="00326CE8" w:rsidRDefault="00326CE8" w:rsidP="003530A6">
      <w:pPr>
        <w:spacing w:before="70"/>
        <w:rPr>
          <w:rFonts w:ascii="Arial" w:eastAsia="Arial" w:hAnsi="Arial" w:cs="Arial"/>
          <w:b/>
          <w:bCs/>
          <w:spacing w:val="-1"/>
          <w:lang w:val="hr-HR"/>
        </w:rPr>
      </w:pPr>
    </w:p>
    <w:p w:rsidR="00D534AB" w:rsidRDefault="00D534AB" w:rsidP="003530A6">
      <w:pPr>
        <w:spacing w:before="70"/>
        <w:rPr>
          <w:rFonts w:ascii="Arial" w:eastAsia="Arial" w:hAnsi="Arial" w:cs="Arial"/>
          <w:b/>
          <w:bCs/>
          <w:spacing w:val="-1"/>
          <w:lang w:val="hr-HR"/>
        </w:rPr>
      </w:pPr>
    </w:p>
    <w:p w:rsidR="0090675C" w:rsidRDefault="0090675C" w:rsidP="003530A6">
      <w:pPr>
        <w:spacing w:before="70"/>
        <w:rPr>
          <w:rFonts w:ascii="Arial" w:eastAsia="Arial" w:hAnsi="Arial" w:cs="Arial"/>
          <w:spacing w:val="-1"/>
          <w:sz w:val="24"/>
          <w:szCs w:val="24"/>
        </w:rPr>
      </w:pPr>
    </w:p>
    <w:p w:rsidR="00F45FEE" w:rsidRDefault="00F45FEE">
      <w:pPr>
        <w:spacing w:before="70"/>
        <w:ind w:left="116"/>
        <w:rPr>
          <w:rFonts w:ascii="Arial" w:eastAsia="Arial" w:hAnsi="Arial" w:cs="Arial"/>
          <w:spacing w:val="-1"/>
          <w:sz w:val="24"/>
          <w:szCs w:val="24"/>
        </w:rPr>
      </w:pPr>
    </w:p>
    <w:p w:rsidR="00DD0C2C" w:rsidRDefault="00DD0C2C">
      <w:pPr>
        <w:spacing w:before="70"/>
        <w:ind w:left="116"/>
        <w:rPr>
          <w:rFonts w:ascii="Arial" w:eastAsia="Arial" w:hAnsi="Arial" w:cs="Arial"/>
          <w:spacing w:val="-1"/>
          <w:sz w:val="24"/>
          <w:szCs w:val="24"/>
        </w:rPr>
      </w:pPr>
    </w:p>
    <w:p w:rsidR="004D64D1" w:rsidRDefault="00042926">
      <w:pPr>
        <w:spacing w:before="70"/>
        <w:ind w:left="116"/>
        <w:rPr>
          <w:rFonts w:ascii="Arial" w:eastAsia="Arial" w:hAnsi="Arial" w:cs="Arial"/>
          <w:sz w:val="18"/>
          <w:szCs w:val="18"/>
        </w:rPr>
      </w:pPr>
      <w:r w:rsidRPr="00A61F9E">
        <w:rPr>
          <w:rFonts w:ascii="Arial" w:eastAsia="Arial" w:hAnsi="Arial" w:cs="Arial"/>
          <w:spacing w:val="-1"/>
          <w:sz w:val="24"/>
          <w:szCs w:val="24"/>
        </w:rPr>
        <w:lastRenderedPageBreak/>
        <w:t>O</w:t>
      </w:r>
      <w:r w:rsidRPr="00A61F9E">
        <w:rPr>
          <w:rFonts w:ascii="Arial" w:eastAsia="Arial" w:hAnsi="Arial" w:cs="Arial"/>
          <w:spacing w:val="1"/>
          <w:sz w:val="24"/>
          <w:szCs w:val="24"/>
        </w:rPr>
        <w:t>b</w:t>
      </w:r>
      <w:r w:rsidRPr="00A61F9E">
        <w:rPr>
          <w:rFonts w:ascii="Arial" w:eastAsia="Arial" w:hAnsi="Arial" w:cs="Arial"/>
          <w:sz w:val="24"/>
          <w:szCs w:val="24"/>
        </w:rPr>
        <w:t>r</w:t>
      </w:r>
      <w:r w:rsidRPr="00A61F9E">
        <w:rPr>
          <w:rFonts w:ascii="Arial" w:eastAsia="Arial" w:hAnsi="Arial" w:cs="Arial"/>
          <w:spacing w:val="1"/>
          <w:sz w:val="24"/>
          <w:szCs w:val="24"/>
        </w:rPr>
        <w:t>a</w:t>
      </w:r>
      <w:r w:rsidRPr="00A61F9E">
        <w:rPr>
          <w:rFonts w:ascii="Arial" w:eastAsia="Arial" w:hAnsi="Arial" w:cs="Arial"/>
          <w:spacing w:val="-1"/>
          <w:sz w:val="24"/>
          <w:szCs w:val="24"/>
        </w:rPr>
        <w:t>z</w:t>
      </w:r>
      <w:r w:rsidRPr="00A61F9E">
        <w:rPr>
          <w:rFonts w:ascii="Arial" w:eastAsia="Arial" w:hAnsi="Arial" w:cs="Arial"/>
          <w:spacing w:val="1"/>
          <w:sz w:val="24"/>
          <w:szCs w:val="24"/>
        </w:rPr>
        <w:t>a</w:t>
      </w:r>
      <w:r w:rsidRPr="00A61F9E">
        <w:rPr>
          <w:rFonts w:ascii="Arial" w:eastAsia="Arial" w:hAnsi="Arial" w:cs="Arial"/>
          <w:sz w:val="24"/>
          <w:szCs w:val="24"/>
        </w:rPr>
        <w:t>c</w:t>
      </w:r>
      <w:r w:rsidR="00ED34B3">
        <w:rPr>
          <w:rFonts w:ascii="Arial" w:eastAsia="Arial" w:hAnsi="Arial" w:cs="Arial"/>
          <w:spacing w:val="1"/>
          <w:sz w:val="24"/>
          <w:szCs w:val="24"/>
        </w:rPr>
        <w:t xml:space="preserve"> 2</w:t>
      </w:r>
      <w:r w:rsidRPr="00A61F9E">
        <w:rPr>
          <w:rFonts w:ascii="Arial" w:eastAsia="Arial" w:hAnsi="Arial" w:cs="Arial"/>
          <w:sz w:val="24"/>
          <w:szCs w:val="24"/>
        </w:rPr>
        <w:t>.</w:t>
      </w:r>
      <w:r>
        <w:rPr>
          <w:rFonts w:ascii="Arial" w:eastAsia="Arial" w:hAnsi="Arial" w:cs="Arial"/>
          <w:sz w:val="18"/>
          <w:szCs w:val="18"/>
        </w:rPr>
        <w:t xml:space="preserve">     </w:t>
      </w:r>
    </w:p>
    <w:p w:rsidR="00A61F9E" w:rsidRDefault="00042926">
      <w:pPr>
        <w:spacing w:before="70"/>
        <w:ind w:left="116"/>
        <w:rPr>
          <w:rFonts w:ascii="Arial" w:eastAsia="Arial" w:hAnsi="Arial" w:cs="Arial"/>
          <w:b/>
          <w:sz w:val="18"/>
          <w:szCs w:val="18"/>
        </w:rPr>
      </w:pPr>
      <w:r>
        <w:rPr>
          <w:rFonts w:ascii="Arial" w:eastAsia="Arial" w:hAnsi="Arial" w:cs="Arial"/>
          <w:sz w:val="18"/>
          <w:szCs w:val="18"/>
        </w:rPr>
        <w:t xml:space="preserve"> </w:t>
      </w:r>
    </w:p>
    <w:p w:rsidR="004D64D1" w:rsidRPr="004D64D1" w:rsidRDefault="004D64D1" w:rsidP="004D64D1">
      <w:pPr>
        <w:keepNext/>
        <w:outlineLvl w:val="2"/>
        <w:rPr>
          <w:rFonts w:ascii="Arial Narrow" w:hAnsi="Arial Narrow" w:cs="Arial"/>
          <w:b/>
          <w:sz w:val="22"/>
          <w:szCs w:val="22"/>
          <w:lang w:val="hr-HR" w:eastAsia="hr-HR"/>
        </w:rPr>
      </w:pPr>
      <w:r w:rsidRPr="004D64D1">
        <w:rPr>
          <w:rFonts w:ascii="Arial Narrow" w:hAnsi="Arial Narrow" w:cs="Arial"/>
          <w:b/>
          <w:bCs/>
          <w:sz w:val="22"/>
          <w:szCs w:val="22"/>
          <w:lang w:val="hr-HR" w:eastAsia="hr-HR"/>
        </w:rPr>
        <w:t xml:space="preserve">Obrazac izjave ponuditelja da ne postoje osnove za isključenja </w:t>
      </w:r>
      <w:r w:rsidRPr="004D64D1">
        <w:rPr>
          <w:rFonts w:ascii="Arial Narrow" w:hAnsi="Arial Narrow" w:cs="Arial"/>
          <w:b/>
          <w:sz w:val="22"/>
          <w:szCs w:val="22"/>
          <w:lang w:val="hr-HR" w:eastAsia="hr-HR"/>
        </w:rPr>
        <w:t xml:space="preserve">iz sudjelovanja u postupku nabave  sukladno članku 265. stavku 1. točka 1. </w:t>
      </w:r>
      <w:r w:rsidRPr="004D64D1">
        <w:rPr>
          <w:rFonts w:ascii="Arial Narrow" w:hAnsi="Arial Narrow" w:cs="Arial Narrow"/>
          <w:b/>
          <w:sz w:val="22"/>
          <w:szCs w:val="22"/>
          <w:lang w:val="hr-HR" w:eastAsia="hr-HR"/>
        </w:rPr>
        <w:t>Zakona</w:t>
      </w:r>
    </w:p>
    <w:p w:rsidR="004D64D1" w:rsidRPr="004D64D1" w:rsidRDefault="004D64D1" w:rsidP="004D64D1">
      <w:pPr>
        <w:widowControl w:val="0"/>
        <w:autoSpaceDE w:val="0"/>
        <w:autoSpaceDN w:val="0"/>
        <w:adjustRightInd w:val="0"/>
        <w:jc w:val="both"/>
        <w:rPr>
          <w:rFonts w:ascii="Arial Narrow" w:hAnsi="Arial Narrow" w:cs="Arial"/>
          <w:sz w:val="22"/>
          <w:szCs w:val="22"/>
          <w:lang w:val="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rPr>
      </w:pPr>
    </w:p>
    <w:p w:rsidR="004D64D1" w:rsidRPr="004D64D1" w:rsidRDefault="004D64D1" w:rsidP="004D64D1">
      <w:pPr>
        <w:widowControl w:val="0"/>
        <w:autoSpaceDE w:val="0"/>
        <w:autoSpaceDN w:val="0"/>
        <w:adjustRightInd w:val="0"/>
        <w:ind w:right="6161"/>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4D64D1" w:rsidRPr="004D64D1" w:rsidRDefault="004D64D1" w:rsidP="004D64D1">
      <w:pPr>
        <w:widowControl w:val="0"/>
        <w:autoSpaceDE w:val="0"/>
        <w:autoSpaceDN w:val="0"/>
        <w:adjustRightInd w:val="0"/>
        <w:ind w:right="6161"/>
        <w:jc w:val="center"/>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naziv</w:t>
      </w:r>
      <w:r w:rsidRPr="004D64D1">
        <w:rPr>
          <w:rFonts w:ascii="Arial Narrow" w:hAnsi="Arial Narrow" w:cs="Arial"/>
          <w:b/>
          <w:lang w:val="hr-HR"/>
        </w:rPr>
        <w:t xml:space="preserve"> </w:t>
      </w:r>
      <w:r w:rsidRPr="004D64D1">
        <w:rPr>
          <w:rFonts w:ascii="Arial Narrow" w:hAnsi="Arial Narrow" w:cs="Arial"/>
          <w:b/>
          <w:lang w:val="pl-PL"/>
        </w:rPr>
        <w:t>ponuditelja</w:t>
      </w:r>
      <w:r w:rsidRPr="004D64D1">
        <w:rPr>
          <w:rFonts w:ascii="Arial Narrow" w:hAnsi="Arial Narrow" w:cs="Arial"/>
          <w:b/>
          <w:lang w:val="hr-HR"/>
        </w:rPr>
        <w:t>)</w:t>
      </w:r>
    </w:p>
    <w:p w:rsidR="004D64D1" w:rsidRPr="004D64D1" w:rsidRDefault="004D64D1" w:rsidP="004D64D1">
      <w:pPr>
        <w:widowControl w:val="0"/>
        <w:autoSpaceDE w:val="0"/>
        <w:autoSpaceDN w:val="0"/>
        <w:adjustRightInd w:val="0"/>
        <w:ind w:right="6161"/>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4D64D1" w:rsidRPr="004D64D1" w:rsidRDefault="004D64D1" w:rsidP="004D64D1">
      <w:pPr>
        <w:widowControl w:val="0"/>
        <w:autoSpaceDE w:val="0"/>
        <w:autoSpaceDN w:val="0"/>
        <w:adjustRightInd w:val="0"/>
        <w:ind w:right="6161"/>
        <w:jc w:val="center"/>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adresa</w:t>
      </w:r>
      <w:r w:rsidRPr="004D64D1">
        <w:rPr>
          <w:rFonts w:ascii="Arial Narrow" w:hAnsi="Arial Narrow" w:cs="Arial"/>
          <w:b/>
          <w:lang w:val="hr-HR"/>
        </w:rPr>
        <w:t>)</w:t>
      </w:r>
    </w:p>
    <w:p w:rsidR="004D64D1" w:rsidRPr="004D64D1" w:rsidRDefault="004D64D1" w:rsidP="004D64D1">
      <w:pPr>
        <w:widowControl w:val="0"/>
        <w:autoSpaceDE w:val="0"/>
        <w:autoSpaceDN w:val="0"/>
        <w:adjustRightInd w:val="0"/>
        <w:jc w:val="both"/>
        <w:rPr>
          <w:rFonts w:ascii="Arial Narrow" w:hAnsi="Arial Narrow" w:cs="Arial"/>
          <w:sz w:val="22"/>
          <w:szCs w:val="22"/>
          <w:lang w:val="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rPr>
      </w:pPr>
    </w:p>
    <w:p w:rsidR="004D64D1" w:rsidRPr="004D64D1" w:rsidRDefault="004D64D1" w:rsidP="004D64D1">
      <w:pPr>
        <w:widowControl w:val="0"/>
        <w:autoSpaceDE w:val="0"/>
        <w:autoSpaceDN w:val="0"/>
        <w:adjustRightInd w:val="0"/>
        <w:spacing w:after="200" w:line="276" w:lineRule="auto"/>
        <w:jc w:val="both"/>
        <w:rPr>
          <w:rFonts w:ascii="Arial Narrow" w:hAnsi="Arial Narrow" w:cs="Arial"/>
          <w:sz w:val="22"/>
          <w:szCs w:val="22"/>
          <w:lang w:val="hr-HR"/>
        </w:rPr>
      </w:pPr>
      <w:r w:rsidRPr="004D64D1">
        <w:rPr>
          <w:rFonts w:ascii="Arial Narrow" w:hAnsi="Arial Narrow" w:cs="Arial"/>
          <w:sz w:val="22"/>
          <w:szCs w:val="22"/>
          <w:lang w:val="pl-PL"/>
        </w:rPr>
        <w:t>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temelju</w:t>
      </w:r>
      <w:r w:rsidRPr="004D64D1">
        <w:rPr>
          <w:rFonts w:ascii="Arial Narrow" w:hAnsi="Arial Narrow" w:cs="Arial"/>
          <w:sz w:val="22"/>
          <w:szCs w:val="22"/>
          <w:lang w:val="hr-HR"/>
        </w:rPr>
        <w:t xml:space="preserve"> č</w:t>
      </w:r>
      <w:r w:rsidRPr="004D64D1">
        <w:rPr>
          <w:rFonts w:ascii="Arial Narrow" w:hAnsi="Arial Narrow" w:cs="Arial"/>
          <w:sz w:val="22"/>
          <w:szCs w:val="22"/>
          <w:lang w:val="pl-PL"/>
        </w:rPr>
        <w:t>lanka</w:t>
      </w:r>
      <w:r w:rsidRPr="004D64D1">
        <w:rPr>
          <w:rFonts w:ascii="Arial Narrow" w:hAnsi="Arial Narrow" w:cs="Arial"/>
          <w:sz w:val="22"/>
          <w:szCs w:val="22"/>
          <w:lang w:val="hr-HR"/>
        </w:rPr>
        <w:t xml:space="preserve"> 265. </w:t>
      </w:r>
      <w:r w:rsidRPr="004D64D1">
        <w:rPr>
          <w:rFonts w:ascii="Arial Narrow" w:hAnsi="Arial Narrow" w:cs="Arial"/>
          <w:sz w:val="22"/>
          <w:szCs w:val="22"/>
        </w:rPr>
        <w:t>stavka</w:t>
      </w:r>
      <w:r w:rsidRPr="004D64D1">
        <w:rPr>
          <w:rFonts w:ascii="Arial Narrow" w:hAnsi="Arial Narrow" w:cs="Arial"/>
          <w:sz w:val="22"/>
          <w:szCs w:val="22"/>
          <w:lang w:val="hr-HR"/>
        </w:rPr>
        <w:t xml:space="preserve"> 1. </w:t>
      </w:r>
      <w:r w:rsidRPr="004D64D1">
        <w:rPr>
          <w:rFonts w:ascii="Arial Narrow" w:hAnsi="Arial Narrow" w:cs="Arial"/>
          <w:sz w:val="22"/>
          <w:szCs w:val="22"/>
        </w:rPr>
        <w:t>to</w:t>
      </w:r>
      <w:r w:rsidRPr="004D64D1">
        <w:rPr>
          <w:rFonts w:ascii="Arial Narrow" w:hAnsi="Arial Narrow" w:cs="Arial"/>
          <w:sz w:val="22"/>
          <w:szCs w:val="22"/>
          <w:lang w:val="hr-HR"/>
        </w:rPr>
        <w:t>č</w:t>
      </w:r>
      <w:r w:rsidRPr="004D64D1">
        <w:rPr>
          <w:rFonts w:ascii="Arial Narrow" w:hAnsi="Arial Narrow" w:cs="Arial"/>
          <w:sz w:val="22"/>
          <w:szCs w:val="22"/>
        </w:rPr>
        <w:t>ke</w:t>
      </w:r>
      <w:r w:rsidRPr="004D64D1">
        <w:rPr>
          <w:rFonts w:ascii="Arial Narrow" w:hAnsi="Arial Narrow" w:cs="Arial"/>
          <w:sz w:val="22"/>
          <w:szCs w:val="22"/>
          <w:lang w:val="hr-HR"/>
        </w:rPr>
        <w:t xml:space="preserve"> 1. </w:t>
      </w:r>
      <w:r w:rsidRPr="004D64D1">
        <w:rPr>
          <w:rFonts w:ascii="Arial Narrow" w:hAnsi="Arial Narrow" w:cs="Arial"/>
          <w:sz w:val="22"/>
          <w:szCs w:val="22"/>
          <w:lang w:val="pl-PL"/>
        </w:rPr>
        <w:t>Zakona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o</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javnoj</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nabavi</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Narodne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novine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broj</w:t>
      </w:r>
      <w:r w:rsidRPr="004D64D1">
        <w:rPr>
          <w:rFonts w:ascii="Arial Narrow" w:hAnsi="Arial Narrow" w:cs="Arial"/>
          <w:sz w:val="22"/>
          <w:szCs w:val="22"/>
          <w:lang w:val="hr-HR"/>
        </w:rPr>
        <w:t xml:space="preserve"> 120/2016) </w:t>
      </w:r>
      <w:r w:rsidRPr="004D64D1">
        <w:rPr>
          <w:rFonts w:ascii="Arial Narrow" w:hAnsi="Arial Narrow" w:cs="Arial"/>
          <w:sz w:val="22"/>
          <w:szCs w:val="22"/>
          <w:lang w:val="pl-PL"/>
        </w:rPr>
        <w:t>dajem</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slijede</w:t>
      </w:r>
      <w:r w:rsidRPr="004D64D1">
        <w:rPr>
          <w:rFonts w:ascii="Arial Narrow" w:hAnsi="Arial Narrow" w:cs="Arial"/>
          <w:sz w:val="22"/>
          <w:szCs w:val="22"/>
          <w:lang w:val="hr-HR"/>
        </w:rPr>
        <w:t>ć</w:t>
      </w:r>
      <w:r w:rsidRPr="004D64D1">
        <w:rPr>
          <w:rFonts w:ascii="Arial Narrow" w:hAnsi="Arial Narrow" w:cs="Arial"/>
          <w:sz w:val="22"/>
          <w:szCs w:val="22"/>
          <w:lang w:val="pl-PL"/>
        </w:rPr>
        <w:t>u</w:t>
      </w:r>
      <w:r w:rsidRPr="004D64D1">
        <w:rPr>
          <w:rFonts w:ascii="Arial Narrow" w:hAnsi="Arial Narrow" w:cs="Arial"/>
          <w:sz w:val="22"/>
          <w:szCs w:val="22"/>
          <w:lang w:val="hr-HR"/>
        </w:rPr>
        <w:t xml:space="preserve"> </w:t>
      </w:r>
    </w:p>
    <w:p w:rsidR="004D64D1" w:rsidRPr="004D64D1" w:rsidRDefault="004D64D1" w:rsidP="004D64D1">
      <w:pPr>
        <w:widowControl w:val="0"/>
        <w:autoSpaceDE w:val="0"/>
        <w:autoSpaceDN w:val="0"/>
        <w:adjustRightInd w:val="0"/>
        <w:spacing w:after="200" w:line="276" w:lineRule="auto"/>
        <w:jc w:val="center"/>
        <w:rPr>
          <w:rFonts w:ascii="Arial Narrow" w:hAnsi="Arial Narrow" w:cs="Arial"/>
          <w:b/>
          <w:sz w:val="22"/>
          <w:szCs w:val="22"/>
          <w:lang w:val="pl-PL"/>
        </w:rPr>
      </w:pPr>
      <w:r w:rsidRPr="004D64D1">
        <w:rPr>
          <w:rFonts w:ascii="Arial Narrow" w:hAnsi="Arial Narrow" w:cs="Arial"/>
          <w:b/>
          <w:sz w:val="22"/>
          <w:szCs w:val="22"/>
          <w:lang w:val="pl-PL"/>
        </w:rPr>
        <w:t>I Z J A V U</w:t>
      </w:r>
    </w:p>
    <w:p w:rsidR="004D64D1" w:rsidRPr="004D64D1" w:rsidRDefault="004D64D1" w:rsidP="004D64D1">
      <w:pPr>
        <w:widowControl w:val="0"/>
        <w:autoSpaceDE w:val="0"/>
        <w:autoSpaceDN w:val="0"/>
        <w:adjustRightInd w:val="0"/>
        <w:jc w:val="both"/>
        <w:rPr>
          <w:rFonts w:ascii="Arial Narrow" w:hAnsi="Arial Narrow" w:cs="Arial"/>
          <w:sz w:val="22"/>
          <w:szCs w:val="22"/>
          <w:lang w:val="pl-PL"/>
        </w:rPr>
      </w:pPr>
      <w:r w:rsidRPr="004D64D1">
        <w:rPr>
          <w:rFonts w:ascii="Arial Narrow" w:hAnsi="Arial Narrow" w:cs="Arial"/>
          <w:sz w:val="22"/>
          <w:szCs w:val="22"/>
          <w:lang w:val="pl-PL"/>
        </w:rPr>
        <w:t>ja __________________________________________________________________________________________,</w:t>
      </w:r>
    </w:p>
    <w:p w:rsidR="004D64D1" w:rsidRPr="004D64D1" w:rsidRDefault="004D64D1" w:rsidP="004D64D1">
      <w:pPr>
        <w:widowControl w:val="0"/>
        <w:autoSpaceDE w:val="0"/>
        <w:autoSpaceDN w:val="0"/>
        <w:adjustRightInd w:val="0"/>
        <w:jc w:val="center"/>
        <w:rPr>
          <w:rFonts w:ascii="Arial Narrow" w:hAnsi="Arial Narrow" w:cs="Arial"/>
          <w:b/>
          <w:sz w:val="22"/>
          <w:szCs w:val="22"/>
          <w:lang w:val="pl-PL"/>
        </w:rPr>
      </w:pPr>
      <w:r w:rsidRPr="004D64D1">
        <w:rPr>
          <w:rFonts w:ascii="Arial Narrow" w:hAnsi="Arial Narrow" w:cs="Arial"/>
          <w:b/>
          <w:lang w:val="pl-PL"/>
        </w:rPr>
        <w:t>(ime i prezime</w:t>
      </w:r>
      <w:r w:rsidRPr="004D64D1">
        <w:rPr>
          <w:rFonts w:ascii="Arial Narrow" w:hAnsi="Arial Narrow" w:cs="Arial"/>
          <w:b/>
          <w:sz w:val="22"/>
          <w:szCs w:val="22"/>
          <w:lang w:val="pl-PL"/>
        </w:rPr>
        <w:t>)</w:t>
      </w:r>
    </w:p>
    <w:p w:rsidR="004D64D1" w:rsidRPr="004D64D1" w:rsidRDefault="004D64D1" w:rsidP="004D64D1">
      <w:pPr>
        <w:widowControl w:val="0"/>
        <w:autoSpaceDE w:val="0"/>
        <w:autoSpaceDN w:val="0"/>
        <w:adjustRightInd w:val="0"/>
        <w:jc w:val="both"/>
        <w:rPr>
          <w:rFonts w:ascii="Arial Narrow" w:hAnsi="Arial Narrow" w:cs="Arial"/>
          <w:sz w:val="22"/>
          <w:szCs w:val="22"/>
          <w:lang w:val="pl-PL"/>
        </w:rPr>
      </w:pPr>
      <w:r w:rsidRPr="004D64D1">
        <w:rPr>
          <w:rFonts w:ascii="Arial Narrow" w:hAnsi="Arial Narrow" w:cs="Arial"/>
          <w:sz w:val="22"/>
          <w:szCs w:val="22"/>
          <w:lang w:val="pl-PL"/>
        </w:rPr>
        <w:t>rođen/-a _______________________ u ___________________________________________________________,</w:t>
      </w:r>
    </w:p>
    <w:p w:rsidR="004D64D1" w:rsidRPr="004D64D1" w:rsidRDefault="004D64D1" w:rsidP="004D64D1">
      <w:pPr>
        <w:widowControl w:val="0"/>
        <w:autoSpaceDE w:val="0"/>
        <w:autoSpaceDN w:val="0"/>
        <w:adjustRightInd w:val="0"/>
        <w:jc w:val="both"/>
        <w:rPr>
          <w:rFonts w:ascii="Arial Narrow" w:hAnsi="Arial Narrow" w:cs="Arial"/>
          <w:b/>
          <w:sz w:val="22"/>
          <w:szCs w:val="22"/>
          <w:lang w:val="pl-PL"/>
        </w:rPr>
      </w:pPr>
      <w:r w:rsidRPr="004D64D1">
        <w:rPr>
          <w:rFonts w:ascii="Arial Narrow" w:hAnsi="Arial Narrow" w:cs="Arial"/>
          <w:b/>
          <w:lang w:val="pl-PL"/>
        </w:rPr>
        <w:t xml:space="preserve">                         (datum rođenja)                                                                   (mjesto rođenja)</w:t>
      </w:r>
    </w:p>
    <w:p w:rsidR="004D64D1" w:rsidRPr="004D64D1" w:rsidRDefault="004D64D1" w:rsidP="004D64D1">
      <w:pPr>
        <w:widowControl w:val="0"/>
        <w:autoSpaceDE w:val="0"/>
        <w:autoSpaceDN w:val="0"/>
        <w:adjustRightInd w:val="0"/>
        <w:jc w:val="both"/>
        <w:rPr>
          <w:rFonts w:ascii="Arial Narrow" w:hAnsi="Arial Narrow" w:cs="Arial"/>
          <w:sz w:val="22"/>
          <w:szCs w:val="22"/>
          <w:lang w:val="pl-PL"/>
        </w:rPr>
      </w:pPr>
      <w:r w:rsidRPr="004D64D1">
        <w:rPr>
          <w:rFonts w:ascii="Arial Narrow" w:hAnsi="Arial Narrow" w:cs="Arial"/>
          <w:sz w:val="22"/>
          <w:szCs w:val="22"/>
          <w:lang w:val="pl-PL"/>
        </w:rPr>
        <w:t>s prebivalištem u ______________________________________________________________________________</w:t>
      </w:r>
    </w:p>
    <w:p w:rsidR="004D64D1" w:rsidRPr="004D64D1" w:rsidRDefault="004D64D1" w:rsidP="004D64D1">
      <w:pPr>
        <w:widowControl w:val="0"/>
        <w:autoSpaceDE w:val="0"/>
        <w:autoSpaceDN w:val="0"/>
        <w:adjustRightInd w:val="0"/>
        <w:jc w:val="center"/>
        <w:rPr>
          <w:rFonts w:ascii="Arial Narrow" w:hAnsi="Arial Narrow" w:cs="Arial"/>
          <w:b/>
          <w:lang w:val="pl-PL"/>
        </w:rPr>
      </w:pPr>
      <w:r w:rsidRPr="004D64D1">
        <w:rPr>
          <w:rFonts w:ascii="Arial Narrow" w:hAnsi="Arial Narrow" w:cs="Arial"/>
          <w:b/>
          <w:lang w:val="pl-PL"/>
        </w:rPr>
        <w:t>(mjesto i adresa)</w:t>
      </w:r>
    </w:p>
    <w:p w:rsidR="004D64D1" w:rsidRPr="004D64D1" w:rsidRDefault="004D64D1" w:rsidP="004D64D1">
      <w:pPr>
        <w:widowControl w:val="0"/>
        <w:autoSpaceDE w:val="0"/>
        <w:autoSpaceDN w:val="0"/>
        <w:adjustRightInd w:val="0"/>
        <w:jc w:val="both"/>
        <w:rPr>
          <w:rFonts w:ascii="Arial Narrow" w:hAnsi="Arial Narrow" w:cs="Arial"/>
          <w:sz w:val="22"/>
          <w:szCs w:val="22"/>
          <w:lang w:val="pl-PL"/>
        </w:rPr>
      </w:pPr>
      <w:r w:rsidRPr="004D64D1">
        <w:rPr>
          <w:rFonts w:ascii="Arial Narrow" w:hAnsi="Arial Narrow" w:cs="Arial"/>
          <w:sz w:val="22"/>
          <w:szCs w:val="22"/>
          <w:lang w:val="pl-PL"/>
        </w:rPr>
        <w:t>kao osoba ovlaštena po zakonu za zastupanje gospodarskog subjekta</w:t>
      </w:r>
    </w:p>
    <w:p w:rsidR="004D64D1" w:rsidRPr="004D64D1" w:rsidRDefault="004D64D1" w:rsidP="004D64D1">
      <w:pPr>
        <w:widowControl w:val="0"/>
        <w:autoSpaceDE w:val="0"/>
        <w:autoSpaceDN w:val="0"/>
        <w:adjustRightInd w:val="0"/>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4D64D1" w:rsidRPr="004D64D1" w:rsidRDefault="004D64D1" w:rsidP="004D64D1">
      <w:pPr>
        <w:widowControl w:val="0"/>
        <w:autoSpaceDE w:val="0"/>
        <w:autoSpaceDN w:val="0"/>
        <w:adjustRightInd w:val="0"/>
        <w:jc w:val="center"/>
        <w:rPr>
          <w:rFonts w:ascii="Arial Narrow" w:hAnsi="Arial Narrow" w:cs="Arial"/>
          <w:b/>
          <w:lang w:val="pl-PL"/>
        </w:rPr>
      </w:pPr>
      <w:r w:rsidRPr="004D64D1">
        <w:rPr>
          <w:rFonts w:ascii="Arial Narrow" w:hAnsi="Arial Narrow" w:cs="Arial"/>
          <w:b/>
          <w:lang w:val="pl-PL"/>
        </w:rPr>
        <w:t>(naziv gospodarskog subjekta)</w:t>
      </w:r>
    </w:p>
    <w:p w:rsidR="004D64D1" w:rsidRPr="004D64D1" w:rsidRDefault="004D64D1" w:rsidP="004D64D1">
      <w:pPr>
        <w:widowControl w:val="0"/>
        <w:autoSpaceDE w:val="0"/>
        <w:autoSpaceDN w:val="0"/>
        <w:adjustRightInd w:val="0"/>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4D64D1" w:rsidRPr="004D64D1" w:rsidRDefault="004D64D1" w:rsidP="004D64D1">
      <w:pPr>
        <w:widowControl w:val="0"/>
        <w:autoSpaceDE w:val="0"/>
        <w:autoSpaceDN w:val="0"/>
        <w:adjustRightInd w:val="0"/>
        <w:jc w:val="center"/>
        <w:rPr>
          <w:rFonts w:ascii="Arial Narrow" w:hAnsi="Arial Narrow" w:cs="Arial"/>
          <w:b/>
          <w:lang w:val="pl-PL"/>
        </w:rPr>
      </w:pPr>
      <w:r w:rsidRPr="004D64D1">
        <w:rPr>
          <w:rFonts w:ascii="Arial Narrow" w:hAnsi="Arial Narrow" w:cs="Arial"/>
          <w:b/>
          <w:lang w:val="pl-PL"/>
        </w:rPr>
        <w:t>(sjedište i OIB gospodarskog subjekta)</w:t>
      </w:r>
    </w:p>
    <w:p w:rsidR="004D64D1" w:rsidRPr="004D64D1" w:rsidRDefault="004D64D1" w:rsidP="004D64D1">
      <w:pPr>
        <w:widowControl w:val="0"/>
        <w:autoSpaceDE w:val="0"/>
        <w:autoSpaceDN w:val="0"/>
        <w:adjustRightInd w:val="0"/>
        <w:spacing w:line="240" w:lineRule="atLeast"/>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izjavljujem da meni i naprijed navedenom gospodarskom subjektu nije izrečena pravomoćna osuđujuća presuda za jedno ili više sljedećih kaznenih djela: </w:t>
      </w:r>
    </w:p>
    <w:p w:rsidR="004D64D1" w:rsidRPr="004D64D1" w:rsidRDefault="004D64D1" w:rsidP="00DA58D8">
      <w:pPr>
        <w:widowControl w:val="0"/>
        <w:numPr>
          <w:ilvl w:val="0"/>
          <w:numId w:val="4"/>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sudjelovanje u zločinačkoj organizaciji, na temelju</w:t>
      </w:r>
    </w:p>
    <w:p w:rsidR="004D64D1" w:rsidRPr="004D64D1" w:rsidRDefault="004D64D1" w:rsidP="00DA58D8">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328. (zločinačko udruženje) i članka 329. (počinjenje kaznenog djela u sastavu zločinačkog udruženja) Kaznenog zakona</w:t>
      </w:r>
    </w:p>
    <w:p w:rsidR="004D64D1" w:rsidRPr="004D64D1" w:rsidRDefault="004D64D1" w:rsidP="00DA58D8">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4D64D1" w:rsidRPr="004D64D1" w:rsidRDefault="004D64D1" w:rsidP="00DA58D8">
      <w:pPr>
        <w:widowControl w:val="0"/>
        <w:numPr>
          <w:ilvl w:val="0"/>
          <w:numId w:val="4"/>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korupciju, na temelju</w:t>
      </w:r>
    </w:p>
    <w:p w:rsidR="004D64D1" w:rsidRPr="004D64D1" w:rsidRDefault="004D64D1" w:rsidP="00DA58D8">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D64D1" w:rsidRPr="004D64D1" w:rsidRDefault="004D64D1" w:rsidP="00DA58D8">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D64D1" w:rsidRPr="004D64D1" w:rsidRDefault="004D64D1" w:rsidP="00DA58D8">
      <w:pPr>
        <w:widowControl w:val="0"/>
        <w:numPr>
          <w:ilvl w:val="0"/>
          <w:numId w:val="4"/>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prijevaru, na temelju</w:t>
      </w:r>
    </w:p>
    <w:p w:rsidR="004D64D1" w:rsidRPr="004D64D1" w:rsidRDefault="004D64D1" w:rsidP="00DA58D8">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4D64D1" w:rsidRPr="004D64D1" w:rsidRDefault="004D64D1" w:rsidP="00DA58D8">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4D64D1" w:rsidRPr="004D64D1" w:rsidRDefault="004D64D1" w:rsidP="00DA58D8">
      <w:pPr>
        <w:widowControl w:val="0"/>
        <w:numPr>
          <w:ilvl w:val="0"/>
          <w:numId w:val="4"/>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lastRenderedPageBreak/>
        <w:t>terorizam ili kaznena djela povezana s terorističkim aktivnostima, na temelju</w:t>
      </w:r>
    </w:p>
    <w:p w:rsidR="004D64D1" w:rsidRPr="004D64D1" w:rsidRDefault="004D64D1" w:rsidP="00DA58D8">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4D64D1" w:rsidRPr="004D64D1" w:rsidRDefault="004D64D1" w:rsidP="00DA58D8">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4D64D1" w:rsidRPr="004D64D1" w:rsidRDefault="004D64D1" w:rsidP="00DA58D8">
      <w:pPr>
        <w:widowControl w:val="0"/>
        <w:numPr>
          <w:ilvl w:val="0"/>
          <w:numId w:val="4"/>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pranje novca ili financiranje terorizma, na temelju</w:t>
      </w:r>
    </w:p>
    <w:p w:rsidR="004D64D1" w:rsidRPr="004D64D1" w:rsidRDefault="004D64D1" w:rsidP="00DA58D8">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98. (financiranje terorizma) i članka 265. (pranje novca) Kaznenog zakona</w:t>
      </w:r>
    </w:p>
    <w:p w:rsidR="004D64D1" w:rsidRPr="004D64D1" w:rsidRDefault="004D64D1" w:rsidP="00DA58D8">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4D64D1" w:rsidRPr="004D64D1" w:rsidRDefault="004D64D1" w:rsidP="00DA58D8">
      <w:pPr>
        <w:widowControl w:val="0"/>
        <w:numPr>
          <w:ilvl w:val="0"/>
          <w:numId w:val="4"/>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dječji rad ili druge oblike trgovanja ljudima, na temelju</w:t>
      </w:r>
    </w:p>
    <w:p w:rsidR="004D64D1" w:rsidRPr="004D64D1" w:rsidRDefault="004D64D1" w:rsidP="00DA58D8">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106. (trgovanje ljudima) Kaznenog zakona</w:t>
      </w:r>
    </w:p>
    <w:p w:rsidR="004D64D1" w:rsidRPr="004D64D1" w:rsidRDefault="004D64D1" w:rsidP="00DA58D8">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članka 175. (trgovanje ljudima i ropstvo) iz Kaznenog zakona (»Narodne novine«, br. 110/97., 27/98., 50/00., 129/00., 51/01., 111/03., 190/03., 105/04., 84/05., 71/06., 110/07., 152/08., 57/11., 77/11. i 143/12.), </w:t>
      </w: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de-DE" w:eastAsia="hr-HR"/>
        </w:rPr>
      </w:pPr>
    </w:p>
    <w:p w:rsidR="004D64D1" w:rsidRPr="004D64D1" w:rsidRDefault="004D64D1" w:rsidP="004D64D1">
      <w:pPr>
        <w:widowControl w:val="0"/>
        <w:tabs>
          <w:tab w:val="center" w:pos="1843"/>
          <w:tab w:val="center" w:pos="4253"/>
          <w:tab w:val="center" w:pos="6804"/>
        </w:tabs>
        <w:autoSpaceDE w:val="0"/>
        <w:autoSpaceDN w:val="0"/>
        <w:adjustRightInd w:val="0"/>
        <w:ind w:right="-385"/>
        <w:jc w:val="both"/>
        <w:rPr>
          <w:rFonts w:ascii="Arial Narrow" w:hAnsi="Arial Narrow" w:cs="Arial Narrow"/>
          <w:b/>
          <w:sz w:val="22"/>
          <w:szCs w:val="22"/>
          <w:lang w:val="hr-HR"/>
        </w:rPr>
      </w:pP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t>ZA GOSPODARSKOG SUBJEKTA</w:t>
      </w:r>
    </w:p>
    <w:p w:rsidR="004D64D1" w:rsidRPr="004D64D1" w:rsidRDefault="004D64D1" w:rsidP="004D64D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D64D1" w:rsidRPr="004D64D1" w:rsidRDefault="004D64D1" w:rsidP="004D64D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D64D1" w:rsidRPr="004D64D1" w:rsidRDefault="004D64D1" w:rsidP="004D64D1">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4D64D1">
        <w:rPr>
          <w:rFonts w:ascii="Arial Narrow" w:hAnsi="Arial Narrow" w:cs="Arial Narrow"/>
          <w:sz w:val="22"/>
          <w:szCs w:val="22"/>
          <w:lang w:val="hr-HR"/>
        </w:rPr>
        <w:tab/>
        <w:t>_____________________________</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___________________________________________</w:t>
      </w:r>
    </w:p>
    <w:p w:rsidR="004D64D1" w:rsidRPr="004D64D1" w:rsidRDefault="004D64D1" w:rsidP="004D64D1">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4D64D1">
        <w:rPr>
          <w:rFonts w:ascii="Arial Narrow" w:hAnsi="Arial Narrow" w:cs="Arial Narrow"/>
          <w:sz w:val="22"/>
          <w:szCs w:val="22"/>
          <w:lang w:val="hr-HR"/>
        </w:rPr>
        <w:tab/>
        <w:t>(mjesto i datum)</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(čitko ime i prezime osobe po zakonu ovlaštene</w:t>
      </w:r>
    </w:p>
    <w:p w:rsidR="004D64D1" w:rsidRPr="004D64D1" w:rsidRDefault="004D64D1" w:rsidP="004D64D1">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4D64D1" w:rsidRPr="004D64D1" w:rsidRDefault="004D64D1" w:rsidP="004D64D1">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4D64D1" w:rsidRPr="004D64D1" w:rsidRDefault="004D64D1" w:rsidP="004D64D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D64D1" w:rsidRPr="004D64D1" w:rsidRDefault="004D64D1" w:rsidP="004D64D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D64D1" w:rsidRPr="004D64D1" w:rsidRDefault="004D64D1" w:rsidP="004D64D1">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t>M.P.</w:t>
      </w:r>
      <w:r w:rsidRPr="004D64D1">
        <w:rPr>
          <w:rFonts w:ascii="Arial Narrow" w:hAnsi="Arial Narrow" w:cs="Arial Narrow"/>
          <w:sz w:val="22"/>
          <w:szCs w:val="22"/>
          <w:lang w:val="hr-HR"/>
        </w:rPr>
        <w:tab/>
        <w:t>___________________________________________</w:t>
      </w:r>
    </w:p>
    <w:p w:rsidR="004D64D1" w:rsidRPr="004D64D1" w:rsidRDefault="004D64D1" w:rsidP="004D64D1">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(vlastoručni potpis osobe po zakonu ovlaštene</w:t>
      </w:r>
    </w:p>
    <w:p w:rsidR="004D64D1" w:rsidRPr="004D64D1" w:rsidRDefault="004D64D1" w:rsidP="004D64D1">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4D64D1" w:rsidRPr="004D64D1" w:rsidRDefault="004D64D1" w:rsidP="004D64D1">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NAPOMENA:</w:t>
      </w:r>
    </w:p>
    <w:p w:rsidR="004D64D1" w:rsidRPr="004D64D1" w:rsidRDefault="004D64D1" w:rsidP="004D64D1">
      <w:pPr>
        <w:widowControl w:val="0"/>
        <w:autoSpaceDE w:val="0"/>
        <w:autoSpaceDN w:val="0"/>
        <w:adjustRightInd w:val="0"/>
        <w:jc w:val="both"/>
        <w:rPr>
          <w:rFonts w:ascii="Arial Narrow" w:hAnsi="Arial Narrow"/>
          <w:sz w:val="22"/>
          <w:szCs w:val="22"/>
          <w:lang w:eastAsia="hr-HR"/>
        </w:rPr>
      </w:pPr>
      <w:r w:rsidRPr="004D64D1">
        <w:rPr>
          <w:rFonts w:ascii="Arial Narrow" w:hAnsi="Arial Narrow"/>
          <w:sz w:val="22"/>
          <w:szCs w:val="22"/>
          <w:lang w:eastAsia="hr-HR"/>
        </w:rPr>
        <w:t xml:space="preserve">Vlastoručni potpis na ovoj Izjavi potrebno je ovjeriti kod javnog bilježnika. </w:t>
      </w:r>
    </w:p>
    <w:p w:rsidR="004D64D1" w:rsidRPr="004D64D1" w:rsidRDefault="004D64D1" w:rsidP="004D64D1">
      <w:pPr>
        <w:widowControl w:val="0"/>
        <w:autoSpaceDE w:val="0"/>
        <w:autoSpaceDN w:val="0"/>
        <w:adjustRightInd w:val="0"/>
        <w:jc w:val="both"/>
        <w:rPr>
          <w:rFonts w:ascii="Arial Narrow" w:hAnsi="Arial Narrow"/>
          <w:sz w:val="22"/>
          <w:szCs w:val="22"/>
          <w:lang w:eastAsia="hr-HR"/>
        </w:rPr>
      </w:pPr>
      <w:r w:rsidRPr="004D64D1">
        <w:rPr>
          <w:rFonts w:ascii="Arial Narrow" w:hAnsi="Arial Narrow"/>
          <w:sz w:val="22"/>
          <w:szCs w:val="22"/>
          <w:lang w:eastAsia="hr-HR"/>
        </w:rPr>
        <w:t xml:space="preserve">Ukoliko niti jedna osoba ponuditelja nema ovlasti za zastupanje samostalno i bez ograničenja tada je potrebna Izjava, potpisana i ovjerena kod javnog bilježnika o nekažnjavanju za sve osobe koje zajednički zastupaju ponuditelja.  </w:t>
      </w:r>
    </w:p>
    <w:p w:rsidR="004C5117" w:rsidRDefault="004C5117">
      <w:pPr>
        <w:rPr>
          <w:rFonts w:ascii="Arial" w:eastAsia="Arial" w:hAnsi="Arial" w:cs="Arial"/>
          <w:i/>
          <w:sz w:val="18"/>
          <w:szCs w:val="18"/>
        </w:rPr>
      </w:pPr>
    </w:p>
    <w:p w:rsidR="004071EB" w:rsidRDefault="004071EB">
      <w:pPr>
        <w:rPr>
          <w:rFonts w:ascii="Arial" w:eastAsia="Arial" w:hAnsi="Arial" w:cs="Arial"/>
          <w:i/>
          <w:sz w:val="18"/>
          <w:szCs w:val="18"/>
        </w:rPr>
      </w:pPr>
    </w:p>
    <w:p w:rsidR="0085146C" w:rsidRDefault="0085146C" w:rsidP="00723C16">
      <w:pPr>
        <w:spacing w:before="72" w:line="260" w:lineRule="exact"/>
        <w:ind w:left="176"/>
        <w:rPr>
          <w:rFonts w:ascii="Arial" w:eastAsia="Arial" w:hAnsi="Arial" w:cs="Arial"/>
          <w:position w:val="-1"/>
          <w:sz w:val="24"/>
          <w:szCs w:val="24"/>
        </w:rPr>
      </w:pPr>
    </w:p>
    <w:p w:rsidR="003E798C" w:rsidRDefault="003E798C" w:rsidP="00723C16">
      <w:pPr>
        <w:spacing w:before="72" w:line="260" w:lineRule="exact"/>
        <w:ind w:left="176"/>
        <w:rPr>
          <w:rFonts w:ascii="Arial" w:eastAsia="Arial" w:hAnsi="Arial" w:cs="Arial"/>
          <w:position w:val="-1"/>
          <w:sz w:val="24"/>
          <w:szCs w:val="24"/>
        </w:rPr>
      </w:pPr>
    </w:p>
    <w:p w:rsidR="003E798C" w:rsidRDefault="003E798C" w:rsidP="00723C16">
      <w:pPr>
        <w:spacing w:before="72" w:line="260" w:lineRule="exact"/>
        <w:ind w:left="176"/>
        <w:rPr>
          <w:rFonts w:ascii="Arial" w:eastAsia="Arial" w:hAnsi="Arial" w:cs="Arial"/>
          <w:position w:val="-1"/>
          <w:sz w:val="24"/>
          <w:szCs w:val="24"/>
        </w:rPr>
      </w:pPr>
    </w:p>
    <w:p w:rsidR="00723C16" w:rsidRDefault="00723C16" w:rsidP="009E4C6D">
      <w:pPr>
        <w:spacing w:before="72" w:line="260" w:lineRule="exact"/>
        <w:rPr>
          <w:rFonts w:ascii="Arial" w:eastAsia="Arial" w:hAnsi="Arial" w:cs="Arial"/>
          <w:sz w:val="24"/>
          <w:szCs w:val="24"/>
        </w:rPr>
      </w:pPr>
      <w:r>
        <w:rPr>
          <w:rFonts w:ascii="Arial" w:eastAsia="Arial" w:hAnsi="Arial" w:cs="Arial"/>
          <w:position w:val="-1"/>
          <w:sz w:val="24"/>
          <w:szCs w:val="24"/>
        </w:rPr>
        <w:lastRenderedPageBreak/>
        <w:t>O</w:t>
      </w:r>
      <w:r>
        <w:rPr>
          <w:rFonts w:ascii="Arial" w:eastAsia="Arial" w:hAnsi="Arial" w:cs="Arial"/>
          <w:spacing w:val="1"/>
          <w:position w:val="-1"/>
          <w:sz w:val="24"/>
          <w:szCs w:val="24"/>
        </w:rPr>
        <w:t>b</w:t>
      </w:r>
      <w:r>
        <w:rPr>
          <w:rFonts w:ascii="Arial" w:eastAsia="Arial" w:hAnsi="Arial" w:cs="Arial"/>
          <w:position w:val="-1"/>
          <w:sz w:val="24"/>
          <w:szCs w:val="24"/>
        </w:rPr>
        <w:t>ra</w:t>
      </w:r>
      <w:r>
        <w:rPr>
          <w:rFonts w:ascii="Arial" w:eastAsia="Arial" w:hAnsi="Arial" w:cs="Arial"/>
          <w:spacing w:val="-2"/>
          <w:position w:val="-1"/>
          <w:sz w:val="24"/>
          <w:szCs w:val="24"/>
        </w:rPr>
        <w:t>z</w:t>
      </w:r>
      <w:r>
        <w:rPr>
          <w:rFonts w:ascii="Arial" w:eastAsia="Arial" w:hAnsi="Arial" w:cs="Arial"/>
          <w:spacing w:val="1"/>
          <w:position w:val="-1"/>
          <w:sz w:val="24"/>
          <w:szCs w:val="24"/>
        </w:rPr>
        <w:t>a</w:t>
      </w:r>
      <w:r>
        <w:rPr>
          <w:rFonts w:ascii="Arial" w:eastAsia="Arial" w:hAnsi="Arial" w:cs="Arial"/>
          <w:position w:val="-1"/>
          <w:sz w:val="24"/>
          <w:szCs w:val="24"/>
        </w:rPr>
        <w:t xml:space="preserve">c </w:t>
      </w:r>
      <w:r w:rsidR="00ED34B3">
        <w:rPr>
          <w:rFonts w:ascii="Arial" w:eastAsia="Arial" w:hAnsi="Arial" w:cs="Arial"/>
          <w:spacing w:val="1"/>
          <w:position w:val="-1"/>
          <w:sz w:val="24"/>
          <w:szCs w:val="24"/>
        </w:rPr>
        <w:t>3</w:t>
      </w:r>
      <w:r>
        <w:rPr>
          <w:rFonts w:ascii="Arial" w:eastAsia="Arial" w:hAnsi="Arial" w:cs="Arial"/>
          <w:position w:val="-1"/>
          <w:sz w:val="24"/>
          <w:szCs w:val="24"/>
        </w:rPr>
        <w:t>.</w:t>
      </w:r>
    </w:p>
    <w:p w:rsidR="00723C16" w:rsidRDefault="00723C16" w:rsidP="00723C16">
      <w:pPr>
        <w:spacing w:before="4" w:line="200" w:lineRule="exact"/>
      </w:pPr>
    </w:p>
    <w:p w:rsidR="00723C16" w:rsidRPr="00723C16" w:rsidRDefault="00723C16" w:rsidP="00723C16">
      <w:pPr>
        <w:spacing w:before="29"/>
        <w:ind w:left="2105" w:right="2103" w:hanging="7"/>
        <w:jc w:val="center"/>
        <w:rPr>
          <w:rFonts w:ascii="Arial" w:eastAsia="Arial" w:hAnsi="Arial" w:cs="Arial"/>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723C16" w:rsidRDefault="00723C16" w:rsidP="00723C16">
      <w:pPr>
        <w:spacing w:line="200" w:lineRule="exact"/>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w:t>
      </w:r>
      <w:r>
        <w:rPr>
          <w:rFonts w:ascii="Arial Narrow" w:hAnsi="Arial Narrow" w:cs="Arial Narrow"/>
          <w:b/>
          <w:bCs/>
          <w:sz w:val="22"/>
          <w:szCs w:val="22"/>
          <w:lang w:val="hr-HR"/>
        </w:rPr>
        <w:tab/>
        <w:t xml:space="preserve">  _______________________________________________________</w:t>
      </w:r>
    </w:p>
    <w:p w:rsidR="00723C16" w:rsidRPr="00A61F9E" w:rsidRDefault="00723C16" w:rsidP="00723C16">
      <w:pPr>
        <w:widowControl w:val="0"/>
        <w:autoSpaceDE w:val="0"/>
        <w:autoSpaceDN w:val="0"/>
        <w:adjustRightInd w:val="0"/>
        <w:spacing w:line="33"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_______________________________________________________</w:t>
      </w:r>
    </w:p>
    <w:p w:rsidR="00723C16" w:rsidRPr="00A61F9E" w:rsidRDefault="00723C16" w:rsidP="00723C16">
      <w:pPr>
        <w:widowControl w:val="0"/>
        <w:autoSpaceDE w:val="0"/>
        <w:autoSpaceDN w:val="0"/>
        <w:adjustRightInd w:val="0"/>
        <w:spacing w:line="21"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ab/>
        <w:t xml:space="preserve">  _______________________________________________________</w:t>
      </w:r>
    </w:p>
    <w:p w:rsidR="00723C16" w:rsidRPr="00A61F9E" w:rsidRDefault="00723C16" w:rsidP="00723C16">
      <w:pPr>
        <w:widowControl w:val="0"/>
        <w:autoSpaceDE w:val="0"/>
        <w:autoSpaceDN w:val="0"/>
        <w:adjustRightInd w:val="0"/>
        <w:spacing w:line="33"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ab/>
        <w:t xml:space="preserve">  _______________________________________________________</w:t>
      </w:r>
    </w:p>
    <w:p w:rsidR="00723C16" w:rsidRPr="00A61F9E" w:rsidRDefault="00723C16" w:rsidP="00723C16">
      <w:pPr>
        <w:widowControl w:val="0"/>
        <w:autoSpaceDE w:val="0"/>
        <w:autoSpaceDN w:val="0"/>
        <w:adjustRightInd w:val="0"/>
        <w:spacing w:line="33"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_______________________________________________________</w:t>
      </w:r>
    </w:p>
    <w:p w:rsidR="00723C16" w:rsidRPr="00A61F9E" w:rsidRDefault="00723C16" w:rsidP="00723C16">
      <w:pPr>
        <w:widowControl w:val="0"/>
        <w:autoSpaceDE w:val="0"/>
        <w:autoSpaceDN w:val="0"/>
        <w:adjustRightInd w:val="0"/>
        <w:spacing w:line="33"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_____________________________________________________</w:t>
      </w:r>
    </w:p>
    <w:p w:rsidR="00723C16" w:rsidRPr="00A61F9E" w:rsidRDefault="00723C16" w:rsidP="00723C16">
      <w:pPr>
        <w:widowControl w:val="0"/>
        <w:autoSpaceDE w:val="0"/>
        <w:autoSpaceDN w:val="0"/>
        <w:adjustRightInd w:val="0"/>
        <w:spacing w:line="33"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Matični broj:</w:t>
      </w:r>
      <w:r>
        <w:rPr>
          <w:rFonts w:ascii="Arial Narrow" w:hAnsi="Arial Narrow" w:cs="Arial Narrow"/>
          <w:sz w:val="22"/>
          <w:szCs w:val="22"/>
          <w:lang w:val="hr-HR"/>
        </w:rPr>
        <w:tab/>
        <w:t xml:space="preserve">   _______________________________________________________</w:t>
      </w:r>
    </w:p>
    <w:p w:rsidR="00723C16" w:rsidRPr="00A61F9E" w:rsidRDefault="00723C16" w:rsidP="00723C16">
      <w:pPr>
        <w:widowControl w:val="0"/>
        <w:autoSpaceDE w:val="0"/>
        <w:autoSpaceDN w:val="0"/>
        <w:adjustRightInd w:val="0"/>
        <w:spacing w:line="33"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_______________________________________________________</w:t>
      </w:r>
    </w:p>
    <w:p w:rsidR="00723C16" w:rsidRPr="00A61F9E" w:rsidRDefault="00723C16" w:rsidP="00723C16">
      <w:pPr>
        <w:widowControl w:val="0"/>
        <w:autoSpaceDE w:val="0"/>
        <w:autoSpaceDN w:val="0"/>
        <w:adjustRightInd w:val="0"/>
        <w:spacing w:line="33" w:lineRule="exact"/>
        <w:rPr>
          <w:sz w:val="24"/>
          <w:szCs w:val="24"/>
          <w:lang w:val="hr-HR"/>
        </w:rPr>
      </w:pPr>
      <w:r>
        <w:rPr>
          <w:sz w:val="24"/>
          <w:szCs w:val="24"/>
          <w:lang w:val="hr-HR"/>
        </w:rPr>
        <w:t xml:space="preserve"> </w:t>
      </w: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ab/>
        <w:t xml:space="preserve">   _______________________________________________________</w:t>
      </w:r>
    </w:p>
    <w:p w:rsidR="00723C16" w:rsidRPr="00A61F9E" w:rsidRDefault="00723C16" w:rsidP="00723C16">
      <w:pPr>
        <w:widowControl w:val="0"/>
        <w:autoSpaceDE w:val="0"/>
        <w:autoSpaceDN w:val="0"/>
        <w:adjustRightInd w:val="0"/>
        <w:spacing w:line="33"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______________________________________________________</w:t>
      </w:r>
    </w:p>
    <w:p w:rsidR="00FA4CD1" w:rsidRDefault="00FA4CD1" w:rsidP="00723C16">
      <w:pPr>
        <w:widowControl w:val="0"/>
        <w:autoSpaceDE w:val="0"/>
        <w:autoSpaceDN w:val="0"/>
        <w:adjustRightInd w:val="0"/>
        <w:ind w:left="460"/>
        <w:rPr>
          <w:rFonts w:ascii="Arial Narrow" w:hAnsi="Arial Narrow" w:cs="Arial Narrow"/>
          <w:sz w:val="22"/>
          <w:szCs w:val="22"/>
          <w:lang w:val="hr-HR"/>
        </w:rPr>
      </w:pPr>
    </w:p>
    <w:p w:rsidR="00723C16" w:rsidRPr="00A61F9E" w:rsidRDefault="00723C16" w:rsidP="00723C16">
      <w:pPr>
        <w:widowControl w:val="0"/>
        <w:autoSpaceDE w:val="0"/>
        <w:autoSpaceDN w:val="0"/>
        <w:adjustRightInd w:val="0"/>
        <w:ind w:left="460"/>
        <w:rPr>
          <w:sz w:val="24"/>
          <w:szCs w:val="24"/>
          <w:lang w:val="hr-HR"/>
        </w:rPr>
      </w:pPr>
      <w:r w:rsidRPr="00A61F9E">
        <w:rPr>
          <w:rFonts w:ascii="Arial Narrow" w:hAnsi="Arial Narrow" w:cs="Arial Narrow"/>
          <w:sz w:val="22"/>
          <w:szCs w:val="22"/>
          <w:lang w:val="hr-HR"/>
        </w:rPr>
        <w:t>Osoba ovlaštena za zastupanje gospodarskog subjekta daje slijedeću</w:t>
      </w:r>
    </w:p>
    <w:p w:rsidR="00723C16" w:rsidRPr="00A61F9E" w:rsidRDefault="00723C16" w:rsidP="00723C16">
      <w:pPr>
        <w:widowControl w:val="0"/>
        <w:autoSpaceDE w:val="0"/>
        <w:autoSpaceDN w:val="0"/>
        <w:adjustRightInd w:val="0"/>
        <w:spacing w:line="248" w:lineRule="exact"/>
        <w:rPr>
          <w:sz w:val="24"/>
          <w:szCs w:val="24"/>
          <w:lang w:val="hr-HR"/>
        </w:rPr>
      </w:pPr>
    </w:p>
    <w:p w:rsidR="00723C16" w:rsidRPr="00A61F9E" w:rsidRDefault="00723C16" w:rsidP="00723C16">
      <w:pPr>
        <w:widowControl w:val="0"/>
        <w:autoSpaceDE w:val="0"/>
        <w:autoSpaceDN w:val="0"/>
        <w:adjustRightInd w:val="0"/>
        <w:spacing w:line="239" w:lineRule="auto"/>
        <w:ind w:left="4240"/>
        <w:rPr>
          <w:sz w:val="24"/>
          <w:szCs w:val="24"/>
          <w:lang w:val="hr-HR"/>
        </w:rPr>
      </w:pPr>
      <w:r w:rsidRPr="00A61F9E">
        <w:rPr>
          <w:rFonts w:ascii="Arial Narrow" w:hAnsi="Arial Narrow" w:cs="Arial Narrow"/>
          <w:b/>
          <w:bCs/>
          <w:sz w:val="28"/>
          <w:szCs w:val="28"/>
          <w:lang w:val="hr-HR"/>
        </w:rPr>
        <w:t>I Z J A V U</w:t>
      </w: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723C16" w:rsidRPr="00A61F9E" w:rsidRDefault="00723C16" w:rsidP="00723C16">
      <w:pPr>
        <w:widowControl w:val="0"/>
        <w:autoSpaceDE w:val="0"/>
        <w:autoSpaceDN w:val="0"/>
        <w:adjustRightInd w:val="0"/>
        <w:spacing w:line="239" w:lineRule="auto"/>
        <w:ind w:left="500"/>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723C16" w:rsidRPr="00A61F9E" w:rsidRDefault="00723C16" w:rsidP="00723C16">
      <w:pPr>
        <w:widowControl w:val="0"/>
        <w:autoSpaceDE w:val="0"/>
        <w:autoSpaceDN w:val="0"/>
        <w:adjustRightInd w:val="0"/>
        <w:spacing w:line="255"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FA4CD1" w:rsidRDefault="00FA4CD1" w:rsidP="00FA4CD1">
      <w:pPr>
        <w:widowControl w:val="0"/>
        <w:autoSpaceDE w:val="0"/>
        <w:autoSpaceDN w:val="0"/>
        <w:adjustRightInd w:val="0"/>
        <w:rPr>
          <w:rFonts w:ascii="Arial Narrow" w:hAnsi="Arial Narrow" w:cs="Arial Narrow"/>
          <w:sz w:val="22"/>
          <w:szCs w:val="22"/>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odgovorno izjavljujem da će Ponuditelj</w:t>
      </w:r>
    </w:p>
    <w:p w:rsidR="00723C16" w:rsidRPr="00A61F9E" w:rsidRDefault="00723C16" w:rsidP="00723C16">
      <w:pPr>
        <w:widowControl w:val="0"/>
        <w:autoSpaceDE w:val="0"/>
        <w:autoSpaceDN w:val="0"/>
        <w:adjustRightInd w:val="0"/>
        <w:spacing w:line="254"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723C16" w:rsidRPr="00A61F9E" w:rsidRDefault="00723C16" w:rsidP="00723C16">
      <w:pPr>
        <w:widowControl w:val="0"/>
        <w:autoSpaceDE w:val="0"/>
        <w:autoSpaceDN w:val="0"/>
        <w:adjustRightInd w:val="0"/>
        <w:spacing w:line="239" w:lineRule="auto"/>
        <w:ind w:left="3040"/>
        <w:rPr>
          <w:sz w:val="24"/>
          <w:szCs w:val="24"/>
          <w:lang w:val="hr-HR"/>
        </w:rPr>
      </w:pPr>
      <w:r w:rsidRPr="00A61F9E">
        <w:rPr>
          <w:rFonts w:ascii="Arial Narrow" w:hAnsi="Arial Narrow" w:cs="Arial Narrow"/>
          <w:sz w:val="22"/>
          <w:szCs w:val="22"/>
          <w:lang w:val="hr-HR"/>
        </w:rPr>
        <w:t>(Naziv i sjedište gospodarskog subjekta)</w:t>
      </w:r>
    </w:p>
    <w:p w:rsidR="00723C16" w:rsidRPr="00A61F9E" w:rsidRDefault="00723C16" w:rsidP="00723C16">
      <w:pPr>
        <w:widowControl w:val="0"/>
        <w:autoSpaceDE w:val="0"/>
        <w:autoSpaceDN w:val="0"/>
        <w:adjustRightInd w:val="0"/>
        <w:spacing w:line="297" w:lineRule="exact"/>
        <w:rPr>
          <w:sz w:val="24"/>
          <w:szCs w:val="24"/>
          <w:lang w:val="hr-HR"/>
        </w:rPr>
      </w:pPr>
    </w:p>
    <w:p w:rsidR="00723C16" w:rsidRPr="00A61F9E" w:rsidRDefault="00723C16" w:rsidP="00723C16">
      <w:pPr>
        <w:widowControl w:val="0"/>
        <w:overflowPunct w:val="0"/>
        <w:autoSpaceDE w:val="0"/>
        <w:autoSpaceDN w:val="0"/>
        <w:adjustRightInd w:val="0"/>
        <w:spacing w:line="218" w:lineRule="auto"/>
        <w:ind w:left="100" w:right="120"/>
        <w:rPr>
          <w:sz w:val="24"/>
          <w:szCs w:val="24"/>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723C16" w:rsidRPr="00A61F9E" w:rsidRDefault="00723C16" w:rsidP="00DA58D8">
      <w:pPr>
        <w:widowControl w:val="0"/>
        <w:numPr>
          <w:ilvl w:val="0"/>
          <w:numId w:val="2"/>
        </w:numPr>
        <w:tabs>
          <w:tab w:val="clear" w:pos="720"/>
          <w:tab w:val="num" w:pos="820"/>
        </w:tabs>
        <w:overflowPunct w:val="0"/>
        <w:autoSpaceDE w:val="0"/>
        <w:autoSpaceDN w:val="0"/>
        <w:adjustRightInd w:val="0"/>
        <w:spacing w:after="200" w:line="276" w:lineRule="auto"/>
        <w:ind w:left="820" w:hanging="361"/>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Pr="00A61F9E">
        <w:rPr>
          <w:rFonts w:ascii="Arial Narrow" w:hAnsi="Arial Narrow" w:cs="Arial Narrow"/>
          <w:sz w:val="22"/>
          <w:szCs w:val="22"/>
          <w:lang w:val="hr-HR"/>
        </w:rPr>
        <w:t xml:space="preserve">; </w:t>
      </w:r>
    </w:p>
    <w:p w:rsidR="00723C16" w:rsidRPr="00F4113D" w:rsidRDefault="00723C16" w:rsidP="00DA58D8">
      <w:pPr>
        <w:widowControl w:val="0"/>
        <w:numPr>
          <w:ilvl w:val="0"/>
          <w:numId w:val="2"/>
        </w:numPr>
        <w:tabs>
          <w:tab w:val="clear" w:pos="720"/>
          <w:tab w:val="num" w:pos="820"/>
        </w:tabs>
        <w:overflowPunct w:val="0"/>
        <w:autoSpaceDE w:val="0"/>
        <w:autoSpaceDN w:val="0"/>
        <w:adjustRightInd w:val="0"/>
        <w:spacing w:after="200" w:line="237" w:lineRule="auto"/>
        <w:ind w:left="820" w:hanging="361"/>
        <w:jc w:val="both"/>
        <w:rPr>
          <w:rFonts w:ascii="Symbol" w:hAnsi="Symbol" w:cs="Symbol"/>
          <w:sz w:val="22"/>
          <w:szCs w:val="22"/>
          <w:lang w:val="hr-HR"/>
        </w:rPr>
      </w:pPr>
      <w:r w:rsidRPr="00A61F9E">
        <w:rPr>
          <w:rFonts w:ascii="Arial Narrow" w:hAnsi="Arial Narrow" w:cs="Arial Narrow"/>
          <w:sz w:val="22"/>
          <w:szCs w:val="22"/>
          <w:lang w:val="hr-HR"/>
        </w:rPr>
        <w:t>da će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biti u visini od 10% (deset posto) od vrijednosti ugovora </w:t>
      </w:r>
      <w:r w:rsidR="00B5690D">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sidR="00B5690D">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723C16" w:rsidRPr="00A61F9E" w:rsidRDefault="00723C16" w:rsidP="00723C16">
      <w:pPr>
        <w:widowControl w:val="0"/>
        <w:autoSpaceDE w:val="0"/>
        <w:autoSpaceDN w:val="0"/>
        <w:adjustRightInd w:val="0"/>
        <w:spacing w:line="61" w:lineRule="exact"/>
        <w:rPr>
          <w:rFonts w:ascii="Symbol" w:hAnsi="Symbol" w:cs="Symbol"/>
          <w:sz w:val="22"/>
          <w:szCs w:val="22"/>
          <w:lang w:val="hr-HR"/>
        </w:rPr>
      </w:pPr>
    </w:p>
    <w:p w:rsidR="00723C16" w:rsidRPr="00F4113D" w:rsidRDefault="00F4113D" w:rsidP="00DA58D8">
      <w:pPr>
        <w:pStyle w:val="ListParagraph"/>
        <w:widowControl w:val="0"/>
        <w:numPr>
          <w:ilvl w:val="0"/>
          <w:numId w:val="2"/>
        </w:numPr>
        <w:tabs>
          <w:tab w:val="clear" w:pos="720"/>
          <w:tab w:val="num" w:pos="820"/>
        </w:tabs>
        <w:overflowPunct w:val="0"/>
        <w:autoSpaceDE w:val="0"/>
        <w:autoSpaceDN w:val="0"/>
        <w:adjustRightInd w:val="0"/>
        <w:spacing w:after="200" w:line="211" w:lineRule="auto"/>
        <w:ind w:left="820" w:right="120" w:hanging="361"/>
        <w:jc w:val="both"/>
        <w:rPr>
          <w:rFonts w:ascii="Symbol" w:hAnsi="Symbol" w:cs="Symbol"/>
          <w:sz w:val="22"/>
          <w:szCs w:val="22"/>
          <w:lang w:val="hr-HR"/>
        </w:rPr>
      </w:pPr>
      <w:r w:rsidRPr="00F4113D">
        <w:rPr>
          <w:rFonts w:ascii="Arial Narrow" w:hAnsi="Arial Narrow" w:cs="Arial Narrow"/>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F4113D">
        <w:rPr>
          <w:rFonts w:ascii="Arial Narrow" w:hAnsi="Arial Narrow" w:cs="Arial Narrow"/>
          <w:sz w:val="22"/>
          <w:szCs w:val="22"/>
          <w:lang w:val="hr-HR"/>
        </w:rPr>
        <w:t xml:space="preserve"> </w:t>
      </w:r>
    </w:p>
    <w:p w:rsidR="00723C16" w:rsidRPr="00A61F9E" w:rsidRDefault="00723C16" w:rsidP="00723C16">
      <w:pPr>
        <w:widowControl w:val="0"/>
        <w:autoSpaceDE w:val="0"/>
        <w:autoSpaceDN w:val="0"/>
        <w:adjustRightInd w:val="0"/>
        <w:spacing w:line="59" w:lineRule="exact"/>
        <w:rPr>
          <w:rFonts w:ascii="Symbol" w:hAnsi="Symbol" w:cs="Symbol"/>
          <w:sz w:val="22"/>
          <w:szCs w:val="22"/>
          <w:lang w:val="hr-HR"/>
        </w:rPr>
      </w:pPr>
    </w:p>
    <w:p w:rsidR="00723C16" w:rsidRPr="00A61F9E" w:rsidRDefault="00723C16" w:rsidP="00DA58D8">
      <w:pPr>
        <w:widowControl w:val="0"/>
        <w:numPr>
          <w:ilvl w:val="0"/>
          <w:numId w:val="2"/>
        </w:numPr>
        <w:tabs>
          <w:tab w:val="clear" w:pos="720"/>
          <w:tab w:val="num" w:pos="820"/>
        </w:tabs>
        <w:overflowPunct w:val="0"/>
        <w:autoSpaceDE w:val="0"/>
        <w:autoSpaceDN w:val="0"/>
        <w:adjustRightInd w:val="0"/>
        <w:spacing w:after="200" w:line="212" w:lineRule="auto"/>
        <w:ind w:left="820" w:right="100" w:hanging="361"/>
        <w:jc w:val="both"/>
        <w:rPr>
          <w:rFonts w:ascii="Symbol" w:hAnsi="Symbol" w:cs="Symbol"/>
          <w:sz w:val="22"/>
          <w:szCs w:val="22"/>
          <w:lang w:val="hr-HR"/>
        </w:rPr>
      </w:pPr>
      <w:r w:rsidRPr="00A61F9E">
        <w:rPr>
          <w:rFonts w:ascii="Arial Narrow" w:hAnsi="Arial Narrow" w:cs="Arial Narrow"/>
          <w:sz w:val="22"/>
          <w:szCs w:val="22"/>
          <w:lang w:val="hr-HR"/>
        </w:rPr>
        <w:t>da je suglasan da će se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za uredno ispunjenje ugovora protestirati (naplatiti) u slučaju povrede ugovornih obveza. </w:t>
      </w: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723C16" w:rsidRPr="00A61F9E" w:rsidTr="003D4E66">
        <w:trPr>
          <w:trHeight w:val="263"/>
        </w:trPr>
        <w:tc>
          <w:tcPr>
            <w:tcW w:w="3640" w:type="dxa"/>
            <w:tcBorders>
              <w:top w:val="nil"/>
              <w:left w:val="nil"/>
              <w:bottom w:val="single" w:sz="8" w:space="0" w:color="auto"/>
              <w:right w:val="nil"/>
            </w:tcBorders>
            <w:vAlign w:val="bottom"/>
          </w:tcPr>
          <w:p w:rsidR="00723C16" w:rsidRPr="00A61F9E" w:rsidRDefault="00723C16" w:rsidP="003D4E66">
            <w:pPr>
              <w:widowControl w:val="0"/>
              <w:autoSpaceDE w:val="0"/>
              <w:autoSpaceDN w:val="0"/>
              <w:adjustRightInd w:val="0"/>
              <w:rPr>
                <w:sz w:val="18"/>
                <w:szCs w:val="18"/>
                <w:lang w:val="hr-HR"/>
              </w:rPr>
            </w:pPr>
          </w:p>
        </w:tc>
        <w:tc>
          <w:tcPr>
            <w:tcW w:w="5640" w:type="dxa"/>
            <w:gridSpan w:val="2"/>
            <w:tcBorders>
              <w:top w:val="nil"/>
              <w:left w:val="nil"/>
              <w:bottom w:val="nil"/>
              <w:right w:val="nil"/>
            </w:tcBorders>
            <w:vAlign w:val="bottom"/>
          </w:tcPr>
          <w:p w:rsidR="00723C16" w:rsidRPr="00A61F9E" w:rsidRDefault="00723C16" w:rsidP="003D4E66">
            <w:pPr>
              <w:widowControl w:val="0"/>
              <w:autoSpaceDE w:val="0"/>
              <w:autoSpaceDN w:val="0"/>
              <w:adjustRightInd w:val="0"/>
              <w:spacing w:line="251" w:lineRule="exact"/>
              <w:ind w:left="640"/>
              <w:rPr>
                <w:sz w:val="24"/>
                <w:szCs w:val="24"/>
                <w:lang w:val="hr-HR"/>
              </w:rPr>
            </w:pPr>
            <w:r w:rsidRPr="00A61F9E">
              <w:rPr>
                <w:rFonts w:ascii="Arial Narrow" w:hAnsi="Arial Narrow" w:cs="Arial Narrow"/>
                <w:sz w:val="22"/>
                <w:szCs w:val="22"/>
                <w:lang w:val="hr-HR"/>
              </w:rPr>
              <w:t>M. P.</w:t>
            </w:r>
          </w:p>
        </w:tc>
      </w:tr>
      <w:tr w:rsidR="00723C16" w:rsidRPr="00A61F9E" w:rsidTr="003D4E66">
        <w:trPr>
          <w:trHeight w:val="255"/>
        </w:trPr>
        <w:tc>
          <w:tcPr>
            <w:tcW w:w="3640" w:type="dxa"/>
            <w:tcBorders>
              <w:top w:val="nil"/>
              <w:left w:val="nil"/>
              <w:bottom w:val="nil"/>
              <w:right w:val="nil"/>
            </w:tcBorders>
            <w:vAlign w:val="bottom"/>
          </w:tcPr>
          <w:p w:rsidR="00723C16" w:rsidRPr="00A61F9E" w:rsidRDefault="00723C16" w:rsidP="003D4E66">
            <w:pPr>
              <w:widowControl w:val="0"/>
              <w:autoSpaceDE w:val="0"/>
              <w:autoSpaceDN w:val="0"/>
              <w:adjustRightInd w:val="0"/>
              <w:spacing w:line="251" w:lineRule="exact"/>
              <w:ind w:left="1160"/>
              <w:rPr>
                <w:sz w:val="24"/>
                <w:szCs w:val="24"/>
                <w:lang w:val="hr-HR"/>
              </w:rPr>
            </w:pPr>
            <w:r w:rsidRPr="00A61F9E">
              <w:rPr>
                <w:rFonts w:ascii="Arial Narrow" w:hAnsi="Arial Narrow" w:cs="Arial Narrow"/>
                <w:sz w:val="22"/>
                <w:szCs w:val="22"/>
                <w:lang w:val="hr-HR"/>
              </w:rPr>
              <w:t>(Mjesto i datum)</w:t>
            </w:r>
          </w:p>
        </w:tc>
        <w:tc>
          <w:tcPr>
            <w:tcW w:w="1700" w:type="dxa"/>
            <w:tcBorders>
              <w:top w:val="nil"/>
              <w:left w:val="nil"/>
              <w:bottom w:val="nil"/>
              <w:right w:val="nil"/>
            </w:tcBorders>
            <w:vAlign w:val="bottom"/>
          </w:tcPr>
          <w:p w:rsidR="00723C16" w:rsidRPr="00A61F9E" w:rsidRDefault="00723C16" w:rsidP="003D4E66">
            <w:pPr>
              <w:widowControl w:val="0"/>
              <w:autoSpaceDE w:val="0"/>
              <w:autoSpaceDN w:val="0"/>
              <w:adjustRightInd w:val="0"/>
              <w:rPr>
                <w:sz w:val="17"/>
                <w:szCs w:val="17"/>
                <w:lang w:val="hr-HR"/>
              </w:rPr>
            </w:pPr>
          </w:p>
        </w:tc>
        <w:tc>
          <w:tcPr>
            <w:tcW w:w="3940" w:type="dxa"/>
            <w:tcBorders>
              <w:top w:val="single" w:sz="8" w:space="0" w:color="auto"/>
              <w:left w:val="nil"/>
              <w:bottom w:val="nil"/>
              <w:right w:val="nil"/>
            </w:tcBorders>
            <w:vAlign w:val="bottom"/>
          </w:tcPr>
          <w:p w:rsidR="00723C16" w:rsidRPr="00A61F9E" w:rsidRDefault="00723C16" w:rsidP="003D4E66">
            <w:pPr>
              <w:widowControl w:val="0"/>
              <w:autoSpaceDE w:val="0"/>
              <w:autoSpaceDN w:val="0"/>
              <w:adjustRightInd w:val="0"/>
              <w:spacing w:line="251" w:lineRule="exact"/>
              <w:jc w:val="center"/>
              <w:rPr>
                <w:sz w:val="24"/>
                <w:szCs w:val="24"/>
                <w:lang w:val="hr-HR"/>
              </w:rPr>
            </w:pPr>
            <w:r w:rsidRPr="00A61F9E">
              <w:rPr>
                <w:rFonts w:ascii="Arial Narrow" w:hAnsi="Arial Narrow" w:cs="Arial Narrow"/>
                <w:sz w:val="22"/>
                <w:szCs w:val="22"/>
                <w:lang w:val="hr-HR"/>
              </w:rPr>
              <w:t>(Čitko ime i prezime ovlaštene osobe</w:t>
            </w:r>
          </w:p>
        </w:tc>
      </w:tr>
      <w:tr w:rsidR="00723C16" w:rsidRPr="00A61F9E" w:rsidTr="003D4E66">
        <w:trPr>
          <w:trHeight w:val="252"/>
        </w:trPr>
        <w:tc>
          <w:tcPr>
            <w:tcW w:w="3640" w:type="dxa"/>
            <w:tcBorders>
              <w:top w:val="nil"/>
              <w:left w:val="nil"/>
              <w:bottom w:val="nil"/>
              <w:right w:val="nil"/>
            </w:tcBorders>
            <w:vAlign w:val="bottom"/>
          </w:tcPr>
          <w:p w:rsidR="00723C16" w:rsidRPr="00A61F9E" w:rsidRDefault="00723C16" w:rsidP="003D4E66">
            <w:pPr>
              <w:widowControl w:val="0"/>
              <w:autoSpaceDE w:val="0"/>
              <w:autoSpaceDN w:val="0"/>
              <w:adjustRightInd w:val="0"/>
              <w:rPr>
                <w:sz w:val="17"/>
                <w:szCs w:val="17"/>
                <w:lang w:val="hr-HR"/>
              </w:rPr>
            </w:pPr>
          </w:p>
        </w:tc>
        <w:tc>
          <w:tcPr>
            <w:tcW w:w="1700" w:type="dxa"/>
            <w:tcBorders>
              <w:top w:val="nil"/>
              <w:left w:val="nil"/>
              <w:bottom w:val="nil"/>
              <w:right w:val="nil"/>
            </w:tcBorders>
            <w:vAlign w:val="bottom"/>
          </w:tcPr>
          <w:p w:rsidR="00723C16" w:rsidRPr="00A61F9E" w:rsidRDefault="00723C16" w:rsidP="003D4E66">
            <w:pPr>
              <w:widowControl w:val="0"/>
              <w:autoSpaceDE w:val="0"/>
              <w:autoSpaceDN w:val="0"/>
              <w:adjustRightInd w:val="0"/>
              <w:rPr>
                <w:sz w:val="17"/>
                <w:szCs w:val="17"/>
                <w:lang w:val="hr-HR"/>
              </w:rPr>
            </w:pPr>
          </w:p>
        </w:tc>
        <w:tc>
          <w:tcPr>
            <w:tcW w:w="3940" w:type="dxa"/>
            <w:tcBorders>
              <w:top w:val="nil"/>
              <w:left w:val="nil"/>
              <w:bottom w:val="nil"/>
              <w:right w:val="nil"/>
            </w:tcBorders>
            <w:vAlign w:val="bottom"/>
          </w:tcPr>
          <w:p w:rsidR="00723C16" w:rsidRPr="00A61F9E" w:rsidRDefault="00723C16" w:rsidP="003D4E66">
            <w:pPr>
              <w:widowControl w:val="0"/>
              <w:autoSpaceDE w:val="0"/>
              <w:autoSpaceDN w:val="0"/>
              <w:adjustRightInd w:val="0"/>
              <w:spacing w:line="251" w:lineRule="exact"/>
              <w:jc w:val="center"/>
              <w:rPr>
                <w:sz w:val="24"/>
                <w:szCs w:val="24"/>
                <w:lang w:val="hr-HR"/>
              </w:rPr>
            </w:pPr>
            <w:r w:rsidRPr="00A61F9E">
              <w:rPr>
                <w:rFonts w:ascii="Arial Narrow" w:hAnsi="Arial Narrow" w:cs="Arial Narrow"/>
                <w:w w:val="99"/>
                <w:sz w:val="22"/>
                <w:szCs w:val="22"/>
                <w:lang w:val="hr-HR"/>
              </w:rPr>
              <w:t>gospodarskog subjekta)</w:t>
            </w:r>
          </w:p>
        </w:tc>
      </w:tr>
      <w:tr w:rsidR="00723C16" w:rsidRPr="00A61F9E" w:rsidTr="003D4E66">
        <w:trPr>
          <w:trHeight w:val="614"/>
        </w:trPr>
        <w:tc>
          <w:tcPr>
            <w:tcW w:w="3640" w:type="dxa"/>
            <w:tcBorders>
              <w:top w:val="nil"/>
              <w:left w:val="nil"/>
              <w:bottom w:val="nil"/>
              <w:right w:val="nil"/>
            </w:tcBorders>
            <w:vAlign w:val="bottom"/>
          </w:tcPr>
          <w:p w:rsidR="00723C16" w:rsidRPr="00A61F9E" w:rsidRDefault="00723C16" w:rsidP="003D4E66">
            <w:pPr>
              <w:widowControl w:val="0"/>
              <w:autoSpaceDE w:val="0"/>
              <w:autoSpaceDN w:val="0"/>
              <w:adjustRightInd w:val="0"/>
              <w:rPr>
                <w:sz w:val="24"/>
                <w:szCs w:val="24"/>
                <w:lang w:val="hr-HR"/>
              </w:rPr>
            </w:pPr>
          </w:p>
        </w:tc>
        <w:tc>
          <w:tcPr>
            <w:tcW w:w="1700" w:type="dxa"/>
            <w:tcBorders>
              <w:top w:val="nil"/>
              <w:left w:val="nil"/>
              <w:bottom w:val="nil"/>
              <w:right w:val="nil"/>
            </w:tcBorders>
            <w:vAlign w:val="bottom"/>
          </w:tcPr>
          <w:p w:rsidR="00723C16" w:rsidRPr="00A61F9E" w:rsidRDefault="00723C16" w:rsidP="003D4E66">
            <w:pPr>
              <w:widowControl w:val="0"/>
              <w:autoSpaceDE w:val="0"/>
              <w:autoSpaceDN w:val="0"/>
              <w:adjustRightInd w:val="0"/>
              <w:rPr>
                <w:sz w:val="24"/>
                <w:szCs w:val="24"/>
                <w:lang w:val="hr-HR"/>
              </w:rPr>
            </w:pPr>
          </w:p>
        </w:tc>
        <w:tc>
          <w:tcPr>
            <w:tcW w:w="3940" w:type="dxa"/>
            <w:tcBorders>
              <w:top w:val="nil"/>
              <w:left w:val="nil"/>
              <w:bottom w:val="single" w:sz="8" w:space="0" w:color="auto"/>
              <w:right w:val="nil"/>
            </w:tcBorders>
            <w:vAlign w:val="bottom"/>
          </w:tcPr>
          <w:p w:rsidR="00723C16" w:rsidRPr="00A61F9E" w:rsidRDefault="00723C16" w:rsidP="003D4E66">
            <w:pPr>
              <w:widowControl w:val="0"/>
              <w:autoSpaceDE w:val="0"/>
              <w:autoSpaceDN w:val="0"/>
              <w:adjustRightInd w:val="0"/>
              <w:rPr>
                <w:sz w:val="24"/>
                <w:szCs w:val="24"/>
                <w:lang w:val="hr-HR"/>
              </w:rPr>
            </w:pPr>
          </w:p>
        </w:tc>
      </w:tr>
      <w:tr w:rsidR="00723C16" w:rsidRPr="00A61F9E" w:rsidTr="003D4E66">
        <w:trPr>
          <w:trHeight w:val="255"/>
        </w:trPr>
        <w:tc>
          <w:tcPr>
            <w:tcW w:w="3640" w:type="dxa"/>
            <w:tcBorders>
              <w:top w:val="nil"/>
              <w:left w:val="nil"/>
              <w:bottom w:val="nil"/>
              <w:right w:val="nil"/>
            </w:tcBorders>
            <w:vAlign w:val="bottom"/>
          </w:tcPr>
          <w:p w:rsidR="00723C16" w:rsidRPr="00A61F9E" w:rsidRDefault="00723C16" w:rsidP="003D4E66">
            <w:pPr>
              <w:widowControl w:val="0"/>
              <w:autoSpaceDE w:val="0"/>
              <w:autoSpaceDN w:val="0"/>
              <w:adjustRightInd w:val="0"/>
              <w:rPr>
                <w:sz w:val="17"/>
                <w:szCs w:val="17"/>
                <w:lang w:val="hr-HR"/>
              </w:rPr>
            </w:pPr>
          </w:p>
        </w:tc>
        <w:tc>
          <w:tcPr>
            <w:tcW w:w="1700" w:type="dxa"/>
            <w:tcBorders>
              <w:top w:val="nil"/>
              <w:left w:val="nil"/>
              <w:bottom w:val="nil"/>
              <w:right w:val="nil"/>
            </w:tcBorders>
            <w:vAlign w:val="bottom"/>
          </w:tcPr>
          <w:p w:rsidR="00723C16" w:rsidRPr="00A61F9E" w:rsidRDefault="00723C16" w:rsidP="003D4E66">
            <w:pPr>
              <w:widowControl w:val="0"/>
              <w:autoSpaceDE w:val="0"/>
              <w:autoSpaceDN w:val="0"/>
              <w:adjustRightInd w:val="0"/>
              <w:rPr>
                <w:sz w:val="17"/>
                <w:szCs w:val="17"/>
                <w:lang w:val="hr-HR"/>
              </w:rPr>
            </w:pPr>
          </w:p>
        </w:tc>
        <w:tc>
          <w:tcPr>
            <w:tcW w:w="3940" w:type="dxa"/>
            <w:tcBorders>
              <w:top w:val="nil"/>
              <w:left w:val="nil"/>
              <w:bottom w:val="nil"/>
              <w:right w:val="nil"/>
            </w:tcBorders>
            <w:vAlign w:val="bottom"/>
          </w:tcPr>
          <w:p w:rsidR="00723C16" w:rsidRPr="00A61F9E" w:rsidRDefault="00723C16" w:rsidP="003D4E66">
            <w:pPr>
              <w:widowControl w:val="0"/>
              <w:autoSpaceDE w:val="0"/>
              <w:autoSpaceDN w:val="0"/>
              <w:adjustRightInd w:val="0"/>
              <w:spacing w:line="251" w:lineRule="exact"/>
              <w:jc w:val="center"/>
              <w:rPr>
                <w:sz w:val="24"/>
                <w:szCs w:val="24"/>
                <w:lang w:val="hr-HR"/>
              </w:rPr>
            </w:pPr>
            <w:r w:rsidRPr="00A61F9E">
              <w:rPr>
                <w:rFonts w:ascii="Arial Narrow" w:hAnsi="Arial Narrow" w:cs="Arial Narrow"/>
                <w:sz w:val="22"/>
                <w:szCs w:val="22"/>
                <w:lang w:val="hr-HR"/>
              </w:rPr>
              <w:t>(Vlastoručni potpis ovlaštene osobe</w:t>
            </w:r>
          </w:p>
        </w:tc>
      </w:tr>
      <w:tr w:rsidR="00723C16" w:rsidRPr="00A61F9E" w:rsidTr="003D4E66">
        <w:trPr>
          <w:trHeight w:val="252"/>
        </w:trPr>
        <w:tc>
          <w:tcPr>
            <w:tcW w:w="3640" w:type="dxa"/>
            <w:tcBorders>
              <w:top w:val="nil"/>
              <w:left w:val="nil"/>
              <w:bottom w:val="nil"/>
              <w:right w:val="nil"/>
            </w:tcBorders>
            <w:vAlign w:val="bottom"/>
          </w:tcPr>
          <w:p w:rsidR="00C75F10" w:rsidRPr="00A61F9E" w:rsidRDefault="00C75F10" w:rsidP="003D4E66">
            <w:pPr>
              <w:widowControl w:val="0"/>
              <w:autoSpaceDE w:val="0"/>
              <w:autoSpaceDN w:val="0"/>
              <w:adjustRightInd w:val="0"/>
              <w:rPr>
                <w:sz w:val="17"/>
                <w:szCs w:val="17"/>
                <w:lang w:val="hr-HR"/>
              </w:rPr>
            </w:pPr>
          </w:p>
        </w:tc>
        <w:tc>
          <w:tcPr>
            <w:tcW w:w="1700" w:type="dxa"/>
            <w:tcBorders>
              <w:top w:val="nil"/>
              <w:left w:val="nil"/>
              <w:bottom w:val="nil"/>
              <w:right w:val="nil"/>
            </w:tcBorders>
            <w:vAlign w:val="bottom"/>
          </w:tcPr>
          <w:p w:rsidR="00723C16" w:rsidRPr="00A61F9E" w:rsidRDefault="00723C16" w:rsidP="003D4E66">
            <w:pPr>
              <w:widowControl w:val="0"/>
              <w:autoSpaceDE w:val="0"/>
              <w:autoSpaceDN w:val="0"/>
              <w:adjustRightInd w:val="0"/>
              <w:rPr>
                <w:sz w:val="17"/>
                <w:szCs w:val="17"/>
                <w:lang w:val="hr-HR"/>
              </w:rPr>
            </w:pPr>
          </w:p>
        </w:tc>
        <w:tc>
          <w:tcPr>
            <w:tcW w:w="3940" w:type="dxa"/>
            <w:tcBorders>
              <w:top w:val="nil"/>
              <w:left w:val="nil"/>
              <w:bottom w:val="nil"/>
              <w:right w:val="nil"/>
            </w:tcBorders>
            <w:vAlign w:val="bottom"/>
          </w:tcPr>
          <w:p w:rsidR="00723C16" w:rsidRPr="00A61F9E" w:rsidRDefault="00723C16" w:rsidP="003D4E66">
            <w:pPr>
              <w:widowControl w:val="0"/>
              <w:autoSpaceDE w:val="0"/>
              <w:autoSpaceDN w:val="0"/>
              <w:adjustRightInd w:val="0"/>
              <w:spacing w:line="251" w:lineRule="exact"/>
              <w:jc w:val="center"/>
              <w:rPr>
                <w:sz w:val="24"/>
                <w:szCs w:val="24"/>
                <w:lang w:val="hr-HR"/>
              </w:rPr>
            </w:pPr>
            <w:r w:rsidRPr="00A61F9E">
              <w:rPr>
                <w:rFonts w:ascii="Arial Narrow" w:hAnsi="Arial Narrow" w:cs="Arial Narrow"/>
                <w:w w:val="99"/>
                <w:sz w:val="22"/>
                <w:szCs w:val="22"/>
                <w:lang w:val="hr-HR"/>
              </w:rPr>
              <w:t>gospodarskog subjekta)</w:t>
            </w:r>
          </w:p>
        </w:tc>
      </w:tr>
    </w:tbl>
    <w:p w:rsidR="009E4C6D" w:rsidRDefault="009E4C6D" w:rsidP="00030DB9">
      <w:pPr>
        <w:spacing w:before="29" w:line="260" w:lineRule="exact"/>
        <w:rPr>
          <w:rFonts w:ascii="Arial" w:eastAsia="Arial" w:hAnsi="Arial" w:cs="Arial"/>
          <w:sz w:val="24"/>
          <w:szCs w:val="24"/>
        </w:rPr>
      </w:pPr>
    </w:p>
    <w:p w:rsidR="00F45FEE" w:rsidRDefault="00F415FA" w:rsidP="00030DB9">
      <w:pPr>
        <w:spacing w:before="29" w:line="260" w:lineRule="exact"/>
        <w:rPr>
          <w:rFonts w:ascii="Arial" w:eastAsia="Arial" w:hAnsi="Arial" w:cs="Arial"/>
          <w:sz w:val="24"/>
          <w:szCs w:val="24"/>
        </w:rPr>
      </w:pPr>
      <w:r w:rsidRPr="00F415FA">
        <w:rPr>
          <w:rFonts w:ascii="Arial" w:eastAsia="Arial" w:hAnsi="Arial" w:cs="Arial"/>
          <w:sz w:val="24"/>
          <w:szCs w:val="24"/>
        </w:rPr>
        <w:lastRenderedPageBreak/>
        <w:t>Obrazac</w:t>
      </w:r>
      <w:r w:rsidR="00C50363" w:rsidRPr="00F415FA">
        <w:rPr>
          <w:rFonts w:ascii="Arial" w:eastAsia="Arial" w:hAnsi="Arial" w:cs="Arial"/>
          <w:sz w:val="24"/>
          <w:szCs w:val="24"/>
        </w:rPr>
        <w:t xml:space="preserve"> 4. </w:t>
      </w:r>
    </w:p>
    <w:p w:rsidR="00F45FEE" w:rsidRDefault="00F45FEE" w:rsidP="00030DB9">
      <w:pPr>
        <w:spacing w:before="29" w:line="260" w:lineRule="exact"/>
        <w:rPr>
          <w:rFonts w:ascii="Arial" w:eastAsia="Arial" w:hAnsi="Arial" w:cs="Arial"/>
          <w:sz w:val="24"/>
          <w:szCs w:val="24"/>
        </w:rPr>
      </w:pPr>
    </w:p>
    <w:p w:rsidR="0009386E" w:rsidRDefault="00C50363" w:rsidP="006B2ADB">
      <w:pPr>
        <w:spacing w:before="29" w:line="260" w:lineRule="exact"/>
        <w:rPr>
          <w:rFonts w:ascii="Arial" w:eastAsia="Arial" w:hAnsi="Arial" w:cs="Arial"/>
          <w:b/>
          <w:sz w:val="24"/>
          <w:szCs w:val="24"/>
        </w:rPr>
      </w:pPr>
      <w:r w:rsidRPr="00F45FEE">
        <w:rPr>
          <w:rFonts w:ascii="Arial" w:eastAsia="Arial" w:hAnsi="Arial" w:cs="Arial"/>
          <w:b/>
          <w:sz w:val="24"/>
          <w:szCs w:val="24"/>
        </w:rPr>
        <w:t>TROŠKOVNIK</w:t>
      </w:r>
    </w:p>
    <w:p w:rsidR="00F45FEE" w:rsidRPr="00F45FEE" w:rsidRDefault="00F45FEE" w:rsidP="00F45FEE">
      <w:pPr>
        <w:spacing w:before="29" w:line="260" w:lineRule="exact"/>
        <w:jc w:val="center"/>
        <w:rPr>
          <w:rFonts w:ascii="Arial" w:eastAsia="Arial" w:hAnsi="Arial" w:cs="Arial"/>
          <w:sz w:val="24"/>
          <w:szCs w:val="24"/>
        </w:rPr>
      </w:pPr>
    </w:p>
    <w:p w:rsidR="000527B8" w:rsidRDefault="000527B8" w:rsidP="00406DFD">
      <w:pPr>
        <w:shd w:val="clear" w:color="auto" w:fill="FFFFFF"/>
        <w:autoSpaceDE w:val="0"/>
        <w:autoSpaceDN w:val="0"/>
        <w:adjustRightInd w:val="0"/>
        <w:rPr>
          <w:rFonts w:ascii="Arial" w:hAnsi="Arial" w:cs="Arial"/>
          <w:b/>
          <w:bCs/>
          <w:sz w:val="22"/>
          <w:szCs w:val="22"/>
          <w:lang w:val="hr-HR"/>
        </w:rPr>
      </w:pPr>
    </w:p>
    <w:tbl>
      <w:tblPr>
        <w:tblStyle w:val="TableGrid"/>
        <w:tblW w:w="0" w:type="auto"/>
        <w:tblInd w:w="284" w:type="dxa"/>
        <w:tblLook w:val="04A0" w:firstRow="1" w:lastRow="0" w:firstColumn="1" w:lastColumn="0" w:noHBand="0" w:noVBand="1"/>
      </w:tblPr>
      <w:tblGrid>
        <w:gridCol w:w="6044"/>
        <w:gridCol w:w="3662"/>
      </w:tblGrid>
      <w:tr w:rsidR="00F45FEE" w:rsidRPr="007B68D1" w:rsidTr="00197D4F">
        <w:trPr>
          <w:trHeight w:val="313"/>
        </w:trPr>
        <w:tc>
          <w:tcPr>
            <w:tcW w:w="6044" w:type="dxa"/>
          </w:tcPr>
          <w:p w:rsidR="00F45FEE" w:rsidRPr="007B68D1" w:rsidRDefault="00F45FEE" w:rsidP="00197D4F">
            <w:pPr>
              <w:ind w:left="-142"/>
              <w:rPr>
                <w:rFonts w:ascii="Arial" w:eastAsia="Arial" w:hAnsi="Arial" w:cs="Arial"/>
                <w:b/>
                <w:sz w:val="24"/>
                <w:szCs w:val="24"/>
              </w:rPr>
            </w:pPr>
            <w:r>
              <w:rPr>
                <w:rFonts w:ascii="Arial" w:eastAsia="Arial" w:hAnsi="Arial" w:cs="Arial"/>
                <w:sz w:val="24"/>
                <w:szCs w:val="24"/>
              </w:rPr>
              <w:t xml:space="preserve">  </w:t>
            </w:r>
            <w:r w:rsidRPr="007B68D1">
              <w:rPr>
                <w:rFonts w:ascii="Arial" w:eastAsia="Arial" w:hAnsi="Arial" w:cs="Arial"/>
                <w:b/>
                <w:sz w:val="24"/>
                <w:szCs w:val="24"/>
              </w:rPr>
              <w:t>OPIS</w:t>
            </w:r>
          </w:p>
        </w:tc>
        <w:tc>
          <w:tcPr>
            <w:tcW w:w="3662" w:type="dxa"/>
          </w:tcPr>
          <w:p w:rsidR="00F45FEE" w:rsidRPr="007B68D1" w:rsidRDefault="00F45FEE" w:rsidP="00197D4F">
            <w:pPr>
              <w:ind w:left="-142"/>
              <w:rPr>
                <w:rFonts w:ascii="Arial" w:eastAsia="Arial" w:hAnsi="Arial" w:cs="Arial"/>
                <w:sz w:val="24"/>
                <w:szCs w:val="24"/>
              </w:rPr>
            </w:pP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sidRPr="007B68D1">
              <w:rPr>
                <w:rFonts w:ascii="Arial" w:eastAsia="Arial" w:hAnsi="Arial" w:cs="Arial"/>
                <w:b/>
                <w:sz w:val="24"/>
                <w:szCs w:val="24"/>
              </w:rPr>
              <w:t>DA/NE</w:t>
            </w:r>
          </w:p>
        </w:tc>
      </w:tr>
      <w:tr w:rsidR="00F45FEE" w:rsidRPr="007B68D1" w:rsidTr="00197D4F">
        <w:tc>
          <w:tcPr>
            <w:tcW w:w="6044" w:type="dxa"/>
          </w:tcPr>
          <w:p w:rsidR="00F45FEE" w:rsidRPr="00D96E28" w:rsidRDefault="00F45FEE" w:rsidP="00197D4F">
            <w:pPr>
              <w:spacing w:before="120"/>
              <w:jc w:val="both"/>
              <w:rPr>
                <w:rFonts w:cstheme="minorHAnsi"/>
                <w:b/>
                <w:bCs/>
                <w:noProof/>
                <w:sz w:val="21"/>
                <w:szCs w:val="21"/>
              </w:rPr>
            </w:pPr>
            <w:r w:rsidRPr="00D96E28">
              <w:rPr>
                <w:rFonts w:cstheme="minorHAnsi"/>
                <w:b/>
                <w:bCs/>
                <w:noProof/>
                <w:sz w:val="21"/>
                <w:szCs w:val="21"/>
              </w:rPr>
              <w:t>Faza 1  – priprema uz prijenos znanja i radionice</w:t>
            </w:r>
          </w:p>
          <w:p w:rsidR="00F45FEE" w:rsidRPr="00D96E28" w:rsidRDefault="00F45FEE" w:rsidP="00DA58D8">
            <w:pPr>
              <w:widowControl w:val="0"/>
              <w:numPr>
                <w:ilvl w:val="0"/>
                <w:numId w:val="9"/>
              </w:numPr>
              <w:spacing w:before="120"/>
              <w:jc w:val="both"/>
              <w:rPr>
                <w:rFonts w:cstheme="minorHAnsi"/>
                <w:noProof/>
                <w:sz w:val="21"/>
                <w:szCs w:val="21"/>
              </w:rPr>
            </w:pPr>
            <w:r w:rsidRPr="00D96E28">
              <w:rPr>
                <w:rFonts w:cstheme="minorHAnsi"/>
                <w:noProof/>
                <w:sz w:val="21"/>
                <w:szCs w:val="21"/>
              </w:rPr>
              <w:t>Radionice s korisnicima </w:t>
            </w:r>
          </w:p>
          <w:p w:rsidR="00F45FEE" w:rsidRPr="00D96E28" w:rsidRDefault="00F45FEE" w:rsidP="00197D4F">
            <w:pPr>
              <w:spacing w:before="120"/>
              <w:jc w:val="both"/>
              <w:rPr>
                <w:rFonts w:cstheme="minorHAnsi"/>
                <w:noProof/>
                <w:sz w:val="21"/>
                <w:szCs w:val="21"/>
              </w:rPr>
            </w:pPr>
            <w:r w:rsidRPr="00D96E28">
              <w:rPr>
                <w:rFonts w:cstheme="minorHAnsi"/>
                <w:noProof/>
                <w:sz w:val="21"/>
                <w:szCs w:val="21"/>
              </w:rPr>
              <w:t>Organiziranje zajedničkih radionica s korisnicima s ciljem razmjene bitnih informacija i prezentiranja idejnog rješenja kako bi korisnici bili upoznati s potencijalnim doradama prije isporuke rješenja na produkcije ustanova.   </w:t>
            </w:r>
          </w:p>
          <w:p w:rsidR="00F45FEE" w:rsidRPr="00E86264" w:rsidRDefault="00F45FEE" w:rsidP="00197D4F">
            <w:pPr>
              <w:shd w:val="clear" w:color="auto" w:fill="FFFFFF"/>
              <w:rPr>
                <w:rFonts w:ascii="Calibri" w:hAnsi="Calibri" w:cs="Calibri"/>
                <w:color w:val="000000"/>
              </w:rPr>
            </w:pPr>
          </w:p>
        </w:tc>
        <w:tc>
          <w:tcPr>
            <w:tcW w:w="3662" w:type="dxa"/>
          </w:tcPr>
          <w:p w:rsidR="00F45FEE" w:rsidRPr="007B68D1" w:rsidRDefault="00F45FEE" w:rsidP="00197D4F">
            <w:pPr>
              <w:shd w:val="clear" w:color="auto" w:fill="FFFFFF"/>
              <w:spacing w:before="100" w:beforeAutospacing="1" w:after="120"/>
              <w:jc w:val="both"/>
              <w:rPr>
                <w:rFonts w:ascii="Symbol" w:hAnsi="Symbol" w:cs="Segoe UI"/>
                <w:color w:val="000000"/>
                <w:sz w:val="21"/>
                <w:szCs w:val="21"/>
                <w:lang w:eastAsia="hr-HR"/>
              </w:rPr>
            </w:pPr>
          </w:p>
        </w:tc>
      </w:tr>
      <w:tr w:rsidR="00F45FEE" w:rsidRPr="007B68D1" w:rsidTr="00197D4F">
        <w:tc>
          <w:tcPr>
            <w:tcW w:w="6044" w:type="dxa"/>
          </w:tcPr>
          <w:p w:rsidR="00F45FEE" w:rsidRPr="00D96E28" w:rsidRDefault="00F45FEE" w:rsidP="00197D4F">
            <w:pPr>
              <w:spacing w:before="120"/>
              <w:jc w:val="both"/>
              <w:rPr>
                <w:rFonts w:cstheme="minorHAnsi"/>
                <w:b/>
                <w:bCs/>
                <w:noProof/>
                <w:sz w:val="21"/>
                <w:szCs w:val="21"/>
              </w:rPr>
            </w:pPr>
            <w:r w:rsidRPr="00D96E28">
              <w:rPr>
                <w:rFonts w:cstheme="minorHAnsi"/>
                <w:noProof/>
                <w:sz w:val="21"/>
                <w:szCs w:val="21"/>
              </w:rPr>
              <w:t> </w:t>
            </w:r>
            <w:r w:rsidRPr="00D96E28">
              <w:rPr>
                <w:rFonts w:cstheme="minorHAnsi"/>
                <w:b/>
                <w:bCs/>
                <w:noProof/>
                <w:sz w:val="21"/>
                <w:szCs w:val="21"/>
              </w:rPr>
              <w:t xml:space="preserve">Faza 2 – dvojno iskazivanje </w:t>
            </w:r>
          </w:p>
          <w:p w:rsidR="00F45FEE" w:rsidRPr="00D96E28" w:rsidRDefault="00F45FEE" w:rsidP="00DA58D8">
            <w:pPr>
              <w:widowControl w:val="0"/>
              <w:numPr>
                <w:ilvl w:val="0"/>
                <w:numId w:val="10"/>
              </w:numPr>
              <w:spacing w:before="120"/>
              <w:jc w:val="both"/>
              <w:rPr>
                <w:rFonts w:cstheme="minorHAnsi"/>
                <w:noProof/>
                <w:sz w:val="21"/>
                <w:szCs w:val="21"/>
              </w:rPr>
            </w:pPr>
            <w:r w:rsidRPr="00D96E28">
              <w:rPr>
                <w:rFonts w:cstheme="minorHAnsi"/>
                <w:noProof/>
                <w:sz w:val="21"/>
                <w:szCs w:val="21"/>
              </w:rPr>
              <w:t>Prilagodba sučelja za dvojno iskazivanje cijena </w:t>
            </w:r>
          </w:p>
          <w:p w:rsidR="00F45FEE" w:rsidRPr="00D96E28" w:rsidRDefault="00F45FEE" w:rsidP="00197D4F">
            <w:pPr>
              <w:spacing w:before="120"/>
              <w:jc w:val="both"/>
              <w:rPr>
                <w:rFonts w:cstheme="minorHAnsi"/>
                <w:noProof/>
                <w:sz w:val="21"/>
                <w:szCs w:val="21"/>
              </w:rPr>
            </w:pPr>
            <w:r w:rsidRPr="00D96E28">
              <w:rPr>
                <w:rFonts w:cstheme="minorHAnsi"/>
                <w:noProof/>
                <w:sz w:val="21"/>
                <w:szCs w:val="21"/>
              </w:rPr>
              <w:t>U WinBis-u i u modulu za fakturiranje u formama za izradu računa će biti prikazan ukupan iznos računa u obje valute kako korisnici ne bi morali pokretati ispis računa da dobiju uvid u iznos računa u dvije valute nego će odmah po izradi računa imati pristup toj informaciji.  </w:t>
            </w:r>
          </w:p>
          <w:p w:rsidR="00F45FEE" w:rsidRPr="00D96E28" w:rsidRDefault="00F45FEE" w:rsidP="00197D4F">
            <w:pPr>
              <w:spacing w:before="120"/>
              <w:jc w:val="both"/>
              <w:rPr>
                <w:rFonts w:cstheme="minorHAnsi"/>
                <w:noProof/>
                <w:sz w:val="21"/>
                <w:szCs w:val="21"/>
              </w:rPr>
            </w:pPr>
            <w:r w:rsidRPr="00D96E28">
              <w:rPr>
                <w:rFonts w:cstheme="minorHAnsi"/>
                <w:noProof/>
                <w:sz w:val="21"/>
                <w:szCs w:val="21"/>
              </w:rPr>
              <w:t>Korisnici će na taj način i prije službenog uvođenja eura imati vizualne dorade u sučelju u kojem svakodnevno rade, što će svakako pozitivno pridonijeti privikavanju na promjene koje stupaju na snagu početkom 2023. godine.  </w:t>
            </w:r>
          </w:p>
          <w:p w:rsidR="00F45FEE" w:rsidRPr="00D96E28" w:rsidRDefault="00F45FEE" w:rsidP="00DA58D8">
            <w:pPr>
              <w:widowControl w:val="0"/>
              <w:numPr>
                <w:ilvl w:val="0"/>
                <w:numId w:val="11"/>
              </w:numPr>
              <w:spacing w:before="120"/>
              <w:jc w:val="both"/>
              <w:rPr>
                <w:rFonts w:cstheme="minorHAnsi"/>
                <w:noProof/>
                <w:sz w:val="21"/>
                <w:szCs w:val="21"/>
              </w:rPr>
            </w:pPr>
            <w:r w:rsidRPr="00D96E28">
              <w:rPr>
                <w:rFonts w:cstheme="minorHAnsi"/>
                <w:noProof/>
                <w:sz w:val="21"/>
                <w:szCs w:val="21"/>
              </w:rPr>
              <w:t>Prilagodba ispisa računa za dvojno iskazivanje cijena i fiksnog tečaja </w:t>
            </w:r>
          </w:p>
          <w:p w:rsidR="00F45FEE" w:rsidRPr="00E86264" w:rsidRDefault="00F45FEE" w:rsidP="00197D4F">
            <w:pPr>
              <w:shd w:val="clear" w:color="auto" w:fill="FFFFFF"/>
              <w:rPr>
                <w:rFonts w:ascii="Calibri" w:hAnsi="Calibri" w:cs="Calibri"/>
                <w:color w:val="000000"/>
              </w:rPr>
            </w:pPr>
            <w:r w:rsidRPr="00D96E28">
              <w:rPr>
                <w:rFonts w:cstheme="minorHAnsi"/>
                <w:noProof/>
                <w:sz w:val="21"/>
                <w:szCs w:val="21"/>
              </w:rPr>
              <w:t>Na ispisima svih partnerskih računa, plaća sam računima i računima za participaciju će biti prikazan ukupan iznos računa u obje valute pri čemu će iznos u trenutno važećoj valuti biti većeg i podebljanog fonta. Također će na ispisima svih navedenih računa biti iskazan konverzijski tečaj, kako bi platitelj računa mogao jednostavno provjeriti ispravnost konverzije.</w:t>
            </w:r>
          </w:p>
        </w:tc>
        <w:tc>
          <w:tcPr>
            <w:tcW w:w="3662" w:type="dxa"/>
          </w:tcPr>
          <w:p w:rsidR="00F45FEE" w:rsidRPr="007B68D1" w:rsidRDefault="00F45FEE" w:rsidP="00197D4F">
            <w:pPr>
              <w:shd w:val="clear" w:color="auto" w:fill="FFFFFF"/>
              <w:spacing w:before="100" w:beforeAutospacing="1" w:after="100" w:afterAutospacing="1"/>
              <w:jc w:val="both"/>
              <w:rPr>
                <w:rFonts w:ascii="Symbol" w:hAnsi="Symbol" w:cs="Segoe UI"/>
                <w:color w:val="000000"/>
                <w:sz w:val="21"/>
                <w:szCs w:val="21"/>
                <w:lang w:eastAsia="hr-HR"/>
              </w:rPr>
            </w:pPr>
          </w:p>
        </w:tc>
      </w:tr>
      <w:tr w:rsidR="00F45FEE" w:rsidRPr="007B68D1" w:rsidTr="00197D4F">
        <w:tc>
          <w:tcPr>
            <w:tcW w:w="6044" w:type="dxa"/>
          </w:tcPr>
          <w:p w:rsidR="00F45FEE" w:rsidRPr="00D96E28" w:rsidRDefault="00F45FEE" w:rsidP="00197D4F">
            <w:pPr>
              <w:spacing w:before="120"/>
              <w:jc w:val="both"/>
              <w:rPr>
                <w:rFonts w:cstheme="minorHAnsi"/>
                <w:b/>
                <w:bCs/>
                <w:noProof/>
                <w:sz w:val="21"/>
                <w:szCs w:val="21"/>
              </w:rPr>
            </w:pPr>
            <w:r w:rsidRPr="00D96E28">
              <w:rPr>
                <w:rFonts w:cstheme="minorHAnsi"/>
                <w:b/>
                <w:bCs/>
                <w:noProof/>
                <w:sz w:val="21"/>
                <w:szCs w:val="21"/>
              </w:rPr>
              <w:t>Faza 3 – uvođenje eura kao službene valute </w:t>
            </w:r>
          </w:p>
          <w:p w:rsidR="00F45FEE" w:rsidRPr="00D96E28" w:rsidRDefault="00F45FEE" w:rsidP="00DA58D8">
            <w:pPr>
              <w:widowControl w:val="0"/>
              <w:numPr>
                <w:ilvl w:val="0"/>
                <w:numId w:val="12"/>
              </w:numPr>
              <w:spacing w:before="120"/>
              <w:jc w:val="both"/>
              <w:rPr>
                <w:rFonts w:cstheme="minorHAnsi"/>
                <w:noProof/>
                <w:sz w:val="21"/>
                <w:szCs w:val="21"/>
              </w:rPr>
            </w:pPr>
            <w:r w:rsidRPr="00D96E28">
              <w:rPr>
                <w:rFonts w:cstheme="minorHAnsi"/>
                <w:noProof/>
                <w:sz w:val="21"/>
                <w:szCs w:val="21"/>
              </w:rPr>
              <w:t>Prilagodba sučelja za dvojno iskazivanje cijena </w:t>
            </w:r>
          </w:p>
          <w:p w:rsidR="00F45FEE" w:rsidRPr="00D96E28" w:rsidRDefault="00F45FEE" w:rsidP="00197D4F">
            <w:pPr>
              <w:spacing w:before="120"/>
              <w:jc w:val="both"/>
              <w:rPr>
                <w:rFonts w:cstheme="minorHAnsi"/>
                <w:noProof/>
                <w:sz w:val="21"/>
                <w:szCs w:val="21"/>
              </w:rPr>
            </w:pPr>
            <w:r w:rsidRPr="00D96E28">
              <w:rPr>
                <w:rFonts w:cstheme="minorHAnsi"/>
                <w:noProof/>
                <w:sz w:val="21"/>
                <w:szCs w:val="21"/>
              </w:rPr>
              <w:t>Dvojno iskazivanje cijena u formi za izradu računa će se primjenjivati i nakon službenog uvođenja eura 1.1.2023. s tim da će domaća valuta biti euro.  </w:t>
            </w:r>
          </w:p>
          <w:p w:rsidR="00F45FEE" w:rsidRPr="00D96E28" w:rsidRDefault="00F45FEE" w:rsidP="00DA58D8">
            <w:pPr>
              <w:widowControl w:val="0"/>
              <w:numPr>
                <w:ilvl w:val="0"/>
                <w:numId w:val="13"/>
              </w:numPr>
              <w:spacing w:before="120"/>
              <w:jc w:val="both"/>
              <w:rPr>
                <w:rFonts w:cstheme="minorHAnsi"/>
                <w:noProof/>
                <w:sz w:val="21"/>
                <w:szCs w:val="21"/>
              </w:rPr>
            </w:pPr>
            <w:r w:rsidRPr="00D96E28">
              <w:rPr>
                <w:rFonts w:cstheme="minorHAnsi"/>
                <w:noProof/>
                <w:sz w:val="21"/>
                <w:szCs w:val="21"/>
              </w:rPr>
              <w:t>Prilagodba ispisa računa za dvojno iskazivanje cijena i fiksnog tečaja </w:t>
            </w:r>
          </w:p>
          <w:p w:rsidR="00F45FEE" w:rsidRPr="00D96E28" w:rsidRDefault="00F45FEE" w:rsidP="00197D4F">
            <w:pPr>
              <w:spacing w:before="120"/>
              <w:jc w:val="both"/>
              <w:rPr>
                <w:rFonts w:cstheme="minorHAnsi"/>
                <w:noProof/>
                <w:sz w:val="21"/>
                <w:szCs w:val="21"/>
              </w:rPr>
            </w:pPr>
            <w:r w:rsidRPr="00D96E28">
              <w:rPr>
                <w:rFonts w:cstheme="minorHAnsi"/>
                <w:noProof/>
                <w:sz w:val="21"/>
                <w:szCs w:val="21"/>
              </w:rPr>
              <w:t>Na ispisima svih partnerskih računa, plaća sam računima i računima za participaciju će i nakon 1.1.2023. godine biti prikazan ukupan iznos računa u obje valute pri čemu će iznos u eurima biti većeg i podebljanog fonta. Također će na ispisima svih navedenih računa biti iskazan konverzijski tečaj kako bi platitelj računa mogao jednostavno provjeriti ispravnost konverzije. </w:t>
            </w:r>
          </w:p>
          <w:p w:rsidR="00F45FEE" w:rsidRPr="00D96E28" w:rsidRDefault="00F45FEE" w:rsidP="00DA58D8">
            <w:pPr>
              <w:widowControl w:val="0"/>
              <w:numPr>
                <w:ilvl w:val="0"/>
                <w:numId w:val="14"/>
              </w:numPr>
              <w:spacing w:before="120"/>
              <w:jc w:val="both"/>
              <w:rPr>
                <w:rFonts w:cstheme="minorHAnsi"/>
                <w:noProof/>
                <w:sz w:val="21"/>
                <w:szCs w:val="21"/>
              </w:rPr>
            </w:pPr>
            <w:r w:rsidRPr="00D96E28">
              <w:rPr>
                <w:rFonts w:cstheme="minorHAnsi"/>
                <w:noProof/>
                <w:sz w:val="21"/>
                <w:szCs w:val="21"/>
              </w:rPr>
              <w:lastRenderedPageBreak/>
              <w:t>Prilagodba formi u kojima se iskazuje iznos </w:t>
            </w:r>
          </w:p>
          <w:p w:rsidR="00F45FEE" w:rsidRPr="00D96E28" w:rsidRDefault="00F45FEE" w:rsidP="00197D4F">
            <w:pPr>
              <w:spacing w:before="120"/>
              <w:jc w:val="both"/>
              <w:rPr>
                <w:rFonts w:cstheme="minorHAnsi"/>
                <w:noProof/>
                <w:sz w:val="21"/>
                <w:szCs w:val="21"/>
              </w:rPr>
            </w:pPr>
            <w:r w:rsidRPr="00D96E28">
              <w:rPr>
                <w:rFonts w:cstheme="minorHAnsi"/>
                <w:noProof/>
                <w:sz w:val="21"/>
                <w:szCs w:val="21"/>
              </w:rPr>
              <w:t>U WinBis-u, modulu za fakturiranje i matičnim podacima u formama u kojima se iskazuje cijena nekih entiteta, uz cijenu će biti dodana valuta kako bi se korisniku pružila cjelovita informacija u kojoj valuti je iznos. Dorada obuhvaća formu za naplatu participacije, formu za izradu plaća sam računa, iznose postupaka, materijala, zahvata, DTS-ova u matičnim podacima i slično. Valuta će također biti iskazana uz cijenu i u različitim modulima BIS-a poput Dijetetičara i Ljekarne. </w:t>
            </w:r>
          </w:p>
          <w:p w:rsidR="00F45FEE" w:rsidRPr="00D96E28" w:rsidRDefault="00F45FEE" w:rsidP="00DA58D8">
            <w:pPr>
              <w:widowControl w:val="0"/>
              <w:numPr>
                <w:ilvl w:val="0"/>
                <w:numId w:val="15"/>
              </w:numPr>
              <w:spacing w:before="120"/>
              <w:jc w:val="both"/>
              <w:rPr>
                <w:rFonts w:cstheme="minorHAnsi"/>
                <w:noProof/>
                <w:sz w:val="21"/>
                <w:szCs w:val="21"/>
              </w:rPr>
            </w:pPr>
            <w:r w:rsidRPr="00D96E28">
              <w:rPr>
                <w:rFonts w:cstheme="minorHAnsi"/>
                <w:noProof/>
                <w:sz w:val="21"/>
                <w:szCs w:val="21"/>
              </w:rPr>
              <w:t>Prilagodba izvještajnog sustava  </w:t>
            </w:r>
          </w:p>
          <w:p w:rsidR="00F45FEE" w:rsidRPr="00D96E28" w:rsidRDefault="00F45FEE" w:rsidP="00197D4F">
            <w:pPr>
              <w:spacing w:before="120"/>
              <w:jc w:val="both"/>
              <w:rPr>
                <w:rFonts w:cstheme="minorHAnsi"/>
                <w:noProof/>
                <w:sz w:val="21"/>
                <w:szCs w:val="21"/>
              </w:rPr>
            </w:pPr>
            <w:r w:rsidRPr="00D96E28">
              <w:rPr>
                <w:rFonts w:cstheme="minorHAnsi"/>
                <w:noProof/>
                <w:sz w:val="21"/>
                <w:szCs w:val="21"/>
              </w:rPr>
              <w:t>Konverzija svih povijesnih i tekućih podataka iz kune u euro. Bit će omogućeno izvještavanje u eurima i u kunama te usporedba iznosa računa prije i poslije prelaska na euro. Dorada izvještaja u BIS-u koji sadrže financijske podatke.  </w:t>
            </w:r>
          </w:p>
          <w:p w:rsidR="00F45FEE" w:rsidRPr="00D96E28" w:rsidRDefault="00F45FEE" w:rsidP="00DA58D8">
            <w:pPr>
              <w:widowControl w:val="0"/>
              <w:numPr>
                <w:ilvl w:val="0"/>
                <w:numId w:val="16"/>
              </w:numPr>
              <w:spacing w:before="120"/>
              <w:jc w:val="both"/>
              <w:rPr>
                <w:rFonts w:cstheme="minorHAnsi"/>
                <w:noProof/>
                <w:sz w:val="21"/>
                <w:szCs w:val="21"/>
              </w:rPr>
            </w:pPr>
            <w:r w:rsidRPr="00D96E28">
              <w:rPr>
                <w:rFonts w:cstheme="minorHAnsi"/>
                <w:noProof/>
                <w:sz w:val="21"/>
                <w:szCs w:val="21"/>
              </w:rPr>
              <w:t>Prilagodba prijenosa uplata u blagajnu </w:t>
            </w:r>
          </w:p>
          <w:p w:rsidR="00F45FEE" w:rsidRPr="00D96E28" w:rsidRDefault="00F45FEE" w:rsidP="00197D4F">
            <w:pPr>
              <w:spacing w:before="120"/>
              <w:jc w:val="both"/>
              <w:rPr>
                <w:rFonts w:cstheme="minorHAnsi"/>
                <w:noProof/>
                <w:sz w:val="21"/>
                <w:szCs w:val="21"/>
              </w:rPr>
            </w:pPr>
            <w:r w:rsidRPr="00D96E28">
              <w:rPr>
                <w:rFonts w:cstheme="minorHAnsi"/>
                <w:noProof/>
                <w:sz w:val="21"/>
                <w:szCs w:val="21"/>
              </w:rPr>
              <w:t>Dorada izvještaja neprenesenih i prenesenih uplata u blagajnički sustav informacijom u kojoj valuti je napravljena pojedina uplata kako bi korisnici prilikom prijenosa uplata u blagajnički sustav mogli napraviti točnu kalkulaciju svojih evidentiranih uplata u BIS-u sa stvarnim financijskim iznosima uplata kojima raspolažu. Na taj način će se izbjeći potencijalne konfuzne situacije s kojima bi se korisnici mogli susresti prilikom prijenosa novca u blagajnu u prijelaznom razdoblju.  </w:t>
            </w:r>
          </w:p>
          <w:p w:rsidR="00F45FEE" w:rsidRPr="00D96E28" w:rsidRDefault="00F45FEE" w:rsidP="00DA58D8">
            <w:pPr>
              <w:widowControl w:val="0"/>
              <w:numPr>
                <w:ilvl w:val="0"/>
                <w:numId w:val="17"/>
              </w:numPr>
              <w:spacing w:before="120"/>
              <w:jc w:val="both"/>
              <w:rPr>
                <w:rFonts w:cstheme="minorHAnsi"/>
                <w:noProof/>
                <w:sz w:val="21"/>
                <w:szCs w:val="21"/>
              </w:rPr>
            </w:pPr>
            <w:r w:rsidRPr="00D96E28">
              <w:rPr>
                <w:rFonts w:cstheme="minorHAnsi"/>
                <w:noProof/>
                <w:sz w:val="21"/>
                <w:szCs w:val="21"/>
              </w:rPr>
              <w:t>Dijetetičar </w:t>
            </w:r>
          </w:p>
          <w:p w:rsidR="00F45FEE" w:rsidRPr="00D96E28" w:rsidRDefault="00F45FEE" w:rsidP="00197D4F">
            <w:pPr>
              <w:spacing w:before="120"/>
              <w:jc w:val="both"/>
              <w:rPr>
                <w:rFonts w:cstheme="minorHAnsi"/>
                <w:noProof/>
                <w:sz w:val="21"/>
                <w:szCs w:val="21"/>
              </w:rPr>
            </w:pPr>
            <w:r w:rsidRPr="00D96E28">
              <w:rPr>
                <w:rFonts w:cstheme="minorHAnsi"/>
                <w:noProof/>
                <w:sz w:val="21"/>
                <w:szCs w:val="21"/>
              </w:rPr>
              <w:t>Proširenje formi jelovnika, normativa i potreba pacijenata informacijom u kojoj valuti je iskazana cijena.  </w:t>
            </w:r>
          </w:p>
          <w:p w:rsidR="00F45FEE" w:rsidRPr="00D96E28" w:rsidRDefault="00F45FEE" w:rsidP="00DA58D8">
            <w:pPr>
              <w:widowControl w:val="0"/>
              <w:numPr>
                <w:ilvl w:val="0"/>
                <w:numId w:val="18"/>
              </w:numPr>
              <w:spacing w:before="120"/>
              <w:jc w:val="both"/>
              <w:rPr>
                <w:rFonts w:cstheme="minorHAnsi"/>
                <w:noProof/>
                <w:sz w:val="21"/>
                <w:szCs w:val="21"/>
              </w:rPr>
            </w:pPr>
            <w:r w:rsidRPr="00D96E28">
              <w:rPr>
                <w:rFonts w:cstheme="minorHAnsi"/>
                <w:noProof/>
                <w:sz w:val="21"/>
                <w:szCs w:val="21"/>
              </w:rPr>
              <w:t>Korisnička podrška vezana za prijelaz na euro   </w:t>
            </w:r>
          </w:p>
          <w:p w:rsidR="00F45FEE" w:rsidRPr="00E86264" w:rsidRDefault="00F45FEE" w:rsidP="00197D4F">
            <w:pPr>
              <w:pStyle w:val="ListParagraph"/>
              <w:shd w:val="clear" w:color="auto" w:fill="FFFFFF"/>
              <w:rPr>
                <w:rFonts w:ascii="Calibri" w:hAnsi="Calibri" w:cs="Calibri"/>
                <w:color w:val="000000"/>
              </w:rPr>
            </w:pPr>
            <w:r w:rsidRPr="00D96E28">
              <w:rPr>
                <w:rFonts w:cstheme="minorHAnsi"/>
                <w:noProof/>
                <w:sz w:val="21"/>
                <w:szCs w:val="21"/>
              </w:rPr>
              <w:t>Pružanje adekvatne i pravovremene podrške korisnicima tijekom razdoblja prelaska na euro kroz konzultacije, online edukacije, korisničke upute, prikupljanje potrebnih informacija, konfiguraciju i kontrolu ispravnosti poslovnih procesa.</w:t>
            </w:r>
          </w:p>
        </w:tc>
        <w:tc>
          <w:tcPr>
            <w:tcW w:w="3662" w:type="dxa"/>
          </w:tcPr>
          <w:p w:rsidR="00F45FEE" w:rsidRPr="007B68D1" w:rsidRDefault="00F45FEE" w:rsidP="00197D4F">
            <w:pPr>
              <w:shd w:val="clear" w:color="auto" w:fill="FFFFFF"/>
              <w:spacing w:before="100" w:beforeAutospacing="1" w:after="100" w:afterAutospacing="1"/>
              <w:jc w:val="both"/>
              <w:rPr>
                <w:rFonts w:ascii="Symbol" w:hAnsi="Symbol" w:cs="Segoe UI"/>
                <w:color w:val="000000"/>
                <w:sz w:val="21"/>
                <w:szCs w:val="21"/>
                <w:lang w:eastAsia="hr-HR"/>
              </w:rPr>
            </w:pPr>
          </w:p>
        </w:tc>
      </w:tr>
      <w:tr w:rsidR="00F45FEE" w:rsidRPr="007B68D1" w:rsidTr="00197D4F">
        <w:tc>
          <w:tcPr>
            <w:tcW w:w="6044" w:type="dxa"/>
          </w:tcPr>
          <w:p w:rsidR="00F45FEE" w:rsidRDefault="00F45FEE" w:rsidP="00197D4F">
            <w:pPr>
              <w:pStyle w:val="paragraph"/>
              <w:spacing w:before="0" w:beforeAutospacing="0" w:after="0" w:afterAutospacing="0"/>
              <w:jc w:val="both"/>
              <w:textAlignment w:val="baseline"/>
              <w:rPr>
                <w:rStyle w:val="eop"/>
                <w:rFonts w:cstheme="minorHAnsi"/>
                <w:b/>
                <w:bCs/>
                <w:sz w:val="21"/>
                <w:szCs w:val="21"/>
              </w:rPr>
            </w:pPr>
            <w:r w:rsidRPr="00D96E28">
              <w:rPr>
                <w:rStyle w:val="normaltextrun"/>
                <w:rFonts w:cstheme="minorHAnsi"/>
                <w:sz w:val="21"/>
                <w:szCs w:val="21"/>
              </w:rPr>
              <w:t>INTEGRACIJA</w:t>
            </w:r>
            <w:r w:rsidRPr="00D96E28">
              <w:rPr>
                <w:rStyle w:val="eop"/>
                <w:rFonts w:cstheme="minorHAnsi"/>
                <w:sz w:val="21"/>
                <w:szCs w:val="21"/>
              </w:rPr>
              <w:t xml:space="preserve"> BIS-a I VANJSKIH SUSTAVA</w:t>
            </w:r>
          </w:p>
          <w:p w:rsidR="00F45FEE" w:rsidRPr="00D96E28" w:rsidRDefault="00F45FEE" w:rsidP="00197D4F">
            <w:pPr>
              <w:pStyle w:val="paragraph"/>
              <w:spacing w:before="0" w:beforeAutospacing="0" w:after="0" w:afterAutospacing="0"/>
              <w:jc w:val="both"/>
              <w:textAlignment w:val="baseline"/>
              <w:rPr>
                <w:rStyle w:val="eop"/>
                <w:rFonts w:cstheme="minorHAnsi"/>
                <w:b/>
                <w:bCs/>
                <w:sz w:val="21"/>
                <w:szCs w:val="21"/>
              </w:rPr>
            </w:pPr>
          </w:p>
          <w:p w:rsidR="00F45FEE" w:rsidRPr="00D96E28" w:rsidRDefault="00F45FEE" w:rsidP="00197D4F">
            <w:pPr>
              <w:pStyle w:val="paragraph"/>
              <w:spacing w:before="0" w:beforeAutospacing="0" w:after="0" w:afterAutospacing="0"/>
              <w:jc w:val="both"/>
              <w:textAlignment w:val="baseline"/>
              <w:rPr>
                <w:rFonts w:cstheme="minorHAnsi"/>
                <w:sz w:val="21"/>
                <w:szCs w:val="21"/>
              </w:rPr>
            </w:pPr>
          </w:p>
          <w:p w:rsidR="00F45FEE" w:rsidRPr="00D96E28" w:rsidRDefault="00F45FEE" w:rsidP="00DA58D8">
            <w:pPr>
              <w:pStyle w:val="paragraph"/>
              <w:numPr>
                <w:ilvl w:val="0"/>
                <w:numId w:val="19"/>
              </w:numPr>
              <w:spacing w:before="0" w:beforeAutospacing="0" w:after="0" w:afterAutospacing="0"/>
              <w:ind w:left="426" w:firstLine="0"/>
              <w:jc w:val="both"/>
              <w:textAlignment w:val="baseline"/>
              <w:rPr>
                <w:rStyle w:val="eop"/>
                <w:rFonts w:cstheme="minorHAnsi"/>
                <w:sz w:val="21"/>
                <w:szCs w:val="21"/>
              </w:rPr>
            </w:pPr>
            <w:r w:rsidRPr="00D96E28">
              <w:rPr>
                <w:rStyle w:val="normaltextrun"/>
                <w:rFonts w:cstheme="minorHAnsi"/>
                <w:sz w:val="21"/>
                <w:szCs w:val="21"/>
              </w:rPr>
              <w:t>Dorada prijenosa podataka između BIS-a i integriranih vanjskih sustava</w:t>
            </w:r>
            <w:r w:rsidRPr="00D96E28">
              <w:rPr>
                <w:rStyle w:val="eop"/>
                <w:rFonts w:cstheme="minorHAnsi"/>
                <w:sz w:val="21"/>
                <w:szCs w:val="21"/>
              </w:rPr>
              <w:t> </w:t>
            </w:r>
          </w:p>
          <w:p w:rsidR="00F45FEE" w:rsidRPr="00D96E28" w:rsidRDefault="00F45FEE" w:rsidP="00197D4F">
            <w:pPr>
              <w:pStyle w:val="paragraph"/>
              <w:spacing w:before="0" w:beforeAutospacing="0" w:after="0" w:afterAutospacing="0"/>
              <w:ind w:left="1080"/>
              <w:jc w:val="both"/>
              <w:textAlignment w:val="baseline"/>
              <w:rPr>
                <w:rFonts w:cstheme="minorHAnsi"/>
                <w:sz w:val="21"/>
                <w:szCs w:val="21"/>
              </w:rPr>
            </w:pPr>
          </w:p>
          <w:p w:rsidR="00F45FEE" w:rsidRPr="00D96E28" w:rsidRDefault="00F45FEE" w:rsidP="00197D4F">
            <w:pPr>
              <w:pStyle w:val="paragraph"/>
              <w:spacing w:before="0" w:beforeAutospacing="0" w:after="0" w:afterAutospacing="0"/>
              <w:ind w:left="720"/>
              <w:jc w:val="both"/>
              <w:textAlignment w:val="baseline"/>
              <w:rPr>
                <w:rFonts w:cstheme="minorHAnsi"/>
                <w:sz w:val="21"/>
                <w:szCs w:val="21"/>
              </w:rPr>
            </w:pPr>
            <w:r w:rsidRPr="00D96E28">
              <w:rPr>
                <w:rStyle w:val="normaltextrun"/>
                <w:rFonts w:cstheme="minorHAnsi"/>
                <w:sz w:val="21"/>
                <w:szCs w:val="21"/>
              </w:rPr>
              <w:t>Komunikacija između BIS-a i vanjskih sustava će biti proširena dodatnim informacijama poput valute, kako bi oba sustava imala točnu i preciznu informaciju u kojoj valuti je vrijednost koja je predmet transakcije.</w:t>
            </w:r>
            <w:r w:rsidRPr="00D96E28">
              <w:rPr>
                <w:rStyle w:val="eop"/>
                <w:rFonts w:cstheme="minorHAnsi"/>
                <w:sz w:val="21"/>
                <w:szCs w:val="21"/>
              </w:rPr>
              <w:t> </w:t>
            </w:r>
          </w:p>
          <w:p w:rsidR="00F45FEE" w:rsidRPr="00D96E28" w:rsidRDefault="00F45FEE" w:rsidP="00197D4F">
            <w:pPr>
              <w:pStyle w:val="paragraph"/>
              <w:spacing w:before="0" w:beforeAutospacing="0" w:after="0" w:afterAutospacing="0"/>
              <w:ind w:left="720"/>
              <w:jc w:val="both"/>
              <w:textAlignment w:val="baseline"/>
              <w:rPr>
                <w:rFonts w:cstheme="minorHAnsi"/>
                <w:sz w:val="21"/>
                <w:szCs w:val="21"/>
              </w:rPr>
            </w:pPr>
            <w:r w:rsidRPr="00D96E28">
              <w:rPr>
                <w:rStyle w:val="normaltextrun"/>
                <w:rFonts w:cstheme="minorHAnsi"/>
                <w:sz w:val="21"/>
                <w:szCs w:val="21"/>
              </w:rPr>
              <w:t>Dorada komunikacije s vanjskim sustavima uključuje:</w:t>
            </w:r>
            <w:r w:rsidRPr="00D96E28">
              <w:rPr>
                <w:rStyle w:val="eop"/>
                <w:rFonts w:cstheme="minorHAnsi"/>
                <w:sz w:val="21"/>
                <w:szCs w:val="21"/>
              </w:rPr>
              <w:t> </w:t>
            </w:r>
          </w:p>
          <w:p w:rsidR="00F45FEE" w:rsidRPr="00B26021" w:rsidRDefault="00F45FEE" w:rsidP="00DA58D8">
            <w:pPr>
              <w:pStyle w:val="paragraph"/>
              <w:numPr>
                <w:ilvl w:val="0"/>
                <w:numId w:val="20"/>
              </w:numPr>
              <w:spacing w:before="0" w:beforeAutospacing="0" w:after="0" w:afterAutospacing="0"/>
              <w:ind w:left="1134" w:firstLine="0"/>
              <w:jc w:val="both"/>
              <w:textAlignment w:val="baseline"/>
              <w:rPr>
                <w:rStyle w:val="eop"/>
                <w:rFonts w:cstheme="minorHAnsi"/>
                <w:sz w:val="21"/>
                <w:szCs w:val="21"/>
              </w:rPr>
            </w:pPr>
            <w:r w:rsidRPr="00D96E28">
              <w:rPr>
                <w:rStyle w:val="normaltextrun"/>
                <w:rFonts w:cstheme="minorHAnsi"/>
                <w:sz w:val="21"/>
                <w:szCs w:val="21"/>
              </w:rPr>
              <w:t>Poslovne sustave (prijenos računa, prijenos uplata u blagajn</w:t>
            </w:r>
            <w:r>
              <w:rPr>
                <w:rStyle w:val="normaltextrun"/>
                <w:rFonts w:cstheme="minorHAnsi"/>
                <w:sz w:val="21"/>
                <w:szCs w:val="21"/>
              </w:rPr>
              <w:t>e</w:t>
            </w:r>
            <w:r w:rsidRPr="00D96E28">
              <w:rPr>
                <w:rStyle w:val="normaltextrun"/>
                <w:rFonts w:cstheme="minorHAnsi"/>
                <w:sz w:val="21"/>
                <w:szCs w:val="21"/>
              </w:rPr>
              <w:t>)</w:t>
            </w:r>
            <w:r w:rsidRPr="00D96E28">
              <w:rPr>
                <w:rStyle w:val="eop"/>
                <w:rFonts w:cstheme="minorHAnsi"/>
                <w:sz w:val="21"/>
                <w:szCs w:val="21"/>
              </w:rPr>
              <w:t> </w:t>
            </w:r>
          </w:p>
          <w:p w:rsidR="00F45FEE" w:rsidRPr="00B26021" w:rsidRDefault="00F45FEE" w:rsidP="00DA58D8">
            <w:pPr>
              <w:pStyle w:val="paragraph"/>
              <w:numPr>
                <w:ilvl w:val="0"/>
                <w:numId w:val="20"/>
              </w:numPr>
              <w:spacing w:before="0" w:beforeAutospacing="0" w:after="0" w:afterAutospacing="0"/>
              <w:ind w:left="1134" w:firstLine="0"/>
              <w:jc w:val="both"/>
              <w:textAlignment w:val="baseline"/>
              <w:rPr>
                <w:rFonts w:cstheme="minorHAnsi"/>
                <w:sz w:val="21"/>
                <w:szCs w:val="21"/>
              </w:rPr>
            </w:pPr>
            <w:r w:rsidRPr="00B26021">
              <w:rPr>
                <w:rStyle w:val="normaltextrun"/>
                <w:rFonts w:cstheme="minorHAnsi"/>
                <w:sz w:val="21"/>
                <w:szCs w:val="21"/>
              </w:rPr>
              <w:t xml:space="preserve">Privatne osiguravatelje (autorizacija i elektronsko </w:t>
            </w:r>
            <w:r w:rsidRPr="00B26021">
              <w:rPr>
                <w:rStyle w:val="normaltextrun"/>
                <w:rFonts w:cstheme="minorHAnsi"/>
                <w:sz w:val="21"/>
                <w:szCs w:val="21"/>
              </w:rPr>
              <w:lastRenderedPageBreak/>
              <w:t>slanje faktura)</w:t>
            </w:r>
          </w:p>
        </w:tc>
        <w:tc>
          <w:tcPr>
            <w:tcW w:w="3662" w:type="dxa"/>
          </w:tcPr>
          <w:p w:rsidR="00F45FEE" w:rsidRPr="007B68D1" w:rsidRDefault="00F45FEE" w:rsidP="00197D4F">
            <w:pPr>
              <w:shd w:val="clear" w:color="auto" w:fill="FFFFFF"/>
              <w:spacing w:before="100" w:beforeAutospacing="1" w:after="100" w:afterAutospacing="1"/>
              <w:jc w:val="both"/>
              <w:rPr>
                <w:rFonts w:ascii="Symbol" w:hAnsi="Symbol" w:cs="Segoe UI"/>
                <w:color w:val="000000"/>
                <w:sz w:val="21"/>
                <w:szCs w:val="21"/>
                <w:lang w:eastAsia="hr-HR"/>
              </w:rPr>
            </w:pPr>
          </w:p>
        </w:tc>
      </w:tr>
      <w:tr w:rsidR="00F45FEE" w:rsidRPr="007B68D1" w:rsidTr="00197D4F">
        <w:tc>
          <w:tcPr>
            <w:tcW w:w="6044" w:type="dxa"/>
          </w:tcPr>
          <w:p w:rsidR="00F45FEE" w:rsidRPr="00D96E28" w:rsidRDefault="00F45FEE" w:rsidP="00F45FEE">
            <w:pPr>
              <w:pStyle w:val="paragraph"/>
              <w:spacing w:before="0" w:beforeAutospacing="0" w:after="0" w:afterAutospacing="0"/>
              <w:jc w:val="right"/>
              <w:textAlignment w:val="baseline"/>
              <w:rPr>
                <w:rStyle w:val="normaltextrun"/>
                <w:rFonts w:eastAsiaTheme="majorEastAsia" w:cstheme="minorHAnsi"/>
                <w:sz w:val="21"/>
                <w:szCs w:val="21"/>
              </w:rPr>
            </w:pPr>
            <w:r w:rsidRPr="00E61D79">
              <w:rPr>
                <w:rFonts w:ascii="Arial" w:hAnsi="Arial" w:cs="Arial"/>
                <w:b/>
              </w:rPr>
              <w:t>Ukupno bez PDV-a:</w:t>
            </w:r>
          </w:p>
        </w:tc>
        <w:tc>
          <w:tcPr>
            <w:tcW w:w="3662" w:type="dxa"/>
          </w:tcPr>
          <w:p w:rsidR="00F45FEE" w:rsidRPr="007B68D1" w:rsidRDefault="00F45FEE" w:rsidP="00197D4F">
            <w:pPr>
              <w:shd w:val="clear" w:color="auto" w:fill="FFFFFF"/>
              <w:spacing w:before="100" w:beforeAutospacing="1" w:after="100" w:afterAutospacing="1"/>
              <w:jc w:val="both"/>
              <w:rPr>
                <w:rFonts w:ascii="Symbol" w:hAnsi="Symbol" w:cs="Segoe UI"/>
                <w:color w:val="000000"/>
                <w:sz w:val="21"/>
                <w:szCs w:val="21"/>
                <w:lang w:eastAsia="hr-HR"/>
              </w:rPr>
            </w:pPr>
          </w:p>
        </w:tc>
      </w:tr>
      <w:tr w:rsidR="00F45FEE" w:rsidRPr="007B68D1" w:rsidTr="00197D4F">
        <w:tc>
          <w:tcPr>
            <w:tcW w:w="6044" w:type="dxa"/>
          </w:tcPr>
          <w:p w:rsidR="00F45FEE" w:rsidRPr="00D96E28" w:rsidRDefault="00F45FEE" w:rsidP="00F45FEE">
            <w:pPr>
              <w:pStyle w:val="paragraph"/>
              <w:spacing w:before="0" w:beforeAutospacing="0" w:after="0" w:afterAutospacing="0"/>
              <w:jc w:val="right"/>
              <w:textAlignment w:val="baseline"/>
              <w:rPr>
                <w:rStyle w:val="normaltextrun"/>
                <w:rFonts w:eastAsiaTheme="majorEastAsia" w:cstheme="minorHAnsi"/>
                <w:sz w:val="21"/>
                <w:szCs w:val="21"/>
              </w:rPr>
            </w:pPr>
            <w:r w:rsidRPr="00E61D79">
              <w:rPr>
                <w:rFonts w:ascii="Arial" w:hAnsi="Arial" w:cs="Arial"/>
                <w:b/>
              </w:rPr>
              <w:t>PDV 25%:</w:t>
            </w:r>
          </w:p>
        </w:tc>
        <w:tc>
          <w:tcPr>
            <w:tcW w:w="3662" w:type="dxa"/>
          </w:tcPr>
          <w:p w:rsidR="00F45FEE" w:rsidRPr="007B68D1" w:rsidRDefault="00F45FEE" w:rsidP="00197D4F">
            <w:pPr>
              <w:shd w:val="clear" w:color="auto" w:fill="FFFFFF"/>
              <w:spacing w:before="100" w:beforeAutospacing="1" w:after="100" w:afterAutospacing="1"/>
              <w:jc w:val="both"/>
              <w:rPr>
                <w:rFonts w:ascii="Symbol" w:hAnsi="Symbol" w:cs="Segoe UI"/>
                <w:color w:val="000000"/>
                <w:sz w:val="21"/>
                <w:szCs w:val="21"/>
                <w:lang w:eastAsia="hr-HR"/>
              </w:rPr>
            </w:pPr>
          </w:p>
        </w:tc>
      </w:tr>
      <w:tr w:rsidR="00F45FEE" w:rsidRPr="007B68D1" w:rsidTr="00197D4F">
        <w:tc>
          <w:tcPr>
            <w:tcW w:w="6044" w:type="dxa"/>
          </w:tcPr>
          <w:p w:rsidR="00F45FEE" w:rsidRPr="00D96E28" w:rsidRDefault="00F45FEE" w:rsidP="00F45FEE">
            <w:pPr>
              <w:pStyle w:val="paragraph"/>
              <w:spacing w:before="0" w:beforeAutospacing="0" w:after="0" w:afterAutospacing="0"/>
              <w:jc w:val="right"/>
              <w:textAlignment w:val="baseline"/>
              <w:rPr>
                <w:rStyle w:val="normaltextrun"/>
                <w:rFonts w:eastAsiaTheme="majorEastAsia" w:cstheme="minorHAnsi"/>
                <w:sz w:val="21"/>
                <w:szCs w:val="21"/>
              </w:rPr>
            </w:pPr>
            <w:r w:rsidRPr="00E61D79">
              <w:rPr>
                <w:rFonts w:ascii="Arial" w:hAnsi="Arial" w:cs="Arial"/>
                <w:b/>
              </w:rPr>
              <w:t>Ukupno sa PDV-om</w:t>
            </w:r>
            <w:r>
              <w:rPr>
                <w:rFonts w:ascii="Arial" w:hAnsi="Arial" w:cs="Arial"/>
                <w:b/>
              </w:rPr>
              <w:t>:</w:t>
            </w:r>
          </w:p>
        </w:tc>
        <w:tc>
          <w:tcPr>
            <w:tcW w:w="3662" w:type="dxa"/>
          </w:tcPr>
          <w:p w:rsidR="00F45FEE" w:rsidRPr="007B68D1" w:rsidRDefault="00F45FEE" w:rsidP="00197D4F">
            <w:pPr>
              <w:shd w:val="clear" w:color="auto" w:fill="FFFFFF"/>
              <w:spacing w:before="100" w:beforeAutospacing="1" w:after="100" w:afterAutospacing="1"/>
              <w:jc w:val="both"/>
              <w:rPr>
                <w:rFonts w:ascii="Symbol" w:hAnsi="Symbol" w:cs="Segoe UI"/>
                <w:color w:val="000000"/>
                <w:sz w:val="21"/>
                <w:szCs w:val="21"/>
                <w:lang w:eastAsia="hr-HR"/>
              </w:rPr>
            </w:pPr>
          </w:p>
        </w:tc>
      </w:tr>
    </w:tbl>
    <w:p w:rsidR="00F45FEE" w:rsidRDefault="00F45FEE" w:rsidP="00F45FEE"/>
    <w:p w:rsidR="00E61D79" w:rsidRDefault="00E61D79" w:rsidP="00406DFD">
      <w:pPr>
        <w:shd w:val="clear" w:color="auto" w:fill="FFFFFF"/>
        <w:autoSpaceDE w:val="0"/>
        <w:autoSpaceDN w:val="0"/>
        <w:adjustRightInd w:val="0"/>
        <w:rPr>
          <w:rFonts w:ascii="Arial" w:hAnsi="Arial" w:cs="Arial"/>
          <w:b/>
          <w:bCs/>
          <w:sz w:val="22"/>
          <w:szCs w:val="22"/>
          <w:lang w:val="hr-HR"/>
        </w:rPr>
      </w:pPr>
    </w:p>
    <w:p w:rsidR="00906127" w:rsidRDefault="00906127" w:rsidP="00406DFD">
      <w:pPr>
        <w:shd w:val="clear" w:color="auto" w:fill="FFFFFF"/>
        <w:autoSpaceDE w:val="0"/>
        <w:autoSpaceDN w:val="0"/>
        <w:adjustRightInd w:val="0"/>
        <w:rPr>
          <w:rFonts w:ascii="Arial" w:hAnsi="Arial" w:cs="Arial"/>
          <w:b/>
          <w:bCs/>
          <w:sz w:val="22"/>
          <w:szCs w:val="22"/>
          <w:lang w:val="hr-HR"/>
        </w:rPr>
      </w:pPr>
    </w:p>
    <w:p w:rsidR="00BB276F" w:rsidRPr="00F0711C" w:rsidRDefault="00BB276F" w:rsidP="00F0711C">
      <w:pPr>
        <w:jc w:val="both"/>
        <w:rPr>
          <w:rFonts w:ascii="Arial" w:hAnsi="Arial" w:cs="Arial"/>
          <w:sz w:val="22"/>
          <w:szCs w:val="22"/>
        </w:rPr>
      </w:pPr>
    </w:p>
    <w:p w:rsidR="00C45992" w:rsidRPr="00561EC6" w:rsidRDefault="00C45992" w:rsidP="00561EC6">
      <w:pPr>
        <w:outlineLvl w:val="0"/>
        <w:rPr>
          <w:rFonts w:ascii="Arial" w:hAnsi="Arial" w:cs="Arial"/>
          <w:bCs/>
          <w:sz w:val="22"/>
          <w:szCs w:val="22"/>
          <w:lang w:val="hr-HR"/>
        </w:rPr>
      </w:pPr>
    </w:p>
    <w:p w:rsidR="00C45992" w:rsidRDefault="00C45992" w:rsidP="00D627E1">
      <w:pPr>
        <w:spacing w:before="29" w:line="260" w:lineRule="exact"/>
        <w:rPr>
          <w:rFonts w:ascii="Arial" w:eastAsia="Arial" w:hAnsi="Arial" w:cs="Arial"/>
        </w:rPr>
      </w:pPr>
    </w:p>
    <w:p w:rsidR="00E502BC" w:rsidRPr="00C33190" w:rsidRDefault="00E502BC" w:rsidP="00E502BC">
      <w:pPr>
        <w:spacing w:before="29" w:line="260" w:lineRule="exact"/>
        <w:rPr>
          <w:rFonts w:ascii="Arial" w:eastAsia="Arial" w:hAnsi="Arial" w:cs="Arial"/>
        </w:rPr>
      </w:pPr>
      <w:r w:rsidRPr="00C33190">
        <w:rPr>
          <w:rFonts w:ascii="Arial" w:eastAsia="Arial" w:hAnsi="Arial" w:cs="Arial"/>
        </w:rPr>
        <w:t>U ______</w:t>
      </w:r>
      <w:r w:rsidR="00F45FEE">
        <w:rPr>
          <w:rFonts w:ascii="Arial" w:eastAsia="Arial" w:hAnsi="Arial" w:cs="Arial"/>
        </w:rPr>
        <w:t>______________,_______2022</w:t>
      </w:r>
      <w:r w:rsidRPr="00C33190">
        <w:rPr>
          <w:rFonts w:ascii="Arial" w:eastAsia="Arial" w:hAnsi="Arial" w:cs="Arial"/>
        </w:rPr>
        <w:t xml:space="preserve">.        </w:t>
      </w:r>
    </w:p>
    <w:p w:rsidR="00E502BC" w:rsidRPr="00C33190" w:rsidRDefault="00E502BC" w:rsidP="00E502BC">
      <w:pPr>
        <w:spacing w:before="29" w:line="260" w:lineRule="exact"/>
        <w:rPr>
          <w:rFonts w:ascii="Arial" w:eastAsia="Arial" w:hAnsi="Arial" w:cs="Arial"/>
        </w:rPr>
      </w:pPr>
      <w:r w:rsidRPr="00C33190">
        <w:rPr>
          <w:rFonts w:ascii="Arial" w:eastAsia="Arial" w:hAnsi="Arial" w:cs="Arial"/>
        </w:rPr>
        <w:t xml:space="preserve">                                                                                                      </w:t>
      </w:r>
      <w:r w:rsidRPr="00C33190">
        <w:rPr>
          <w:rFonts w:ascii="Arial" w:eastAsia="Arial" w:hAnsi="Arial" w:cs="Arial"/>
          <w:b/>
        </w:rPr>
        <w:t>M.P</w:t>
      </w:r>
      <w:r w:rsidRPr="00C33190">
        <w:rPr>
          <w:rFonts w:ascii="Arial" w:eastAsia="Arial" w:hAnsi="Arial" w:cs="Arial"/>
        </w:rPr>
        <w:t>.</w:t>
      </w:r>
    </w:p>
    <w:p w:rsidR="00E502BC" w:rsidRPr="00C33190" w:rsidRDefault="00E502BC" w:rsidP="00E502BC">
      <w:pPr>
        <w:rPr>
          <w:rFonts w:ascii="Arial" w:eastAsia="Arial" w:hAnsi="Arial" w:cs="Arial"/>
        </w:rPr>
      </w:pPr>
    </w:p>
    <w:p w:rsidR="00E502BC" w:rsidRPr="00C33190" w:rsidRDefault="00E502BC" w:rsidP="00E502BC">
      <w:pPr>
        <w:rPr>
          <w:rFonts w:ascii="Arial" w:eastAsia="Arial" w:hAnsi="Arial" w:cs="Arial"/>
        </w:rPr>
      </w:pPr>
      <w:r w:rsidRPr="00C33190">
        <w:rPr>
          <w:rFonts w:ascii="Arial" w:eastAsia="Arial" w:hAnsi="Arial" w:cs="Arial"/>
        </w:rPr>
        <w:t xml:space="preserve">                                            </w:t>
      </w:r>
      <w:r>
        <w:rPr>
          <w:rFonts w:ascii="Arial" w:eastAsia="Arial" w:hAnsi="Arial" w:cs="Arial"/>
        </w:rPr>
        <w:t xml:space="preserve">                             </w:t>
      </w:r>
    </w:p>
    <w:p w:rsidR="00E502BC" w:rsidRPr="00C33190" w:rsidRDefault="00E502BC" w:rsidP="00E502BC">
      <w:pPr>
        <w:rPr>
          <w:rFonts w:ascii="Arial" w:eastAsia="Arial" w:hAnsi="Arial" w:cs="Arial"/>
          <w:b/>
        </w:rPr>
      </w:pPr>
      <w:r w:rsidRPr="00C33190">
        <w:rPr>
          <w:rFonts w:ascii="Arial" w:eastAsia="Arial" w:hAnsi="Arial" w:cs="Arial"/>
        </w:rPr>
        <w:t xml:space="preserve">                                                                                                              </w:t>
      </w:r>
      <w:r w:rsidRPr="00C33190">
        <w:rPr>
          <w:rFonts w:ascii="Arial" w:eastAsia="Arial" w:hAnsi="Arial" w:cs="Arial"/>
          <w:b/>
        </w:rPr>
        <w:t xml:space="preserve">ZA </w:t>
      </w:r>
      <w:r>
        <w:rPr>
          <w:rFonts w:ascii="Arial" w:eastAsia="Arial" w:hAnsi="Arial" w:cs="Arial"/>
          <w:b/>
        </w:rPr>
        <w:t>PONUDITELJA</w:t>
      </w:r>
    </w:p>
    <w:p w:rsidR="00E502BC" w:rsidRPr="00C33190" w:rsidRDefault="00E502BC" w:rsidP="00E502BC">
      <w:pPr>
        <w:rPr>
          <w:rFonts w:ascii="Arial" w:eastAsia="Arial" w:hAnsi="Arial" w:cs="Arial"/>
        </w:rPr>
      </w:pPr>
    </w:p>
    <w:p w:rsidR="00E502BC" w:rsidRPr="00C33190" w:rsidRDefault="00E502BC" w:rsidP="00E502BC">
      <w:pPr>
        <w:jc w:val="center"/>
        <w:rPr>
          <w:rFonts w:ascii="Arial" w:eastAsia="Arial" w:hAnsi="Arial" w:cs="Arial"/>
        </w:rPr>
      </w:pPr>
      <w:r w:rsidRPr="00C33190">
        <w:rPr>
          <w:rFonts w:ascii="Arial" w:eastAsia="Arial" w:hAnsi="Arial" w:cs="Arial"/>
        </w:rPr>
        <w:t xml:space="preserve">                                                                  ________________________________</w:t>
      </w:r>
    </w:p>
    <w:p w:rsidR="00E502BC" w:rsidRPr="00914213" w:rsidRDefault="00E502BC" w:rsidP="00E502BC">
      <w:pPr>
        <w:jc w:val="center"/>
        <w:rPr>
          <w:rFonts w:ascii="Arial" w:eastAsia="Arial" w:hAnsi="Arial" w:cs="Arial"/>
          <w:b/>
        </w:rPr>
      </w:pPr>
      <w:r w:rsidRPr="00C33190">
        <w:rPr>
          <w:rFonts w:ascii="Arial" w:eastAsia="Arial" w:hAnsi="Arial" w:cs="Arial"/>
          <w:b/>
        </w:rPr>
        <w:t xml:space="preserve">                                                                 (pot</w:t>
      </w:r>
      <w:r>
        <w:rPr>
          <w:rFonts w:ascii="Arial" w:eastAsia="Arial" w:hAnsi="Arial" w:cs="Arial"/>
          <w:b/>
        </w:rPr>
        <w:t>pis odgovorne osobe ponuditelja)</w:t>
      </w:r>
    </w:p>
    <w:p w:rsidR="0021701D" w:rsidRPr="00914213" w:rsidRDefault="0021701D" w:rsidP="00E502BC">
      <w:pPr>
        <w:spacing w:before="29" w:line="260" w:lineRule="exact"/>
        <w:rPr>
          <w:rFonts w:ascii="Arial" w:eastAsia="Arial" w:hAnsi="Arial" w:cs="Arial"/>
          <w:b/>
        </w:rPr>
      </w:pPr>
    </w:p>
    <w:sectPr w:rsidR="0021701D" w:rsidRPr="00914213" w:rsidSect="003848ED">
      <w:pgSz w:w="12240" w:h="15840"/>
      <w:pgMar w:top="1480" w:right="1000" w:bottom="280" w:left="1240" w:header="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2E8" w:rsidRDefault="006622E8">
      <w:r>
        <w:separator/>
      </w:r>
    </w:p>
  </w:endnote>
  <w:endnote w:type="continuationSeparator" w:id="0">
    <w:p w:rsidR="006622E8" w:rsidRDefault="0066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197D4F" w:rsidRDefault="00197D4F" w:rsidP="003848ED">
        <w:pPr>
          <w:pStyle w:val="Footer"/>
        </w:pPr>
        <w:r>
          <w:t xml:space="preserve">Klinički bolnički centar Sestre milosrdnice                                                                                                                        </w:t>
        </w:r>
        <w:r>
          <w:fldChar w:fldCharType="begin"/>
        </w:r>
        <w:r>
          <w:instrText xml:space="preserve"> PAGE   \* MERGEFORMAT </w:instrText>
        </w:r>
        <w:r>
          <w:fldChar w:fldCharType="separate"/>
        </w:r>
        <w:r w:rsidR="00AE107A">
          <w:rPr>
            <w:noProof/>
          </w:rPr>
          <w:t>5</w:t>
        </w:r>
        <w:r>
          <w:rPr>
            <w:noProof/>
          </w:rPr>
          <w:fldChar w:fldCharType="end"/>
        </w:r>
      </w:p>
    </w:sdtContent>
  </w:sdt>
  <w:p w:rsidR="00197D4F" w:rsidRDefault="00197D4F">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2E8" w:rsidRDefault="006622E8">
      <w:r>
        <w:separator/>
      </w:r>
    </w:p>
  </w:footnote>
  <w:footnote w:type="continuationSeparator" w:id="0">
    <w:p w:rsidR="006622E8" w:rsidRDefault="006622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4BB1A37"/>
    <w:multiLevelType w:val="hybridMultilevel"/>
    <w:tmpl w:val="CC14B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556AE1"/>
    <w:multiLevelType w:val="multilevel"/>
    <w:tmpl w:val="2EB6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3C5683"/>
    <w:multiLevelType w:val="multilevel"/>
    <w:tmpl w:val="6E08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8220AE"/>
    <w:multiLevelType w:val="multilevel"/>
    <w:tmpl w:val="C6DC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BB6040"/>
    <w:multiLevelType w:val="multilevel"/>
    <w:tmpl w:val="62B4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32F64E2E"/>
    <w:multiLevelType w:val="multilevel"/>
    <w:tmpl w:val="1870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0B6A90"/>
    <w:multiLevelType w:val="multilevel"/>
    <w:tmpl w:val="A2F8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183A44"/>
    <w:multiLevelType w:val="multilevel"/>
    <w:tmpl w:val="1882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38A017A"/>
    <w:multiLevelType w:val="multilevel"/>
    <w:tmpl w:val="C0FA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537A43"/>
    <w:multiLevelType w:val="multilevel"/>
    <w:tmpl w:val="696E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5B6856"/>
    <w:multiLevelType w:val="multilevel"/>
    <w:tmpl w:val="0650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DE20961"/>
    <w:multiLevelType w:val="multilevel"/>
    <w:tmpl w:val="12A4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EA359C"/>
    <w:multiLevelType w:val="multilevel"/>
    <w:tmpl w:val="C6C0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5"/>
  </w:num>
  <w:num w:numId="5">
    <w:abstractNumId w:val="3"/>
  </w:num>
  <w:num w:numId="6">
    <w:abstractNumId w:val="12"/>
  </w:num>
  <w:num w:numId="7">
    <w:abstractNumId w:val="17"/>
  </w:num>
  <w:num w:numId="8">
    <w:abstractNumId w:val="2"/>
  </w:num>
  <w:num w:numId="9">
    <w:abstractNumId w:val="4"/>
  </w:num>
  <w:num w:numId="10">
    <w:abstractNumId w:val="5"/>
  </w:num>
  <w:num w:numId="11">
    <w:abstractNumId w:val="11"/>
  </w:num>
  <w:num w:numId="12">
    <w:abstractNumId w:val="6"/>
  </w:num>
  <w:num w:numId="13">
    <w:abstractNumId w:val="16"/>
  </w:num>
  <w:num w:numId="14">
    <w:abstractNumId w:val="18"/>
  </w:num>
  <w:num w:numId="15">
    <w:abstractNumId w:val="9"/>
  </w:num>
  <w:num w:numId="16">
    <w:abstractNumId w:val="13"/>
  </w:num>
  <w:num w:numId="17">
    <w:abstractNumId w:val="14"/>
  </w:num>
  <w:num w:numId="18">
    <w:abstractNumId w:val="19"/>
  </w:num>
  <w:num w:numId="19">
    <w:abstractNumId w:val="7"/>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A3"/>
    <w:rsid w:val="00000290"/>
    <w:rsid w:val="00000389"/>
    <w:rsid w:val="00000520"/>
    <w:rsid w:val="000031DB"/>
    <w:rsid w:val="00003CD3"/>
    <w:rsid w:val="00004B7F"/>
    <w:rsid w:val="00004DB3"/>
    <w:rsid w:val="00006203"/>
    <w:rsid w:val="0001016A"/>
    <w:rsid w:val="00012028"/>
    <w:rsid w:val="00012663"/>
    <w:rsid w:val="00013FA8"/>
    <w:rsid w:val="000155B1"/>
    <w:rsid w:val="00015FE1"/>
    <w:rsid w:val="000169AF"/>
    <w:rsid w:val="0002027C"/>
    <w:rsid w:val="000202B0"/>
    <w:rsid w:val="00020796"/>
    <w:rsid w:val="00020B1C"/>
    <w:rsid w:val="00020E94"/>
    <w:rsid w:val="0002101C"/>
    <w:rsid w:val="000212DD"/>
    <w:rsid w:val="00021A9E"/>
    <w:rsid w:val="00022C02"/>
    <w:rsid w:val="000230B2"/>
    <w:rsid w:val="000232D9"/>
    <w:rsid w:val="00023EF4"/>
    <w:rsid w:val="0002466C"/>
    <w:rsid w:val="00027BCA"/>
    <w:rsid w:val="00030A9B"/>
    <w:rsid w:val="00030DB9"/>
    <w:rsid w:val="00031035"/>
    <w:rsid w:val="00031230"/>
    <w:rsid w:val="00032447"/>
    <w:rsid w:val="00033402"/>
    <w:rsid w:val="000343D2"/>
    <w:rsid w:val="0003622A"/>
    <w:rsid w:val="0004153E"/>
    <w:rsid w:val="00042926"/>
    <w:rsid w:val="0004450C"/>
    <w:rsid w:val="000448AB"/>
    <w:rsid w:val="00044F35"/>
    <w:rsid w:val="0004547B"/>
    <w:rsid w:val="00050AC8"/>
    <w:rsid w:val="00050B19"/>
    <w:rsid w:val="0005132D"/>
    <w:rsid w:val="000513CC"/>
    <w:rsid w:val="00051B31"/>
    <w:rsid w:val="00052681"/>
    <w:rsid w:val="000527B8"/>
    <w:rsid w:val="00052936"/>
    <w:rsid w:val="00053FBA"/>
    <w:rsid w:val="00054B5F"/>
    <w:rsid w:val="000569A1"/>
    <w:rsid w:val="000618CC"/>
    <w:rsid w:val="000619FF"/>
    <w:rsid w:val="00061A61"/>
    <w:rsid w:val="000630CF"/>
    <w:rsid w:val="0006543F"/>
    <w:rsid w:val="0007151E"/>
    <w:rsid w:val="00072DB0"/>
    <w:rsid w:val="00072E2F"/>
    <w:rsid w:val="000745E3"/>
    <w:rsid w:val="00074806"/>
    <w:rsid w:val="00075B59"/>
    <w:rsid w:val="000762F9"/>
    <w:rsid w:val="00076ABD"/>
    <w:rsid w:val="0007782D"/>
    <w:rsid w:val="00081659"/>
    <w:rsid w:val="0008269F"/>
    <w:rsid w:val="00083B75"/>
    <w:rsid w:val="00083CF2"/>
    <w:rsid w:val="00084934"/>
    <w:rsid w:val="000858BC"/>
    <w:rsid w:val="00085FAA"/>
    <w:rsid w:val="000901D0"/>
    <w:rsid w:val="00090CB2"/>
    <w:rsid w:val="000934CA"/>
    <w:rsid w:val="00093561"/>
    <w:rsid w:val="0009386E"/>
    <w:rsid w:val="00095204"/>
    <w:rsid w:val="000962B5"/>
    <w:rsid w:val="0009763F"/>
    <w:rsid w:val="00097C00"/>
    <w:rsid w:val="00097CA3"/>
    <w:rsid w:val="000A063F"/>
    <w:rsid w:val="000A1485"/>
    <w:rsid w:val="000A1B8B"/>
    <w:rsid w:val="000A34EE"/>
    <w:rsid w:val="000A4E9A"/>
    <w:rsid w:val="000A6557"/>
    <w:rsid w:val="000A6615"/>
    <w:rsid w:val="000A669B"/>
    <w:rsid w:val="000B2197"/>
    <w:rsid w:val="000B2E35"/>
    <w:rsid w:val="000B3651"/>
    <w:rsid w:val="000B3B2B"/>
    <w:rsid w:val="000B428F"/>
    <w:rsid w:val="000B69DF"/>
    <w:rsid w:val="000C0DDC"/>
    <w:rsid w:val="000C1DCE"/>
    <w:rsid w:val="000C38A2"/>
    <w:rsid w:val="000C40B4"/>
    <w:rsid w:val="000C4ADA"/>
    <w:rsid w:val="000D2F6C"/>
    <w:rsid w:val="000D42A9"/>
    <w:rsid w:val="000D60C4"/>
    <w:rsid w:val="000D6AF9"/>
    <w:rsid w:val="000E06BD"/>
    <w:rsid w:val="000E0ECE"/>
    <w:rsid w:val="000E10B0"/>
    <w:rsid w:val="000E186A"/>
    <w:rsid w:val="000E3454"/>
    <w:rsid w:val="000E4E8F"/>
    <w:rsid w:val="000E5AB0"/>
    <w:rsid w:val="000E6B4E"/>
    <w:rsid w:val="000E6D3B"/>
    <w:rsid w:val="000E7D67"/>
    <w:rsid w:val="000F0955"/>
    <w:rsid w:val="000F0CB5"/>
    <w:rsid w:val="000F211D"/>
    <w:rsid w:val="000F50BB"/>
    <w:rsid w:val="000F5325"/>
    <w:rsid w:val="000F5712"/>
    <w:rsid w:val="000F64A9"/>
    <w:rsid w:val="000F70E5"/>
    <w:rsid w:val="00100581"/>
    <w:rsid w:val="001005FB"/>
    <w:rsid w:val="00101430"/>
    <w:rsid w:val="001028AE"/>
    <w:rsid w:val="00104AB8"/>
    <w:rsid w:val="00104C48"/>
    <w:rsid w:val="00105E9F"/>
    <w:rsid w:val="001078D1"/>
    <w:rsid w:val="00107A9E"/>
    <w:rsid w:val="0011180A"/>
    <w:rsid w:val="001126C5"/>
    <w:rsid w:val="001129FD"/>
    <w:rsid w:val="00114269"/>
    <w:rsid w:val="001210DA"/>
    <w:rsid w:val="001215FC"/>
    <w:rsid w:val="0012265C"/>
    <w:rsid w:val="0012367D"/>
    <w:rsid w:val="00123FC1"/>
    <w:rsid w:val="00124832"/>
    <w:rsid w:val="00127EB8"/>
    <w:rsid w:val="001301F0"/>
    <w:rsid w:val="001304C6"/>
    <w:rsid w:val="001320D1"/>
    <w:rsid w:val="0013338D"/>
    <w:rsid w:val="00134868"/>
    <w:rsid w:val="00134E0A"/>
    <w:rsid w:val="001363C8"/>
    <w:rsid w:val="001364F6"/>
    <w:rsid w:val="001365D4"/>
    <w:rsid w:val="00137634"/>
    <w:rsid w:val="00141347"/>
    <w:rsid w:val="00141577"/>
    <w:rsid w:val="001418B4"/>
    <w:rsid w:val="001419E6"/>
    <w:rsid w:val="00142A3F"/>
    <w:rsid w:val="0014477D"/>
    <w:rsid w:val="00144A15"/>
    <w:rsid w:val="00144E5F"/>
    <w:rsid w:val="00146BD2"/>
    <w:rsid w:val="00151C25"/>
    <w:rsid w:val="00151CA4"/>
    <w:rsid w:val="0015379B"/>
    <w:rsid w:val="00155C1C"/>
    <w:rsid w:val="00155D95"/>
    <w:rsid w:val="00156355"/>
    <w:rsid w:val="0015702A"/>
    <w:rsid w:val="00157478"/>
    <w:rsid w:val="00161282"/>
    <w:rsid w:val="001627DF"/>
    <w:rsid w:val="001640B5"/>
    <w:rsid w:val="00164736"/>
    <w:rsid w:val="00166BA4"/>
    <w:rsid w:val="00166FE5"/>
    <w:rsid w:val="00167D41"/>
    <w:rsid w:val="00170597"/>
    <w:rsid w:val="001709CE"/>
    <w:rsid w:val="00170F03"/>
    <w:rsid w:val="00171350"/>
    <w:rsid w:val="00173537"/>
    <w:rsid w:val="0017649D"/>
    <w:rsid w:val="00176FC4"/>
    <w:rsid w:val="001778A3"/>
    <w:rsid w:val="0018053A"/>
    <w:rsid w:val="00180593"/>
    <w:rsid w:val="001813B3"/>
    <w:rsid w:val="001842CE"/>
    <w:rsid w:val="0018588C"/>
    <w:rsid w:val="001925A4"/>
    <w:rsid w:val="00193290"/>
    <w:rsid w:val="00194229"/>
    <w:rsid w:val="0019568F"/>
    <w:rsid w:val="001979C6"/>
    <w:rsid w:val="00197D4F"/>
    <w:rsid w:val="001A1F6E"/>
    <w:rsid w:val="001A25AF"/>
    <w:rsid w:val="001A5519"/>
    <w:rsid w:val="001A5AC8"/>
    <w:rsid w:val="001A71BA"/>
    <w:rsid w:val="001B1685"/>
    <w:rsid w:val="001B18F2"/>
    <w:rsid w:val="001B1D68"/>
    <w:rsid w:val="001B2A48"/>
    <w:rsid w:val="001B3CAC"/>
    <w:rsid w:val="001B4451"/>
    <w:rsid w:val="001B4A0B"/>
    <w:rsid w:val="001B4CC6"/>
    <w:rsid w:val="001B500C"/>
    <w:rsid w:val="001B5936"/>
    <w:rsid w:val="001B7098"/>
    <w:rsid w:val="001B7AB2"/>
    <w:rsid w:val="001B7F90"/>
    <w:rsid w:val="001C32E6"/>
    <w:rsid w:val="001C3989"/>
    <w:rsid w:val="001C4A63"/>
    <w:rsid w:val="001C4FA6"/>
    <w:rsid w:val="001C6DFA"/>
    <w:rsid w:val="001C6E73"/>
    <w:rsid w:val="001C71C4"/>
    <w:rsid w:val="001C7330"/>
    <w:rsid w:val="001C7345"/>
    <w:rsid w:val="001C77EF"/>
    <w:rsid w:val="001D02BE"/>
    <w:rsid w:val="001D1408"/>
    <w:rsid w:val="001D1A21"/>
    <w:rsid w:val="001D29A1"/>
    <w:rsid w:val="001D3E01"/>
    <w:rsid w:val="001D5385"/>
    <w:rsid w:val="001D604D"/>
    <w:rsid w:val="001D6BC7"/>
    <w:rsid w:val="001D6C17"/>
    <w:rsid w:val="001D6FE8"/>
    <w:rsid w:val="001D7D05"/>
    <w:rsid w:val="001E218E"/>
    <w:rsid w:val="001E2C52"/>
    <w:rsid w:val="001E2CAB"/>
    <w:rsid w:val="001E4377"/>
    <w:rsid w:val="001E45C3"/>
    <w:rsid w:val="001E63FD"/>
    <w:rsid w:val="001E6BCA"/>
    <w:rsid w:val="001E7B80"/>
    <w:rsid w:val="001F359E"/>
    <w:rsid w:val="001F35B0"/>
    <w:rsid w:val="001F40BD"/>
    <w:rsid w:val="001F4947"/>
    <w:rsid w:val="001F5CCD"/>
    <w:rsid w:val="001F7464"/>
    <w:rsid w:val="001F7E75"/>
    <w:rsid w:val="00200896"/>
    <w:rsid w:val="00202CBC"/>
    <w:rsid w:val="002034F9"/>
    <w:rsid w:val="00203695"/>
    <w:rsid w:val="00204031"/>
    <w:rsid w:val="0020459D"/>
    <w:rsid w:val="002051AF"/>
    <w:rsid w:val="00205C45"/>
    <w:rsid w:val="0020616B"/>
    <w:rsid w:val="00206F3E"/>
    <w:rsid w:val="00207321"/>
    <w:rsid w:val="0020737A"/>
    <w:rsid w:val="00207A99"/>
    <w:rsid w:val="00215D3B"/>
    <w:rsid w:val="00216CF2"/>
    <w:rsid w:val="00216E27"/>
    <w:rsid w:val="0021701D"/>
    <w:rsid w:val="00220588"/>
    <w:rsid w:val="00220708"/>
    <w:rsid w:val="00223775"/>
    <w:rsid w:val="00225789"/>
    <w:rsid w:val="002259D2"/>
    <w:rsid w:val="00225CA3"/>
    <w:rsid w:val="00226DE9"/>
    <w:rsid w:val="002305E7"/>
    <w:rsid w:val="00231164"/>
    <w:rsid w:val="002311DB"/>
    <w:rsid w:val="00231C8A"/>
    <w:rsid w:val="00232C63"/>
    <w:rsid w:val="0023492B"/>
    <w:rsid w:val="00237F83"/>
    <w:rsid w:val="002411DC"/>
    <w:rsid w:val="00242C78"/>
    <w:rsid w:val="002430BD"/>
    <w:rsid w:val="00245309"/>
    <w:rsid w:val="00247523"/>
    <w:rsid w:val="002477F6"/>
    <w:rsid w:val="002503B0"/>
    <w:rsid w:val="0025229B"/>
    <w:rsid w:val="00252394"/>
    <w:rsid w:val="00252809"/>
    <w:rsid w:val="0025537E"/>
    <w:rsid w:val="00255AB0"/>
    <w:rsid w:val="00256148"/>
    <w:rsid w:val="002569D7"/>
    <w:rsid w:val="00257435"/>
    <w:rsid w:val="00261509"/>
    <w:rsid w:val="00262FD8"/>
    <w:rsid w:val="002630C8"/>
    <w:rsid w:val="00263195"/>
    <w:rsid w:val="0026413E"/>
    <w:rsid w:val="00265F8C"/>
    <w:rsid w:val="00267E5B"/>
    <w:rsid w:val="0027056B"/>
    <w:rsid w:val="00270D6B"/>
    <w:rsid w:val="00272582"/>
    <w:rsid w:val="00272DBB"/>
    <w:rsid w:val="00272EEA"/>
    <w:rsid w:val="00272FD3"/>
    <w:rsid w:val="002733AE"/>
    <w:rsid w:val="0028073C"/>
    <w:rsid w:val="00282712"/>
    <w:rsid w:val="00282D56"/>
    <w:rsid w:val="00283991"/>
    <w:rsid w:val="00283CB6"/>
    <w:rsid w:val="0028424B"/>
    <w:rsid w:val="002853AE"/>
    <w:rsid w:val="002857D2"/>
    <w:rsid w:val="002862C1"/>
    <w:rsid w:val="0028642F"/>
    <w:rsid w:val="002879F4"/>
    <w:rsid w:val="0029080A"/>
    <w:rsid w:val="0029265D"/>
    <w:rsid w:val="0029412C"/>
    <w:rsid w:val="00294E7B"/>
    <w:rsid w:val="00295469"/>
    <w:rsid w:val="00296BAA"/>
    <w:rsid w:val="0029794B"/>
    <w:rsid w:val="002A083F"/>
    <w:rsid w:val="002A0913"/>
    <w:rsid w:val="002A0C47"/>
    <w:rsid w:val="002A0E72"/>
    <w:rsid w:val="002A3C35"/>
    <w:rsid w:val="002A5480"/>
    <w:rsid w:val="002A572A"/>
    <w:rsid w:val="002A6126"/>
    <w:rsid w:val="002B0427"/>
    <w:rsid w:val="002B0E19"/>
    <w:rsid w:val="002B0FCF"/>
    <w:rsid w:val="002B131D"/>
    <w:rsid w:val="002B1C4C"/>
    <w:rsid w:val="002B2D92"/>
    <w:rsid w:val="002B44AD"/>
    <w:rsid w:val="002B46E5"/>
    <w:rsid w:val="002B4BE0"/>
    <w:rsid w:val="002B636C"/>
    <w:rsid w:val="002B6D86"/>
    <w:rsid w:val="002B6DEB"/>
    <w:rsid w:val="002B7739"/>
    <w:rsid w:val="002C0D44"/>
    <w:rsid w:val="002C0FB2"/>
    <w:rsid w:val="002C18AE"/>
    <w:rsid w:val="002C1B67"/>
    <w:rsid w:val="002C1FEC"/>
    <w:rsid w:val="002C3676"/>
    <w:rsid w:val="002C4C9C"/>
    <w:rsid w:val="002C4FE8"/>
    <w:rsid w:val="002C55F3"/>
    <w:rsid w:val="002C64B4"/>
    <w:rsid w:val="002C6C69"/>
    <w:rsid w:val="002C75D0"/>
    <w:rsid w:val="002C798E"/>
    <w:rsid w:val="002D02A4"/>
    <w:rsid w:val="002D12E3"/>
    <w:rsid w:val="002D141A"/>
    <w:rsid w:val="002D2C6E"/>
    <w:rsid w:val="002D4E08"/>
    <w:rsid w:val="002D5050"/>
    <w:rsid w:val="002D53E5"/>
    <w:rsid w:val="002D62DC"/>
    <w:rsid w:val="002D7019"/>
    <w:rsid w:val="002E0624"/>
    <w:rsid w:val="002E1DCE"/>
    <w:rsid w:val="002E382C"/>
    <w:rsid w:val="002E5751"/>
    <w:rsid w:val="002E585D"/>
    <w:rsid w:val="002E6BDE"/>
    <w:rsid w:val="002E7D11"/>
    <w:rsid w:val="002F209C"/>
    <w:rsid w:val="002F21CA"/>
    <w:rsid w:val="002F3EA5"/>
    <w:rsid w:val="002F5B9C"/>
    <w:rsid w:val="002F613F"/>
    <w:rsid w:val="002F7177"/>
    <w:rsid w:val="003000D5"/>
    <w:rsid w:val="003009FB"/>
    <w:rsid w:val="003016CF"/>
    <w:rsid w:val="00301B9A"/>
    <w:rsid w:val="00302FC3"/>
    <w:rsid w:val="00305AF4"/>
    <w:rsid w:val="00306E45"/>
    <w:rsid w:val="003076C6"/>
    <w:rsid w:val="003115E9"/>
    <w:rsid w:val="00312203"/>
    <w:rsid w:val="003137A5"/>
    <w:rsid w:val="00313BBD"/>
    <w:rsid w:val="00314002"/>
    <w:rsid w:val="00314A22"/>
    <w:rsid w:val="00315935"/>
    <w:rsid w:val="00316001"/>
    <w:rsid w:val="0031613B"/>
    <w:rsid w:val="003168ED"/>
    <w:rsid w:val="00316956"/>
    <w:rsid w:val="00320B61"/>
    <w:rsid w:val="003235B7"/>
    <w:rsid w:val="00323802"/>
    <w:rsid w:val="00324A34"/>
    <w:rsid w:val="00326CE8"/>
    <w:rsid w:val="00327621"/>
    <w:rsid w:val="003312C3"/>
    <w:rsid w:val="003336F0"/>
    <w:rsid w:val="00334D52"/>
    <w:rsid w:val="00335417"/>
    <w:rsid w:val="00335621"/>
    <w:rsid w:val="00335C7F"/>
    <w:rsid w:val="00337560"/>
    <w:rsid w:val="00337FAB"/>
    <w:rsid w:val="00340261"/>
    <w:rsid w:val="00340A72"/>
    <w:rsid w:val="00342C61"/>
    <w:rsid w:val="00342D2D"/>
    <w:rsid w:val="00343BE2"/>
    <w:rsid w:val="003473B1"/>
    <w:rsid w:val="00347DCC"/>
    <w:rsid w:val="0035039E"/>
    <w:rsid w:val="00350429"/>
    <w:rsid w:val="003516B5"/>
    <w:rsid w:val="003530A6"/>
    <w:rsid w:val="003536A7"/>
    <w:rsid w:val="00353D5A"/>
    <w:rsid w:val="00354B21"/>
    <w:rsid w:val="00355FA6"/>
    <w:rsid w:val="00356FA2"/>
    <w:rsid w:val="00360421"/>
    <w:rsid w:val="00360610"/>
    <w:rsid w:val="003608FF"/>
    <w:rsid w:val="003609B1"/>
    <w:rsid w:val="00362144"/>
    <w:rsid w:val="003622C2"/>
    <w:rsid w:val="00362302"/>
    <w:rsid w:val="00363503"/>
    <w:rsid w:val="00363C31"/>
    <w:rsid w:val="0036486B"/>
    <w:rsid w:val="0036608D"/>
    <w:rsid w:val="00367260"/>
    <w:rsid w:val="003717DC"/>
    <w:rsid w:val="00371920"/>
    <w:rsid w:val="003745A4"/>
    <w:rsid w:val="00374E71"/>
    <w:rsid w:val="00376294"/>
    <w:rsid w:val="003774C8"/>
    <w:rsid w:val="00377F4A"/>
    <w:rsid w:val="00382B08"/>
    <w:rsid w:val="00383D7A"/>
    <w:rsid w:val="00384896"/>
    <w:rsid w:val="003848ED"/>
    <w:rsid w:val="0038502B"/>
    <w:rsid w:val="0038586B"/>
    <w:rsid w:val="00387193"/>
    <w:rsid w:val="003878EA"/>
    <w:rsid w:val="00390CCB"/>
    <w:rsid w:val="00395EBA"/>
    <w:rsid w:val="00396828"/>
    <w:rsid w:val="00396BD9"/>
    <w:rsid w:val="0039770E"/>
    <w:rsid w:val="0039791D"/>
    <w:rsid w:val="003A0E77"/>
    <w:rsid w:val="003A145C"/>
    <w:rsid w:val="003A16AA"/>
    <w:rsid w:val="003A195C"/>
    <w:rsid w:val="003A2AF1"/>
    <w:rsid w:val="003A3CF6"/>
    <w:rsid w:val="003A4466"/>
    <w:rsid w:val="003B02DF"/>
    <w:rsid w:val="003B0FD0"/>
    <w:rsid w:val="003B2F87"/>
    <w:rsid w:val="003B3E84"/>
    <w:rsid w:val="003B4A8E"/>
    <w:rsid w:val="003B54CA"/>
    <w:rsid w:val="003B6D95"/>
    <w:rsid w:val="003B734E"/>
    <w:rsid w:val="003C0008"/>
    <w:rsid w:val="003C0B70"/>
    <w:rsid w:val="003C0F7A"/>
    <w:rsid w:val="003C2A36"/>
    <w:rsid w:val="003C2A7E"/>
    <w:rsid w:val="003C3D5E"/>
    <w:rsid w:val="003C4A50"/>
    <w:rsid w:val="003C67BC"/>
    <w:rsid w:val="003C7D1D"/>
    <w:rsid w:val="003D0189"/>
    <w:rsid w:val="003D2700"/>
    <w:rsid w:val="003D4DBC"/>
    <w:rsid w:val="003D4E66"/>
    <w:rsid w:val="003D5DF6"/>
    <w:rsid w:val="003D606A"/>
    <w:rsid w:val="003D67AC"/>
    <w:rsid w:val="003D6B30"/>
    <w:rsid w:val="003D7969"/>
    <w:rsid w:val="003D7AB8"/>
    <w:rsid w:val="003E116B"/>
    <w:rsid w:val="003E18B5"/>
    <w:rsid w:val="003E3AD1"/>
    <w:rsid w:val="003E47CF"/>
    <w:rsid w:val="003E5328"/>
    <w:rsid w:val="003E798C"/>
    <w:rsid w:val="003F0758"/>
    <w:rsid w:val="003F0BD4"/>
    <w:rsid w:val="003F24D2"/>
    <w:rsid w:val="003F2CF7"/>
    <w:rsid w:val="003F3523"/>
    <w:rsid w:val="003F3C31"/>
    <w:rsid w:val="003F4D6B"/>
    <w:rsid w:val="003F56DD"/>
    <w:rsid w:val="003F6577"/>
    <w:rsid w:val="003F7267"/>
    <w:rsid w:val="00400162"/>
    <w:rsid w:val="00401031"/>
    <w:rsid w:val="00401707"/>
    <w:rsid w:val="00401E7B"/>
    <w:rsid w:val="0040334B"/>
    <w:rsid w:val="00404E10"/>
    <w:rsid w:val="00405342"/>
    <w:rsid w:val="00406618"/>
    <w:rsid w:val="00406DFD"/>
    <w:rsid w:val="004071EB"/>
    <w:rsid w:val="004103F0"/>
    <w:rsid w:val="00410A0C"/>
    <w:rsid w:val="00411067"/>
    <w:rsid w:val="00412E3C"/>
    <w:rsid w:val="00414FE0"/>
    <w:rsid w:val="00415AEC"/>
    <w:rsid w:val="00416448"/>
    <w:rsid w:val="0041753E"/>
    <w:rsid w:val="00420EDB"/>
    <w:rsid w:val="004226F1"/>
    <w:rsid w:val="0042361E"/>
    <w:rsid w:val="00424086"/>
    <w:rsid w:val="00424BD7"/>
    <w:rsid w:val="00424EFE"/>
    <w:rsid w:val="00427393"/>
    <w:rsid w:val="00430DA2"/>
    <w:rsid w:val="00431894"/>
    <w:rsid w:val="00433E06"/>
    <w:rsid w:val="00435279"/>
    <w:rsid w:val="00435AED"/>
    <w:rsid w:val="004415F0"/>
    <w:rsid w:val="00442114"/>
    <w:rsid w:val="004425FF"/>
    <w:rsid w:val="00442B58"/>
    <w:rsid w:val="004450BE"/>
    <w:rsid w:val="004466E7"/>
    <w:rsid w:val="00447E52"/>
    <w:rsid w:val="004502A4"/>
    <w:rsid w:val="00451194"/>
    <w:rsid w:val="0045314C"/>
    <w:rsid w:val="00453306"/>
    <w:rsid w:val="00453D4F"/>
    <w:rsid w:val="004541C4"/>
    <w:rsid w:val="00454F2B"/>
    <w:rsid w:val="00454F4B"/>
    <w:rsid w:val="00455D2B"/>
    <w:rsid w:val="004560C9"/>
    <w:rsid w:val="004566C6"/>
    <w:rsid w:val="0046042C"/>
    <w:rsid w:val="004608F4"/>
    <w:rsid w:val="004616BB"/>
    <w:rsid w:val="00461C7C"/>
    <w:rsid w:val="0046212D"/>
    <w:rsid w:val="004627C5"/>
    <w:rsid w:val="00463752"/>
    <w:rsid w:val="0046441E"/>
    <w:rsid w:val="004660DC"/>
    <w:rsid w:val="00466F96"/>
    <w:rsid w:val="00467012"/>
    <w:rsid w:val="00467121"/>
    <w:rsid w:val="004704C4"/>
    <w:rsid w:val="00470ACE"/>
    <w:rsid w:val="00472EAE"/>
    <w:rsid w:val="004740B2"/>
    <w:rsid w:val="00474A90"/>
    <w:rsid w:val="00474DA8"/>
    <w:rsid w:val="00476AFF"/>
    <w:rsid w:val="00476B89"/>
    <w:rsid w:val="0047704F"/>
    <w:rsid w:val="00477E96"/>
    <w:rsid w:val="00481302"/>
    <w:rsid w:val="00481D9A"/>
    <w:rsid w:val="00483090"/>
    <w:rsid w:val="0048492A"/>
    <w:rsid w:val="00484BC8"/>
    <w:rsid w:val="00485253"/>
    <w:rsid w:val="00485D8E"/>
    <w:rsid w:val="004871B5"/>
    <w:rsid w:val="00490072"/>
    <w:rsid w:val="00491EF6"/>
    <w:rsid w:val="00492423"/>
    <w:rsid w:val="00494821"/>
    <w:rsid w:val="004A148F"/>
    <w:rsid w:val="004A3018"/>
    <w:rsid w:val="004A500C"/>
    <w:rsid w:val="004A51B2"/>
    <w:rsid w:val="004A671A"/>
    <w:rsid w:val="004A7927"/>
    <w:rsid w:val="004A7972"/>
    <w:rsid w:val="004A7B32"/>
    <w:rsid w:val="004A7E92"/>
    <w:rsid w:val="004B0486"/>
    <w:rsid w:val="004B24AF"/>
    <w:rsid w:val="004B2608"/>
    <w:rsid w:val="004B2652"/>
    <w:rsid w:val="004B4121"/>
    <w:rsid w:val="004B41C9"/>
    <w:rsid w:val="004B6166"/>
    <w:rsid w:val="004B7324"/>
    <w:rsid w:val="004C017D"/>
    <w:rsid w:val="004C07A3"/>
    <w:rsid w:val="004C0A5B"/>
    <w:rsid w:val="004C1925"/>
    <w:rsid w:val="004C291A"/>
    <w:rsid w:val="004C30F5"/>
    <w:rsid w:val="004C47B6"/>
    <w:rsid w:val="004C5117"/>
    <w:rsid w:val="004C5E0C"/>
    <w:rsid w:val="004C6B07"/>
    <w:rsid w:val="004D0DA8"/>
    <w:rsid w:val="004D1889"/>
    <w:rsid w:val="004D215F"/>
    <w:rsid w:val="004D3290"/>
    <w:rsid w:val="004D3A48"/>
    <w:rsid w:val="004D3ABD"/>
    <w:rsid w:val="004D3EBF"/>
    <w:rsid w:val="004D4824"/>
    <w:rsid w:val="004D5315"/>
    <w:rsid w:val="004D574E"/>
    <w:rsid w:val="004D5DFD"/>
    <w:rsid w:val="004D64D1"/>
    <w:rsid w:val="004D6FD8"/>
    <w:rsid w:val="004D7064"/>
    <w:rsid w:val="004D74E8"/>
    <w:rsid w:val="004E022C"/>
    <w:rsid w:val="004E39A7"/>
    <w:rsid w:val="004E401F"/>
    <w:rsid w:val="004E42A5"/>
    <w:rsid w:val="004E4DD8"/>
    <w:rsid w:val="004E4DE5"/>
    <w:rsid w:val="004E5174"/>
    <w:rsid w:val="004E6202"/>
    <w:rsid w:val="004F21D0"/>
    <w:rsid w:val="004F2204"/>
    <w:rsid w:val="004F4D02"/>
    <w:rsid w:val="004F519D"/>
    <w:rsid w:val="004F5C5C"/>
    <w:rsid w:val="00500923"/>
    <w:rsid w:val="00500D39"/>
    <w:rsid w:val="00500E43"/>
    <w:rsid w:val="00501482"/>
    <w:rsid w:val="00501989"/>
    <w:rsid w:val="00501F9C"/>
    <w:rsid w:val="00502406"/>
    <w:rsid w:val="00503448"/>
    <w:rsid w:val="0050371C"/>
    <w:rsid w:val="00504F40"/>
    <w:rsid w:val="00506182"/>
    <w:rsid w:val="00506995"/>
    <w:rsid w:val="005076AC"/>
    <w:rsid w:val="005076DB"/>
    <w:rsid w:val="00507F6B"/>
    <w:rsid w:val="00513A11"/>
    <w:rsid w:val="00514C2E"/>
    <w:rsid w:val="005163E4"/>
    <w:rsid w:val="00516652"/>
    <w:rsid w:val="00516E78"/>
    <w:rsid w:val="00517282"/>
    <w:rsid w:val="005178BE"/>
    <w:rsid w:val="0052043E"/>
    <w:rsid w:val="005215B2"/>
    <w:rsid w:val="00522918"/>
    <w:rsid w:val="00522D13"/>
    <w:rsid w:val="00522E0E"/>
    <w:rsid w:val="00522F2A"/>
    <w:rsid w:val="005234DE"/>
    <w:rsid w:val="005239D4"/>
    <w:rsid w:val="00523EF6"/>
    <w:rsid w:val="00524637"/>
    <w:rsid w:val="005247C0"/>
    <w:rsid w:val="0052539E"/>
    <w:rsid w:val="005256C1"/>
    <w:rsid w:val="00525A94"/>
    <w:rsid w:val="00525F3B"/>
    <w:rsid w:val="005266BB"/>
    <w:rsid w:val="0052715F"/>
    <w:rsid w:val="005306B9"/>
    <w:rsid w:val="00531174"/>
    <w:rsid w:val="00531AAF"/>
    <w:rsid w:val="00531C47"/>
    <w:rsid w:val="00532260"/>
    <w:rsid w:val="00533A46"/>
    <w:rsid w:val="00534BC4"/>
    <w:rsid w:val="005351C5"/>
    <w:rsid w:val="00535EAE"/>
    <w:rsid w:val="00536305"/>
    <w:rsid w:val="00537EC8"/>
    <w:rsid w:val="00540991"/>
    <w:rsid w:val="0054109C"/>
    <w:rsid w:val="00542967"/>
    <w:rsid w:val="00542A28"/>
    <w:rsid w:val="0054311E"/>
    <w:rsid w:val="00545C2F"/>
    <w:rsid w:val="005529F5"/>
    <w:rsid w:val="00552BCC"/>
    <w:rsid w:val="0055478C"/>
    <w:rsid w:val="00555538"/>
    <w:rsid w:val="005559AE"/>
    <w:rsid w:val="00561A50"/>
    <w:rsid w:val="00561C2B"/>
    <w:rsid w:val="00561EC6"/>
    <w:rsid w:val="00563716"/>
    <w:rsid w:val="00564A9E"/>
    <w:rsid w:val="00565EB0"/>
    <w:rsid w:val="0057032E"/>
    <w:rsid w:val="005708B7"/>
    <w:rsid w:val="00570E6C"/>
    <w:rsid w:val="00571D05"/>
    <w:rsid w:val="0057319B"/>
    <w:rsid w:val="005750CB"/>
    <w:rsid w:val="00575789"/>
    <w:rsid w:val="0057672D"/>
    <w:rsid w:val="00576BA6"/>
    <w:rsid w:val="005776D6"/>
    <w:rsid w:val="005804FC"/>
    <w:rsid w:val="00583745"/>
    <w:rsid w:val="00585B2E"/>
    <w:rsid w:val="0058663C"/>
    <w:rsid w:val="00586C34"/>
    <w:rsid w:val="00586C38"/>
    <w:rsid w:val="0059012B"/>
    <w:rsid w:val="00590BC4"/>
    <w:rsid w:val="00593CC5"/>
    <w:rsid w:val="00596E98"/>
    <w:rsid w:val="00597DB3"/>
    <w:rsid w:val="005A3011"/>
    <w:rsid w:val="005A3231"/>
    <w:rsid w:val="005A3C66"/>
    <w:rsid w:val="005A3FDE"/>
    <w:rsid w:val="005A569F"/>
    <w:rsid w:val="005A62A7"/>
    <w:rsid w:val="005A6516"/>
    <w:rsid w:val="005A6AD3"/>
    <w:rsid w:val="005A7075"/>
    <w:rsid w:val="005B0DAD"/>
    <w:rsid w:val="005B1A0A"/>
    <w:rsid w:val="005B1F7B"/>
    <w:rsid w:val="005B2356"/>
    <w:rsid w:val="005B2D52"/>
    <w:rsid w:val="005B662E"/>
    <w:rsid w:val="005B6D4C"/>
    <w:rsid w:val="005B6DA2"/>
    <w:rsid w:val="005B7053"/>
    <w:rsid w:val="005C05E6"/>
    <w:rsid w:val="005C0BB9"/>
    <w:rsid w:val="005C0C8C"/>
    <w:rsid w:val="005C318B"/>
    <w:rsid w:val="005C35B4"/>
    <w:rsid w:val="005C3C86"/>
    <w:rsid w:val="005C4C3C"/>
    <w:rsid w:val="005C5CEA"/>
    <w:rsid w:val="005C6FCB"/>
    <w:rsid w:val="005C725F"/>
    <w:rsid w:val="005D0099"/>
    <w:rsid w:val="005D0342"/>
    <w:rsid w:val="005D0DAD"/>
    <w:rsid w:val="005D1113"/>
    <w:rsid w:val="005D11DB"/>
    <w:rsid w:val="005D1410"/>
    <w:rsid w:val="005D23E2"/>
    <w:rsid w:val="005D2EF4"/>
    <w:rsid w:val="005D426D"/>
    <w:rsid w:val="005D649A"/>
    <w:rsid w:val="005E0168"/>
    <w:rsid w:val="005E06D1"/>
    <w:rsid w:val="005E1230"/>
    <w:rsid w:val="005E36E3"/>
    <w:rsid w:val="005E5514"/>
    <w:rsid w:val="005E597F"/>
    <w:rsid w:val="005E6541"/>
    <w:rsid w:val="005E7298"/>
    <w:rsid w:val="005E7F0D"/>
    <w:rsid w:val="005F0126"/>
    <w:rsid w:val="005F08F5"/>
    <w:rsid w:val="005F0E72"/>
    <w:rsid w:val="005F2B2D"/>
    <w:rsid w:val="005F339A"/>
    <w:rsid w:val="005F5072"/>
    <w:rsid w:val="005F5BC7"/>
    <w:rsid w:val="005F60A6"/>
    <w:rsid w:val="005F635F"/>
    <w:rsid w:val="005F7898"/>
    <w:rsid w:val="005F7DD4"/>
    <w:rsid w:val="0060004C"/>
    <w:rsid w:val="006000A0"/>
    <w:rsid w:val="00600883"/>
    <w:rsid w:val="00600BC8"/>
    <w:rsid w:val="006027B5"/>
    <w:rsid w:val="00602B1D"/>
    <w:rsid w:val="00602C9B"/>
    <w:rsid w:val="0060314A"/>
    <w:rsid w:val="006044EF"/>
    <w:rsid w:val="0060454E"/>
    <w:rsid w:val="00604D9F"/>
    <w:rsid w:val="0060532E"/>
    <w:rsid w:val="0060651B"/>
    <w:rsid w:val="00607B78"/>
    <w:rsid w:val="00607C30"/>
    <w:rsid w:val="006126D2"/>
    <w:rsid w:val="0061321C"/>
    <w:rsid w:val="006132F9"/>
    <w:rsid w:val="006137DE"/>
    <w:rsid w:val="00613D11"/>
    <w:rsid w:val="006140FE"/>
    <w:rsid w:val="00614DB1"/>
    <w:rsid w:val="0061554A"/>
    <w:rsid w:val="00615975"/>
    <w:rsid w:val="0061607C"/>
    <w:rsid w:val="00616A79"/>
    <w:rsid w:val="006171E5"/>
    <w:rsid w:val="006175A6"/>
    <w:rsid w:val="00622791"/>
    <w:rsid w:val="006227CF"/>
    <w:rsid w:val="00624554"/>
    <w:rsid w:val="0062487E"/>
    <w:rsid w:val="0062580D"/>
    <w:rsid w:val="00625A32"/>
    <w:rsid w:val="00626F8D"/>
    <w:rsid w:val="0062792E"/>
    <w:rsid w:val="006313F2"/>
    <w:rsid w:val="00631584"/>
    <w:rsid w:val="006337F2"/>
    <w:rsid w:val="00633EE8"/>
    <w:rsid w:val="00634E7F"/>
    <w:rsid w:val="006351C7"/>
    <w:rsid w:val="0063733A"/>
    <w:rsid w:val="006374BC"/>
    <w:rsid w:val="00640856"/>
    <w:rsid w:val="006411EB"/>
    <w:rsid w:val="006412F6"/>
    <w:rsid w:val="0064174D"/>
    <w:rsid w:val="006418AB"/>
    <w:rsid w:val="00641CF3"/>
    <w:rsid w:val="00641D20"/>
    <w:rsid w:val="00643D1D"/>
    <w:rsid w:val="006460D1"/>
    <w:rsid w:val="006479AD"/>
    <w:rsid w:val="00647C83"/>
    <w:rsid w:val="00651E6A"/>
    <w:rsid w:val="0065291B"/>
    <w:rsid w:val="00652947"/>
    <w:rsid w:val="00652B10"/>
    <w:rsid w:val="00652B60"/>
    <w:rsid w:val="0065384E"/>
    <w:rsid w:val="006543F6"/>
    <w:rsid w:val="006552E0"/>
    <w:rsid w:val="00655D4C"/>
    <w:rsid w:val="00657208"/>
    <w:rsid w:val="006600E4"/>
    <w:rsid w:val="00660B1F"/>
    <w:rsid w:val="00661011"/>
    <w:rsid w:val="006611F9"/>
    <w:rsid w:val="006622E8"/>
    <w:rsid w:val="006649DF"/>
    <w:rsid w:val="00664BE0"/>
    <w:rsid w:val="00667F1A"/>
    <w:rsid w:val="00672433"/>
    <w:rsid w:val="0067266D"/>
    <w:rsid w:val="006727EA"/>
    <w:rsid w:val="006731D4"/>
    <w:rsid w:val="0067468C"/>
    <w:rsid w:val="00676153"/>
    <w:rsid w:val="0067631D"/>
    <w:rsid w:val="00680A40"/>
    <w:rsid w:val="00680C6E"/>
    <w:rsid w:val="00680EC8"/>
    <w:rsid w:val="006812C2"/>
    <w:rsid w:val="00681A9C"/>
    <w:rsid w:val="006839B9"/>
    <w:rsid w:val="00685727"/>
    <w:rsid w:val="0068780F"/>
    <w:rsid w:val="0069035F"/>
    <w:rsid w:val="00690C2C"/>
    <w:rsid w:val="006934F6"/>
    <w:rsid w:val="00693FED"/>
    <w:rsid w:val="006953FA"/>
    <w:rsid w:val="006955BC"/>
    <w:rsid w:val="00695F57"/>
    <w:rsid w:val="006960C1"/>
    <w:rsid w:val="006A1F2E"/>
    <w:rsid w:val="006A20E7"/>
    <w:rsid w:val="006A3F39"/>
    <w:rsid w:val="006A4EEC"/>
    <w:rsid w:val="006A556D"/>
    <w:rsid w:val="006B2ADB"/>
    <w:rsid w:val="006B3320"/>
    <w:rsid w:val="006B660F"/>
    <w:rsid w:val="006B6CB2"/>
    <w:rsid w:val="006B6E1D"/>
    <w:rsid w:val="006B7A12"/>
    <w:rsid w:val="006C0880"/>
    <w:rsid w:val="006C0A3C"/>
    <w:rsid w:val="006C1577"/>
    <w:rsid w:val="006C23D7"/>
    <w:rsid w:val="006C341D"/>
    <w:rsid w:val="006C4E77"/>
    <w:rsid w:val="006C510B"/>
    <w:rsid w:val="006C5A6F"/>
    <w:rsid w:val="006C5FDA"/>
    <w:rsid w:val="006D0362"/>
    <w:rsid w:val="006D0A3A"/>
    <w:rsid w:val="006D0B22"/>
    <w:rsid w:val="006D250A"/>
    <w:rsid w:val="006D34B0"/>
    <w:rsid w:val="006D4146"/>
    <w:rsid w:val="006D47C1"/>
    <w:rsid w:val="006D4A8D"/>
    <w:rsid w:val="006D4EB9"/>
    <w:rsid w:val="006D5D5F"/>
    <w:rsid w:val="006D6299"/>
    <w:rsid w:val="006D674E"/>
    <w:rsid w:val="006D7155"/>
    <w:rsid w:val="006D71F9"/>
    <w:rsid w:val="006D7AA3"/>
    <w:rsid w:val="006D7CE2"/>
    <w:rsid w:val="006E288E"/>
    <w:rsid w:val="006E32BE"/>
    <w:rsid w:val="006E3EA2"/>
    <w:rsid w:val="006E4F22"/>
    <w:rsid w:val="006E51F6"/>
    <w:rsid w:val="006E5702"/>
    <w:rsid w:val="006E584B"/>
    <w:rsid w:val="006E6969"/>
    <w:rsid w:val="006E7623"/>
    <w:rsid w:val="006F0E6C"/>
    <w:rsid w:val="006F16D7"/>
    <w:rsid w:val="006F1DF4"/>
    <w:rsid w:val="006F2249"/>
    <w:rsid w:val="006F3011"/>
    <w:rsid w:val="006F3017"/>
    <w:rsid w:val="006F3D27"/>
    <w:rsid w:val="006F3E29"/>
    <w:rsid w:val="006F3E34"/>
    <w:rsid w:val="006F3E6B"/>
    <w:rsid w:val="006F63FE"/>
    <w:rsid w:val="006F6863"/>
    <w:rsid w:val="006F69BF"/>
    <w:rsid w:val="006F72E8"/>
    <w:rsid w:val="006F79BE"/>
    <w:rsid w:val="006F7A0F"/>
    <w:rsid w:val="006F7ACD"/>
    <w:rsid w:val="006F7EBA"/>
    <w:rsid w:val="00701CA2"/>
    <w:rsid w:val="00701D06"/>
    <w:rsid w:val="0070203E"/>
    <w:rsid w:val="00702A97"/>
    <w:rsid w:val="00704F61"/>
    <w:rsid w:val="007063BB"/>
    <w:rsid w:val="007064F8"/>
    <w:rsid w:val="00706DC9"/>
    <w:rsid w:val="00707058"/>
    <w:rsid w:val="007079B0"/>
    <w:rsid w:val="007119BA"/>
    <w:rsid w:val="00712344"/>
    <w:rsid w:val="00712539"/>
    <w:rsid w:val="00712D9E"/>
    <w:rsid w:val="00715022"/>
    <w:rsid w:val="00715B28"/>
    <w:rsid w:val="00715B94"/>
    <w:rsid w:val="0071603D"/>
    <w:rsid w:val="00723C16"/>
    <w:rsid w:val="00723C68"/>
    <w:rsid w:val="00723D96"/>
    <w:rsid w:val="0072584D"/>
    <w:rsid w:val="007273D2"/>
    <w:rsid w:val="00731967"/>
    <w:rsid w:val="00731B84"/>
    <w:rsid w:val="00732554"/>
    <w:rsid w:val="00732E07"/>
    <w:rsid w:val="00733DAD"/>
    <w:rsid w:val="00734AB5"/>
    <w:rsid w:val="00735882"/>
    <w:rsid w:val="0073598B"/>
    <w:rsid w:val="00736D76"/>
    <w:rsid w:val="00737981"/>
    <w:rsid w:val="00737C50"/>
    <w:rsid w:val="007413A5"/>
    <w:rsid w:val="00741ACC"/>
    <w:rsid w:val="00742D31"/>
    <w:rsid w:val="00744681"/>
    <w:rsid w:val="00745AEF"/>
    <w:rsid w:val="0075043A"/>
    <w:rsid w:val="00750C29"/>
    <w:rsid w:val="00751B07"/>
    <w:rsid w:val="00751FE2"/>
    <w:rsid w:val="00752007"/>
    <w:rsid w:val="007521D9"/>
    <w:rsid w:val="00752277"/>
    <w:rsid w:val="00752B17"/>
    <w:rsid w:val="007535CA"/>
    <w:rsid w:val="00754384"/>
    <w:rsid w:val="00755A61"/>
    <w:rsid w:val="007570E8"/>
    <w:rsid w:val="00757171"/>
    <w:rsid w:val="0075781C"/>
    <w:rsid w:val="007605DE"/>
    <w:rsid w:val="00760F35"/>
    <w:rsid w:val="00761CB6"/>
    <w:rsid w:val="00761EAA"/>
    <w:rsid w:val="0076302A"/>
    <w:rsid w:val="00763FCA"/>
    <w:rsid w:val="007673D7"/>
    <w:rsid w:val="0076759D"/>
    <w:rsid w:val="00767A04"/>
    <w:rsid w:val="00770327"/>
    <w:rsid w:val="00772503"/>
    <w:rsid w:val="00772874"/>
    <w:rsid w:val="00774AB2"/>
    <w:rsid w:val="00774B27"/>
    <w:rsid w:val="007753B5"/>
    <w:rsid w:val="007761F3"/>
    <w:rsid w:val="0077676F"/>
    <w:rsid w:val="007768AC"/>
    <w:rsid w:val="00776C43"/>
    <w:rsid w:val="00780584"/>
    <w:rsid w:val="00780693"/>
    <w:rsid w:val="00780CD0"/>
    <w:rsid w:val="0078276A"/>
    <w:rsid w:val="00785C86"/>
    <w:rsid w:val="0078618A"/>
    <w:rsid w:val="00786322"/>
    <w:rsid w:val="00791855"/>
    <w:rsid w:val="00792910"/>
    <w:rsid w:val="007932FF"/>
    <w:rsid w:val="00795568"/>
    <w:rsid w:val="00796C04"/>
    <w:rsid w:val="007979B6"/>
    <w:rsid w:val="007A096A"/>
    <w:rsid w:val="007A09BE"/>
    <w:rsid w:val="007A17C4"/>
    <w:rsid w:val="007A1838"/>
    <w:rsid w:val="007A2229"/>
    <w:rsid w:val="007A238D"/>
    <w:rsid w:val="007A39DA"/>
    <w:rsid w:val="007A4077"/>
    <w:rsid w:val="007A4C7A"/>
    <w:rsid w:val="007A6539"/>
    <w:rsid w:val="007A6D5E"/>
    <w:rsid w:val="007A70A7"/>
    <w:rsid w:val="007A7D66"/>
    <w:rsid w:val="007B23FE"/>
    <w:rsid w:val="007B2933"/>
    <w:rsid w:val="007B43B0"/>
    <w:rsid w:val="007B69C2"/>
    <w:rsid w:val="007B6C70"/>
    <w:rsid w:val="007B7C3F"/>
    <w:rsid w:val="007C21CC"/>
    <w:rsid w:val="007C2D70"/>
    <w:rsid w:val="007C38FC"/>
    <w:rsid w:val="007C58D4"/>
    <w:rsid w:val="007C6FA6"/>
    <w:rsid w:val="007C78D8"/>
    <w:rsid w:val="007D23AA"/>
    <w:rsid w:val="007D278A"/>
    <w:rsid w:val="007D398D"/>
    <w:rsid w:val="007D3D38"/>
    <w:rsid w:val="007D58AC"/>
    <w:rsid w:val="007D62F5"/>
    <w:rsid w:val="007D7E21"/>
    <w:rsid w:val="007D7E23"/>
    <w:rsid w:val="007E02A7"/>
    <w:rsid w:val="007E1548"/>
    <w:rsid w:val="007E502C"/>
    <w:rsid w:val="007E5B1B"/>
    <w:rsid w:val="007E68F4"/>
    <w:rsid w:val="007E7C73"/>
    <w:rsid w:val="007F0D14"/>
    <w:rsid w:val="007F10A4"/>
    <w:rsid w:val="007F14B4"/>
    <w:rsid w:val="007F4493"/>
    <w:rsid w:val="007F52C6"/>
    <w:rsid w:val="007F574A"/>
    <w:rsid w:val="007F62B8"/>
    <w:rsid w:val="007F7775"/>
    <w:rsid w:val="007F7C51"/>
    <w:rsid w:val="00801679"/>
    <w:rsid w:val="00801A80"/>
    <w:rsid w:val="00801B55"/>
    <w:rsid w:val="00802C3E"/>
    <w:rsid w:val="00802ED7"/>
    <w:rsid w:val="00803C46"/>
    <w:rsid w:val="00804C39"/>
    <w:rsid w:val="00810074"/>
    <w:rsid w:val="00812177"/>
    <w:rsid w:val="008121DC"/>
    <w:rsid w:val="00814165"/>
    <w:rsid w:val="00814194"/>
    <w:rsid w:val="008147FA"/>
    <w:rsid w:val="0081498B"/>
    <w:rsid w:val="008169AD"/>
    <w:rsid w:val="00816A73"/>
    <w:rsid w:val="008179E8"/>
    <w:rsid w:val="00821019"/>
    <w:rsid w:val="00821708"/>
    <w:rsid w:val="008228F7"/>
    <w:rsid w:val="00822FB0"/>
    <w:rsid w:val="00823457"/>
    <w:rsid w:val="00823A34"/>
    <w:rsid w:val="0082401C"/>
    <w:rsid w:val="008240ED"/>
    <w:rsid w:val="00825A07"/>
    <w:rsid w:val="00826483"/>
    <w:rsid w:val="00827211"/>
    <w:rsid w:val="00827FEF"/>
    <w:rsid w:val="00831D48"/>
    <w:rsid w:val="0083309A"/>
    <w:rsid w:val="0083423C"/>
    <w:rsid w:val="008343CE"/>
    <w:rsid w:val="00835859"/>
    <w:rsid w:val="0084031F"/>
    <w:rsid w:val="0084284F"/>
    <w:rsid w:val="00843E2D"/>
    <w:rsid w:val="00844047"/>
    <w:rsid w:val="008444AA"/>
    <w:rsid w:val="008444DE"/>
    <w:rsid w:val="008477E3"/>
    <w:rsid w:val="008513B1"/>
    <w:rsid w:val="0085146C"/>
    <w:rsid w:val="00851AF4"/>
    <w:rsid w:val="00851EAA"/>
    <w:rsid w:val="0085355B"/>
    <w:rsid w:val="00854711"/>
    <w:rsid w:val="008551A4"/>
    <w:rsid w:val="008564E3"/>
    <w:rsid w:val="0085653C"/>
    <w:rsid w:val="00856A8A"/>
    <w:rsid w:val="00856F14"/>
    <w:rsid w:val="00860827"/>
    <w:rsid w:val="00860D4A"/>
    <w:rsid w:val="0086164A"/>
    <w:rsid w:val="0086260D"/>
    <w:rsid w:val="008661B9"/>
    <w:rsid w:val="00867972"/>
    <w:rsid w:val="00870C39"/>
    <w:rsid w:val="00870E92"/>
    <w:rsid w:val="00871017"/>
    <w:rsid w:val="0087143F"/>
    <w:rsid w:val="00871942"/>
    <w:rsid w:val="0087230E"/>
    <w:rsid w:val="008723EA"/>
    <w:rsid w:val="008725CE"/>
    <w:rsid w:val="00874895"/>
    <w:rsid w:val="0087604B"/>
    <w:rsid w:val="00880A0A"/>
    <w:rsid w:val="008811BA"/>
    <w:rsid w:val="0088233D"/>
    <w:rsid w:val="00882A50"/>
    <w:rsid w:val="00883AD0"/>
    <w:rsid w:val="00883E09"/>
    <w:rsid w:val="00885551"/>
    <w:rsid w:val="00886079"/>
    <w:rsid w:val="00886DBD"/>
    <w:rsid w:val="00886E3E"/>
    <w:rsid w:val="008873A5"/>
    <w:rsid w:val="00892CD5"/>
    <w:rsid w:val="0089303C"/>
    <w:rsid w:val="00893AE9"/>
    <w:rsid w:val="00894886"/>
    <w:rsid w:val="00894F36"/>
    <w:rsid w:val="0089649D"/>
    <w:rsid w:val="0089772F"/>
    <w:rsid w:val="00897944"/>
    <w:rsid w:val="00897C3F"/>
    <w:rsid w:val="008A58B7"/>
    <w:rsid w:val="008A5C9C"/>
    <w:rsid w:val="008B0084"/>
    <w:rsid w:val="008B0BD6"/>
    <w:rsid w:val="008B2394"/>
    <w:rsid w:val="008B3CF1"/>
    <w:rsid w:val="008B428F"/>
    <w:rsid w:val="008B5B37"/>
    <w:rsid w:val="008B632A"/>
    <w:rsid w:val="008B6FED"/>
    <w:rsid w:val="008C073D"/>
    <w:rsid w:val="008C23BB"/>
    <w:rsid w:val="008C3AB8"/>
    <w:rsid w:val="008C4482"/>
    <w:rsid w:val="008C5B5B"/>
    <w:rsid w:val="008D288D"/>
    <w:rsid w:val="008D3EC6"/>
    <w:rsid w:val="008D5CBF"/>
    <w:rsid w:val="008D5E07"/>
    <w:rsid w:val="008D6106"/>
    <w:rsid w:val="008D79A2"/>
    <w:rsid w:val="008E2AB5"/>
    <w:rsid w:val="008E342A"/>
    <w:rsid w:val="008E35AD"/>
    <w:rsid w:val="008E3950"/>
    <w:rsid w:val="008E3D19"/>
    <w:rsid w:val="008E4782"/>
    <w:rsid w:val="008E5D07"/>
    <w:rsid w:val="008E6391"/>
    <w:rsid w:val="008E6D1B"/>
    <w:rsid w:val="008F0ED2"/>
    <w:rsid w:val="008F265F"/>
    <w:rsid w:val="008F29C0"/>
    <w:rsid w:val="008F32E2"/>
    <w:rsid w:val="008F36B9"/>
    <w:rsid w:val="008F60D9"/>
    <w:rsid w:val="008F770E"/>
    <w:rsid w:val="0090024F"/>
    <w:rsid w:val="00900704"/>
    <w:rsid w:val="0090106A"/>
    <w:rsid w:val="00901742"/>
    <w:rsid w:val="00902374"/>
    <w:rsid w:val="009025A5"/>
    <w:rsid w:val="00902C29"/>
    <w:rsid w:val="00902F95"/>
    <w:rsid w:val="0090359D"/>
    <w:rsid w:val="009051BD"/>
    <w:rsid w:val="00905D11"/>
    <w:rsid w:val="00905EEF"/>
    <w:rsid w:val="00906127"/>
    <w:rsid w:val="0090675C"/>
    <w:rsid w:val="009068D1"/>
    <w:rsid w:val="0091265F"/>
    <w:rsid w:val="00912A86"/>
    <w:rsid w:val="00914213"/>
    <w:rsid w:val="0091507A"/>
    <w:rsid w:val="009164A4"/>
    <w:rsid w:val="009227BD"/>
    <w:rsid w:val="00922A69"/>
    <w:rsid w:val="00922A87"/>
    <w:rsid w:val="00922A8F"/>
    <w:rsid w:val="0092405B"/>
    <w:rsid w:val="009240D1"/>
    <w:rsid w:val="0092426A"/>
    <w:rsid w:val="009253A0"/>
    <w:rsid w:val="00926823"/>
    <w:rsid w:val="00930035"/>
    <w:rsid w:val="009343BB"/>
    <w:rsid w:val="00934410"/>
    <w:rsid w:val="00937874"/>
    <w:rsid w:val="00940026"/>
    <w:rsid w:val="0094246B"/>
    <w:rsid w:val="00945EB5"/>
    <w:rsid w:val="009462DD"/>
    <w:rsid w:val="009469A9"/>
    <w:rsid w:val="00946D13"/>
    <w:rsid w:val="009477CC"/>
    <w:rsid w:val="00947E43"/>
    <w:rsid w:val="00950669"/>
    <w:rsid w:val="00950F27"/>
    <w:rsid w:val="00951959"/>
    <w:rsid w:val="009532F7"/>
    <w:rsid w:val="00955C5A"/>
    <w:rsid w:val="00956BAB"/>
    <w:rsid w:val="00957CDF"/>
    <w:rsid w:val="00957F17"/>
    <w:rsid w:val="00961700"/>
    <w:rsid w:val="00964AC8"/>
    <w:rsid w:val="00964B54"/>
    <w:rsid w:val="00965721"/>
    <w:rsid w:val="00970160"/>
    <w:rsid w:val="009706E2"/>
    <w:rsid w:val="00970916"/>
    <w:rsid w:val="00971325"/>
    <w:rsid w:val="00971A44"/>
    <w:rsid w:val="00971F1C"/>
    <w:rsid w:val="00973C05"/>
    <w:rsid w:val="009760C6"/>
    <w:rsid w:val="00976533"/>
    <w:rsid w:val="00976BD1"/>
    <w:rsid w:val="00980A6B"/>
    <w:rsid w:val="00980BDF"/>
    <w:rsid w:val="009810F3"/>
    <w:rsid w:val="009823C2"/>
    <w:rsid w:val="009827ED"/>
    <w:rsid w:val="009835AC"/>
    <w:rsid w:val="00983FCA"/>
    <w:rsid w:val="00984279"/>
    <w:rsid w:val="00984F3D"/>
    <w:rsid w:val="0098537B"/>
    <w:rsid w:val="00985B58"/>
    <w:rsid w:val="009868A0"/>
    <w:rsid w:val="009875E4"/>
    <w:rsid w:val="00987F7A"/>
    <w:rsid w:val="00992B1C"/>
    <w:rsid w:val="00993963"/>
    <w:rsid w:val="009949B0"/>
    <w:rsid w:val="00994AFA"/>
    <w:rsid w:val="00996D4B"/>
    <w:rsid w:val="009972AE"/>
    <w:rsid w:val="00997A65"/>
    <w:rsid w:val="00997DDB"/>
    <w:rsid w:val="009A0667"/>
    <w:rsid w:val="009A1047"/>
    <w:rsid w:val="009A4B9A"/>
    <w:rsid w:val="009A730F"/>
    <w:rsid w:val="009B0034"/>
    <w:rsid w:val="009B129C"/>
    <w:rsid w:val="009B284B"/>
    <w:rsid w:val="009B3F7A"/>
    <w:rsid w:val="009B5D9E"/>
    <w:rsid w:val="009B6137"/>
    <w:rsid w:val="009B7B2B"/>
    <w:rsid w:val="009C0728"/>
    <w:rsid w:val="009C16EC"/>
    <w:rsid w:val="009C2924"/>
    <w:rsid w:val="009C3293"/>
    <w:rsid w:val="009C3A6B"/>
    <w:rsid w:val="009C41EB"/>
    <w:rsid w:val="009C597B"/>
    <w:rsid w:val="009C5E1D"/>
    <w:rsid w:val="009D154C"/>
    <w:rsid w:val="009D15C7"/>
    <w:rsid w:val="009D1A75"/>
    <w:rsid w:val="009D1CBD"/>
    <w:rsid w:val="009D3559"/>
    <w:rsid w:val="009D3905"/>
    <w:rsid w:val="009D3D5F"/>
    <w:rsid w:val="009D4003"/>
    <w:rsid w:val="009D4BF4"/>
    <w:rsid w:val="009D5556"/>
    <w:rsid w:val="009D610C"/>
    <w:rsid w:val="009E0ABA"/>
    <w:rsid w:val="009E0C6A"/>
    <w:rsid w:val="009E138D"/>
    <w:rsid w:val="009E2280"/>
    <w:rsid w:val="009E2A54"/>
    <w:rsid w:val="009E4C6D"/>
    <w:rsid w:val="009E4D51"/>
    <w:rsid w:val="009E4DC3"/>
    <w:rsid w:val="009E5020"/>
    <w:rsid w:val="009E5209"/>
    <w:rsid w:val="009E5633"/>
    <w:rsid w:val="009E790D"/>
    <w:rsid w:val="009F02A8"/>
    <w:rsid w:val="009F0B74"/>
    <w:rsid w:val="009F15CA"/>
    <w:rsid w:val="009F1711"/>
    <w:rsid w:val="009F199F"/>
    <w:rsid w:val="009F1EDC"/>
    <w:rsid w:val="009F1FD6"/>
    <w:rsid w:val="009F2577"/>
    <w:rsid w:val="009F32CB"/>
    <w:rsid w:val="009F46F5"/>
    <w:rsid w:val="009F4A33"/>
    <w:rsid w:val="009F4D09"/>
    <w:rsid w:val="009F55D5"/>
    <w:rsid w:val="009F7A67"/>
    <w:rsid w:val="00A006D6"/>
    <w:rsid w:val="00A00AD4"/>
    <w:rsid w:val="00A0105C"/>
    <w:rsid w:val="00A01E3D"/>
    <w:rsid w:val="00A02433"/>
    <w:rsid w:val="00A02DFB"/>
    <w:rsid w:val="00A030F0"/>
    <w:rsid w:val="00A034EA"/>
    <w:rsid w:val="00A03A00"/>
    <w:rsid w:val="00A03FBC"/>
    <w:rsid w:val="00A043EB"/>
    <w:rsid w:val="00A051E8"/>
    <w:rsid w:val="00A05366"/>
    <w:rsid w:val="00A06691"/>
    <w:rsid w:val="00A101A4"/>
    <w:rsid w:val="00A1039A"/>
    <w:rsid w:val="00A109C8"/>
    <w:rsid w:val="00A11950"/>
    <w:rsid w:val="00A12AA0"/>
    <w:rsid w:val="00A12C05"/>
    <w:rsid w:val="00A12C16"/>
    <w:rsid w:val="00A13C4A"/>
    <w:rsid w:val="00A14456"/>
    <w:rsid w:val="00A146A5"/>
    <w:rsid w:val="00A14CCE"/>
    <w:rsid w:val="00A15AE6"/>
    <w:rsid w:val="00A17008"/>
    <w:rsid w:val="00A177FA"/>
    <w:rsid w:val="00A17A1E"/>
    <w:rsid w:val="00A20E81"/>
    <w:rsid w:val="00A21E6C"/>
    <w:rsid w:val="00A2201B"/>
    <w:rsid w:val="00A22D7E"/>
    <w:rsid w:val="00A23916"/>
    <w:rsid w:val="00A2429A"/>
    <w:rsid w:val="00A2511B"/>
    <w:rsid w:val="00A267F7"/>
    <w:rsid w:val="00A30A12"/>
    <w:rsid w:val="00A3193C"/>
    <w:rsid w:val="00A32A72"/>
    <w:rsid w:val="00A32AA4"/>
    <w:rsid w:val="00A3333C"/>
    <w:rsid w:val="00A33472"/>
    <w:rsid w:val="00A338CC"/>
    <w:rsid w:val="00A36BC6"/>
    <w:rsid w:val="00A37714"/>
    <w:rsid w:val="00A40CC1"/>
    <w:rsid w:val="00A4155B"/>
    <w:rsid w:val="00A41D93"/>
    <w:rsid w:val="00A425DA"/>
    <w:rsid w:val="00A42E91"/>
    <w:rsid w:val="00A43F9B"/>
    <w:rsid w:val="00A440A7"/>
    <w:rsid w:val="00A44FAF"/>
    <w:rsid w:val="00A45DAF"/>
    <w:rsid w:val="00A469B1"/>
    <w:rsid w:val="00A52206"/>
    <w:rsid w:val="00A525EE"/>
    <w:rsid w:val="00A52EFF"/>
    <w:rsid w:val="00A54DF6"/>
    <w:rsid w:val="00A54E09"/>
    <w:rsid w:val="00A57EB9"/>
    <w:rsid w:val="00A6089B"/>
    <w:rsid w:val="00A608F1"/>
    <w:rsid w:val="00A6151A"/>
    <w:rsid w:val="00A61F9E"/>
    <w:rsid w:val="00A62193"/>
    <w:rsid w:val="00A621C4"/>
    <w:rsid w:val="00A622FD"/>
    <w:rsid w:val="00A63738"/>
    <w:rsid w:val="00A63C3E"/>
    <w:rsid w:val="00A63FE7"/>
    <w:rsid w:val="00A6402F"/>
    <w:rsid w:val="00A66B57"/>
    <w:rsid w:val="00A7093B"/>
    <w:rsid w:val="00A70F13"/>
    <w:rsid w:val="00A71DA9"/>
    <w:rsid w:val="00A74333"/>
    <w:rsid w:val="00A74AF9"/>
    <w:rsid w:val="00A74DD0"/>
    <w:rsid w:val="00A751A6"/>
    <w:rsid w:val="00A752A9"/>
    <w:rsid w:val="00A75EFB"/>
    <w:rsid w:val="00A77214"/>
    <w:rsid w:val="00A82158"/>
    <w:rsid w:val="00A830DC"/>
    <w:rsid w:val="00A84312"/>
    <w:rsid w:val="00A867AD"/>
    <w:rsid w:val="00A877E3"/>
    <w:rsid w:val="00A879D6"/>
    <w:rsid w:val="00A87A6E"/>
    <w:rsid w:val="00A9016C"/>
    <w:rsid w:val="00A90FCE"/>
    <w:rsid w:val="00A91DC0"/>
    <w:rsid w:val="00A94599"/>
    <w:rsid w:val="00A96C48"/>
    <w:rsid w:val="00AA2736"/>
    <w:rsid w:val="00AA3D92"/>
    <w:rsid w:val="00AA463D"/>
    <w:rsid w:val="00AA4B24"/>
    <w:rsid w:val="00AA50CF"/>
    <w:rsid w:val="00AA5E84"/>
    <w:rsid w:val="00AA70F7"/>
    <w:rsid w:val="00AA71ED"/>
    <w:rsid w:val="00AA79BB"/>
    <w:rsid w:val="00AB05CC"/>
    <w:rsid w:val="00AB0809"/>
    <w:rsid w:val="00AB0BF4"/>
    <w:rsid w:val="00AB0CE9"/>
    <w:rsid w:val="00AB0F9C"/>
    <w:rsid w:val="00AB1086"/>
    <w:rsid w:val="00AB2032"/>
    <w:rsid w:val="00AB20F5"/>
    <w:rsid w:val="00AB2DE8"/>
    <w:rsid w:val="00AB4A26"/>
    <w:rsid w:val="00AB5D56"/>
    <w:rsid w:val="00AB669F"/>
    <w:rsid w:val="00AB7044"/>
    <w:rsid w:val="00AB7EDC"/>
    <w:rsid w:val="00AC0AD7"/>
    <w:rsid w:val="00AC3DA7"/>
    <w:rsid w:val="00AC42E9"/>
    <w:rsid w:val="00AC45AB"/>
    <w:rsid w:val="00AC4675"/>
    <w:rsid w:val="00AC4A93"/>
    <w:rsid w:val="00AC4E62"/>
    <w:rsid w:val="00AC635C"/>
    <w:rsid w:val="00AC721E"/>
    <w:rsid w:val="00AD0107"/>
    <w:rsid w:val="00AD0A4A"/>
    <w:rsid w:val="00AD1E57"/>
    <w:rsid w:val="00AD4462"/>
    <w:rsid w:val="00AD4D8C"/>
    <w:rsid w:val="00AD5CEE"/>
    <w:rsid w:val="00AD6623"/>
    <w:rsid w:val="00AD67CF"/>
    <w:rsid w:val="00AD6873"/>
    <w:rsid w:val="00AD6FA3"/>
    <w:rsid w:val="00AD7135"/>
    <w:rsid w:val="00AD7819"/>
    <w:rsid w:val="00AE107A"/>
    <w:rsid w:val="00AE2A6E"/>
    <w:rsid w:val="00AE2B00"/>
    <w:rsid w:val="00AE65B1"/>
    <w:rsid w:val="00AE6CDF"/>
    <w:rsid w:val="00AE6EC8"/>
    <w:rsid w:val="00AF2520"/>
    <w:rsid w:val="00AF3389"/>
    <w:rsid w:val="00AF45B2"/>
    <w:rsid w:val="00AF505D"/>
    <w:rsid w:val="00AF5236"/>
    <w:rsid w:val="00AF71A5"/>
    <w:rsid w:val="00B002FC"/>
    <w:rsid w:val="00B01DCB"/>
    <w:rsid w:val="00B0543A"/>
    <w:rsid w:val="00B060AD"/>
    <w:rsid w:val="00B07CA9"/>
    <w:rsid w:val="00B103DD"/>
    <w:rsid w:val="00B120EE"/>
    <w:rsid w:val="00B127FD"/>
    <w:rsid w:val="00B133F4"/>
    <w:rsid w:val="00B1379C"/>
    <w:rsid w:val="00B14F8D"/>
    <w:rsid w:val="00B15352"/>
    <w:rsid w:val="00B153AB"/>
    <w:rsid w:val="00B15578"/>
    <w:rsid w:val="00B16656"/>
    <w:rsid w:val="00B168C7"/>
    <w:rsid w:val="00B20290"/>
    <w:rsid w:val="00B217D9"/>
    <w:rsid w:val="00B24B4C"/>
    <w:rsid w:val="00B2646C"/>
    <w:rsid w:val="00B26E1F"/>
    <w:rsid w:val="00B30D3A"/>
    <w:rsid w:val="00B32ED3"/>
    <w:rsid w:val="00B3367C"/>
    <w:rsid w:val="00B33C47"/>
    <w:rsid w:val="00B34F1A"/>
    <w:rsid w:val="00B3654A"/>
    <w:rsid w:val="00B432D3"/>
    <w:rsid w:val="00B46F3F"/>
    <w:rsid w:val="00B47443"/>
    <w:rsid w:val="00B47C0F"/>
    <w:rsid w:val="00B47CCC"/>
    <w:rsid w:val="00B47EBB"/>
    <w:rsid w:val="00B50455"/>
    <w:rsid w:val="00B51842"/>
    <w:rsid w:val="00B520C2"/>
    <w:rsid w:val="00B52734"/>
    <w:rsid w:val="00B52C4F"/>
    <w:rsid w:val="00B538BB"/>
    <w:rsid w:val="00B53F2D"/>
    <w:rsid w:val="00B54224"/>
    <w:rsid w:val="00B56435"/>
    <w:rsid w:val="00B5690D"/>
    <w:rsid w:val="00B57750"/>
    <w:rsid w:val="00B5782A"/>
    <w:rsid w:val="00B61793"/>
    <w:rsid w:val="00B6331D"/>
    <w:rsid w:val="00B635B3"/>
    <w:rsid w:val="00B6413A"/>
    <w:rsid w:val="00B656BC"/>
    <w:rsid w:val="00B658DC"/>
    <w:rsid w:val="00B65B16"/>
    <w:rsid w:val="00B668AE"/>
    <w:rsid w:val="00B70073"/>
    <w:rsid w:val="00B7191C"/>
    <w:rsid w:val="00B75C22"/>
    <w:rsid w:val="00B75FBC"/>
    <w:rsid w:val="00B764AE"/>
    <w:rsid w:val="00B773B9"/>
    <w:rsid w:val="00B80847"/>
    <w:rsid w:val="00B8194B"/>
    <w:rsid w:val="00B8313F"/>
    <w:rsid w:val="00B8490D"/>
    <w:rsid w:val="00B84D71"/>
    <w:rsid w:val="00B86967"/>
    <w:rsid w:val="00B86DCA"/>
    <w:rsid w:val="00B8736C"/>
    <w:rsid w:val="00B901FD"/>
    <w:rsid w:val="00B9079D"/>
    <w:rsid w:val="00B9262A"/>
    <w:rsid w:val="00B9300E"/>
    <w:rsid w:val="00B939CC"/>
    <w:rsid w:val="00B940D8"/>
    <w:rsid w:val="00B9436B"/>
    <w:rsid w:val="00B95AB7"/>
    <w:rsid w:val="00B95DFE"/>
    <w:rsid w:val="00B972A6"/>
    <w:rsid w:val="00BA2B5A"/>
    <w:rsid w:val="00BA3649"/>
    <w:rsid w:val="00BA564C"/>
    <w:rsid w:val="00BA5A44"/>
    <w:rsid w:val="00BB1CF0"/>
    <w:rsid w:val="00BB218D"/>
    <w:rsid w:val="00BB276F"/>
    <w:rsid w:val="00BB2BCF"/>
    <w:rsid w:val="00BB3819"/>
    <w:rsid w:val="00BB41F9"/>
    <w:rsid w:val="00BB4596"/>
    <w:rsid w:val="00BB52D0"/>
    <w:rsid w:val="00BB5DE1"/>
    <w:rsid w:val="00BB62A1"/>
    <w:rsid w:val="00BB6931"/>
    <w:rsid w:val="00BB7FAA"/>
    <w:rsid w:val="00BC14EB"/>
    <w:rsid w:val="00BC23EE"/>
    <w:rsid w:val="00BC2409"/>
    <w:rsid w:val="00BC2B60"/>
    <w:rsid w:val="00BC326C"/>
    <w:rsid w:val="00BC3494"/>
    <w:rsid w:val="00BC4262"/>
    <w:rsid w:val="00BC500A"/>
    <w:rsid w:val="00BC6F45"/>
    <w:rsid w:val="00BD1F0A"/>
    <w:rsid w:val="00BD4D63"/>
    <w:rsid w:val="00BD59DF"/>
    <w:rsid w:val="00BD7058"/>
    <w:rsid w:val="00BD7564"/>
    <w:rsid w:val="00BD7B11"/>
    <w:rsid w:val="00BE0157"/>
    <w:rsid w:val="00BE059D"/>
    <w:rsid w:val="00BE0C85"/>
    <w:rsid w:val="00BE13CF"/>
    <w:rsid w:val="00BE2F62"/>
    <w:rsid w:val="00BE2FC2"/>
    <w:rsid w:val="00BE37F0"/>
    <w:rsid w:val="00BE3BDF"/>
    <w:rsid w:val="00BE5D61"/>
    <w:rsid w:val="00BE60C7"/>
    <w:rsid w:val="00BE7612"/>
    <w:rsid w:val="00BE788A"/>
    <w:rsid w:val="00BF0290"/>
    <w:rsid w:val="00BF1B18"/>
    <w:rsid w:val="00BF243F"/>
    <w:rsid w:val="00BF2816"/>
    <w:rsid w:val="00BF39AB"/>
    <w:rsid w:val="00BF3A08"/>
    <w:rsid w:val="00BF4546"/>
    <w:rsid w:val="00BF5377"/>
    <w:rsid w:val="00BF5CB7"/>
    <w:rsid w:val="00BF6ED1"/>
    <w:rsid w:val="00BF73A6"/>
    <w:rsid w:val="00C005D0"/>
    <w:rsid w:val="00C006D1"/>
    <w:rsid w:val="00C0189F"/>
    <w:rsid w:val="00C03822"/>
    <w:rsid w:val="00C053CB"/>
    <w:rsid w:val="00C05A40"/>
    <w:rsid w:val="00C05F2D"/>
    <w:rsid w:val="00C05F3E"/>
    <w:rsid w:val="00C0632F"/>
    <w:rsid w:val="00C06D5A"/>
    <w:rsid w:val="00C07907"/>
    <w:rsid w:val="00C1012A"/>
    <w:rsid w:val="00C11BE1"/>
    <w:rsid w:val="00C131B4"/>
    <w:rsid w:val="00C1324F"/>
    <w:rsid w:val="00C13BC4"/>
    <w:rsid w:val="00C13C18"/>
    <w:rsid w:val="00C15422"/>
    <w:rsid w:val="00C1707A"/>
    <w:rsid w:val="00C171B2"/>
    <w:rsid w:val="00C20AFA"/>
    <w:rsid w:val="00C235FD"/>
    <w:rsid w:val="00C2446B"/>
    <w:rsid w:val="00C2627E"/>
    <w:rsid w:val="00C267CC"/>
    <w:rsid w:val="00C26B9E"/>
    <w:rsid w:val="00C279D1"/>
    <w:rsid w:val="00C30879"/>
    <w:rsid w:val="00C31FEB"/>
    <w:rsid w:val="00C33190"/>
    <w:rsid w:val="00C33821"/>
    <w:rsid w:val="00C345B1"/>
    <w:rsid w:val="00C35275"/>
    <w:rsid w:val="00C370FC"/>
    <w:rsid w:val="00C3714A"/>
    <w:rsid w:val="00C40494"/>
    <w:rsid w:val="00C41551"/>
    <w:rsid w:val="00C421E2"/>
    <w:rsid w:val="00C4248D"/>
    <w:rsid w:val="00C4312C"/>
    <w:rsid w:val="00C43721"/>
    <w:rsid w:val="00C4404E"/>
    <w:rsid w:val="00C4429E"/>
    <w:rsid w:val="00C45992"/>
    <w:rsid w:val="00C45A38"/>
    <w:rsid w:val="00C46016"/>
    <w:rsid w:val="00C461BA"/>
    <w:rsid w:val="00C46871"/>
    <w:rsid w:val="00C468B7"/>
    <w:rsid w:val="00C50363"/>
    <w:rsid w:val="00C50839"/>
    <w:rsid w:val="00C5089C"/>
    <w:rsid w:val="00C509D7"/>
    <w:rsid w:val="00C50A54"/>
    <w:rsid w:val="00C50EA9"/>
    <w:rsid w:val="00C5255F"/>
    <w:rsid w:val="00C52D96"/>
    <w:rsid w:val="00C53F8B"/>
    <w:rsid w:val="00C540F8"/>
    <w:rsid w:val="00C56EEE"/>
    <w:rsid w:val="00C62EED"/>
    <w:rsid w:val="00C6396F"/>
    <w:rsid w:val="00C645DE"/>
    <w:rsid w:val="00C6672D"/>
    <w:rsid w:val="00C678E3"/>
    <w:rsid w:val="00C70339"/>
    <w:rsid w:val="00C72491"/>
    <w:rsid w:val="00C73CB9"/>
    <w:rsid w:val="00C75F10"/>
    <w:rsid w:val="00C767D2"/>
    <w:rsid w:val="00C776BA"/>
    <w:rsid w:val="00C77F66"/>
    <w:rsid w:val="00C822A7"/>
    <w:rsid w:val="00C82B39"/>
    <w:rsid w:val="00C82B72"/>
    <w:rsid w:val="00C83CDA"/>
    <w:rsid w:val="00C844A2"/>
    <w:rsid w:val="00C86587"/>
    <w:rsid w:val="00C86BE0"/>
    <w:rsid w:val="00C8751C"/>
    <w:rsid w:val="00C87E98"/>
    <w:rsid w:val="00C90257"/>
    <w:rsid w:val="00C94436"/>
    <w:rsid w:val="00C950A2"/>
    <w:rsid w:val="00C9515F"/>
    <w:rsid w:val="00C95564"/>
    <w:rsid w:val="00C96531"/>
    <w:rsid w:val="00C9781A"/>
    <w:rsid w:val="00CA1F60"/>
    <w:rsid w:val="00CA21F0"/>
    <w:rsid w:val="00CA27CC"/>
    <w:rsid w:val="00CA2E6B"/>
    <w:rsid w:val="00CA2EA6"/>
    <w:rsid w:val="00CA2F6D"/>
    <w:rsid w:val="00CA33F8"/>
    <w:rsid w:val="00CA5DCC"/>
    <w:rsid w:val="00CA77D5"/>
    <w:rsid w:val="00CB0F6E"/>
    <w:rsid w:val="00CB15E5"/>
    <w:rsid w:val="00CB21F0"/>
    <w:rsid w:val="00CB362B"/>
    <w:rsid w:val="00CB43A2"/>
    <w:rsid w:val="00CB4EF3"/>
    <w:rsid w:val="00CB58AD"/>
    <w:rsid w:val="00CB58B5"/>
    <w:rsid w:val="00CB6A4E"/>
    <w:rsid w:val="00CB6EB9"/>
    <w:rsid w:val="00CB6F7E"/>
    <w:rsid w:val="00CB71C4"/>
    <w:rsid w:val="00CB7FAD"/>
    <w:rsid w:val="00CC1440"/>
    <w:rsid w:val="00CC1463"/>
    <w:rsid w:val="00CC31C4"/>
    <w:rsid w:val="00CC3CD3"/>
    <w:rsid w:val="00CC72DB"/>
    <w:rsid w:val="00CC7F4E"/>
    <w:rsid w:val="00CC7F9D"/>
    <w:rsid w:val="00CD0A08"/>
    <w:rsid w:val="00CD1426"/>
    <w:rsid w:val="00CD255C"/>
    <w:rsid w:val="00CD272B"/>
    <w:rsid w:val="00CD30F1"/>
    <w:rsid w:val="00CD35E6"/>
    <w:rsid w:val="00CD383A"/>
    <w:rsid w:val="00CD41A2"/>
    <w:rsid w:val="00CD58F2"/>
    <w:rsid w:val="00CD6A3A"/>
    <w:rsid w:val="00CD7372"/>
    <w:rsid w:val="00CE1758"/>
    <w:rsid w:val="00CE265D"/>
    <w:rsid w:val="00CE2B08"/>
    <w:rsid w:val="00CE306C"/>
    <w:rsid w:val="00CE3358"/>
    <w:rsid w:val="00CE502F"/>
    <w:rsid w:val="00CE6563"/>
    <w:rsid w:val="00CE6CD7"/>
    <w:rsid w:val="00CE6EE5"/>
    <w:rsid w:val="00CE70FA"/>
    <w:rsid w:val="00CF255D"/>
    <w:rsid w:val="00CF2780"/>
    <w:rsid w:val="00CF3081"/>
    <w:rsid w:val="00CF37DD"/>
    <w:rsid w:val="00CF4BD4"/>
    <w:rsid w:val="00CF6685"/>
    <w:rsid w:val="00CF703B"/>
    <w:rsid w:val="00D0022F"/>
    <w:rsid w:val="00D003E9"/>
    <w:rsid w:val="00D01DF1"/>
    <w:rsid w:val="00D021DC"/>
    <w:rsid w:val="00D02FB1"/>
    <w:rsid w:val="00D02FF4"/>
    <w:rsid w:val="00D03F74"/>
    <w:rsid w:val="00D04427"/>
    <w:rsid w:val="00D04A9C"/>
    <w:rsid w:val="00D11110"/>
    <w:rsid w:val="00D1260F"/>
    <w:rsid w:val="00D139E0"/>
    <w:rsid w:val="00D14C31"/>
    <w:rsid w:val="00D14EE6"/>
    <w:rsid w:val="00D15B1B"/>
    <w:rsid w:val="00D15F98"/>
    <w:rsid w:val="00D17C8F"/>
    <w:rsid w:val="00D205DF"/>
    <w:rsid w:val="00D205E9"/>
    <w:rsid w:val="00D20B61"/>
    <w:rsid w:val="00D20B79"/>
    <w:rsid w:val="00D235FA"/>
    <w:rsid w:val="00D24014"/>
    <w:rsid w:val="00D2517F"/>
    <w:rsid w:val="00D2618C"/>
    <w:rsid w:val="00D261E8"/>
    <w:rsid w:val="00D27C08"/>
    <w:rsid w:val="00D27D44"/>
    <w:rsid w:val="00D30615"/>
    <w:rsid w:val="00D317B0"/>
    <w:rsid w:val="00D31A10"/>
    <w:rsid w:val="00D33325"/>
    <w:rsid w:val="00D334CA"/>
    <w:rsid w:val="00D33DA9"/>
    <w:rsid w:val="00D3674A"/>
    <w:rsid w:val="00D36E2F"/>
    <w:rsid w:val="00D37A7A"/>
    <w:rsid w:val="00D40EB5"/>
    <w:rsid w:val="00D426D6"/>
    <w:rsid w:val="00D43B05"/>
    <w:rsid w:val="00D44950"/>
    <w:rsid w:val="00D45703"/>
    <w:rsid w:val="00D45CD1"/>
    <w:rsid w:val="00D45F17"/>
    <w:rsid w:val="00D46753"/>
    <w:rsid w:val="00D5092E"/>
    <w:rsid w:val="00D50A64"/>
    <w:rsid w:val="00D50B42"/>
    <w:rsid w:val="00D51209"/>
    <w:rsid w:val="00D523ED"/>
    <w:rsid w:val="00D524EB"/>
    <w:rsid w:val="00D534AB"/>
    <w:rsid w:val="00D53968"/>
    <w:rsid w:val="00D53B7E"/>
    <w:rsid w:val="00D53D72"/>
    <w:rsid w:val="00D548F9"/>
    <w:rsid w:val="00D54FD1"/>
    <w:rsid w:val="00D57934"/>
    <w:rsid w:val="00D57A48"/>
    <w:rsid w:val="00D600C5"/>
    <w:rsid w:val="00D626A0"/>
    <w:rsid w:val="00D62784"/>
    <w:rsid w:val="00D627E1"/>
    <w:rsid w:val="00D62ED0"/>
    <w:rsid w:val="00D63223"/>
    <w:rsid w:val="00D63828"/>
    <w:rsid w:val="00D650BE"/>
    <w:rsid w:val="00D6576F"/>
    <w:rsid w:val="00D65E37"/>
    <w:rsid w:val="00D67171"/>
    <w:rsid w:val="00D67B3E"/>
    <w:rsid w:val="00D67EBC"/>
    <w:rsid w:val="00D71DC4"/>
    <w:rsid w:val="00D72429"/>
    <w:rsid w:val="00D72531"/>
    <w:rsid w:val="00D7312F"/>
    <w:rsid w:val="00D745BE"/>
    <w:rsid w:val="00D74DBE"/>
    <w:rsid w:val="00D7535F"/>
    <w:rsid w:val="00D75FB3"/>
    <w:rsid w:val="00D770C1"/>
    <w:rsid w:val="00D77683"/>
    <w:rsid w:val="00D8188A"/>
    <w:rsid w:val="00D81E3E"/>
    <w:rsid w:val="00D82A6E"/>
    <w:rsid w:val="00D84E1C"/>
    <w:rsid w:val="00D85C80"/>
    <w:rsid w:val="00D87489"/>
    <w:rsid w:val="00D87EAA"/>
    <w:rsid w:val="00D901C5"/>
    <w:rsid w:val="00D90BD3"/>
    <w:rsid w:val="00D90D75"/>
    <w:rsid w:val="00D90FF4"/>
    <w:rsid w:val="00D92150"/>
    <w:rsid w:val="00D928DC"/>
    <w:rsid w:val="00D9352C"/>
    <w:rsid w:val="00D94E04"/>
    <w:rsid w:val="00D967D5"/>
    <w:rsid w:val="00D97106"/>
    <w:rsid w:val="00D972ED"/>
    <w:rsid w:val="00D97C65"/>
    <w:rsid w:val="00D97FDF"/>
    <w:rsid w:val="00DA277A"/>
    <w:rsid w:val="00DA3BA2"/>
    <w:rsid w:val="00DA3EB7"/>
    <w:rsid w:val="00DA4121"/>
    <w:rsid w:val="00DA4B5D"/>
    <w:rsid w:val="00DA524C"/>
    <w:rsid w:val="00DA5358"/>
    <w:rsid w:val="00DA538A"/>
    <w:rsid w:val="00DA58D8"/>
    <w:rsid w:val="00DA633F"/>
    <w:rsid w:val="00DA6C2B"/>
    <w:rsid w:val="00DA6C4D"/>
    <w:rsid w:val="00DB33E0"/>
    <w:rsid w:val="00DB4DF5"/>
    <w:rsid w:val="00DB5C21"/>
    <w:rsid w:val="00DB6946"/>
    <w:rsid w:val="00DC0109"/>
    <w:rsid w:val="00DC1BA5"/>
    <w:rsid w:val="00DC1DEB"/>
    <w:rsid w:val="00DC4F69"/>
    <w:rsid w:val="00DC64A3"/>
    <w:rsid w:val="00DC6B4D"/>
    <w:rsid w:val="00DC79BB"/>
    <w:rsid w:val="00DC7C25"/>
    <w:rsid w:val="00DC7D44"/>
    <w:rsid w:val="00DC7ED6"/>
    <w:rsid w:val="00DD0C2C"/>
    <w:rsid w:val="00DD0D03"/>
    <w:rsid w:val="00DD0D1E"/>
    <w:rsid w:val="00DD0F20"/>
    <w:rsid w:val="00DD19C2"/>
    <w:rsid w:val="00DD2C0F"/>
    <w:rsid w:val="00DD43BD"/>
    <w:rsid w:val="00DD498F"/>
    <w:rsid w:val="00DD6014"/>
    <w:rsid w:val="00DD7E65"/>
    <w:rsid w:val="00DE1141"/>
    <w:rsid w:val="00DE23BC"/>
    <w:rsid w:val="00DE3AB9"/>
    <w:rsid w:val="00DE44A0"/>
    <w:rsid w:val="00DF0057"/>
    <w:rsid w:val="00DF1D87"/>
    <w:rsid w:val="00DF299B"/>
    <w:rsid w:val="00DF435F"/>
    <w:rsid w:val="00DF4C33"/>
    <w:rsid w:val="00DF4CBF"/>
    <w:rsid w:val="00DF4EC3"/>
    <w:rsid w:val="00DF7B8C"/>
    <w:rsid w:val="00E00446"/>
    <w:rsid w:val="00E02305"/>
    <w:rsid w:val="00E02571"/>
    <w:rsid w:val="00E05B33"/>
    <w:rsid w:val="00E074B0"/>
    <w:rsid w:val="00E10121"/>
    <w:rsid w:val="00E10723"/>
    <w:rsid w:val="00E10B3E"/>
    <w:rsid w:val="00E10BFE"/>
    <w:rsid w:val="00E138D2"/>
    <w:rsid w:val="00E13ED8"/>
    <w:rsid w:val="00E1476E"/>
    <w:rsid w:val="00E1487E"/>
    <w:rsid w:val="00E15FBE"/>
    <w:rsid w:val="00E17017"/>
    <w:rsid w:val="00E20142"/>
    <w:rsid w:val="00E21226"/>
    <w:rsid w:val="00E21ED2"/>
    <w:rsid w:val="00E220D7"/>
    <w:rsid w:val="00E2423B"/>
    <w:rsid w:val="00E24DBB"/>
    <w:rsid w:val="00E251F7"/>
    <w:rsid w:val="00E252E3"/>
    <w:rsid w:val="00E25664"/>
    <w:rsid w:val="00E27857"/>
    <w:rsid w:val="00E30589"/>
    <w:rsid w:val="00E306E6"/>
    <w:rsid w:val="00E31F19"/>
    <w:rsid w:val="00E32544"/>
    <w:rsid w:val="00E334A3"/>
    <w:rsid w:val="00E43147"/>
    <w:rsid w:val="00E43C8E"/>
    <w:rsid w:val="00E441FD"/>
    <w:rsid w:val="00E46361"/>
    <w:rsid w:val="00E502BC"/>
    <w:rsid w:val="00E52359"/>
    <w:rsid w:val="00E545A8"/>
    <w:rsid w:val="00E54F20"/>
    <w:rsid w:val="00E61D79"/>
    <w:rsid w:val="00E61E3F"/>
    <w:rsid w:val="00E62317"/>
    <w:rsid w:val="00E64450"/>
    <w:rsid w:val="00E6524F"/>
    <w:rsid w:val="00E66722"/>
    <w:rsid w:val="00E6756E"/>
    <w:rsid w:val="00E74CEF"/>
    <w:rsid w:val="00E752D0"/>
    <w:rsid w:val="00E753ED"/>
    <w:rsid w:val="00E80788"/>
    <w:rsid w:val="00E820E7"/>
    <w:rsid w:val="00E8355C"/>
    <w:rsid w:val="00E84467"/>
    <w:rsid w:val="00E84A9C"/>
    <w:rsid w:val="00E869A0"/>
    <w:rsid w:val="00E869F3"/>
    <w:rsid w:val="00E86E5A"/>
    <w:rsid w:val="00E90254"/>
    <w:rsid w:val="00E9053D"/>
    <w:rsid w:val="00E911B9"/>
    <w:rsid w:val="00E92730"/>
    <w:rsid w:val="00E92DA6"/>
    <w:rsid w:val="00E931CE"/>
    <w:rsid w:val="00E951D6"/>
    <w:rsid w:val="00E952F4"/>
    <w:rsid w:val="00E9581E"/>
    <w:rsid w:val="00EA1B25"/>
    <w:rsid w:val="00EA2D70"/>
    <w:rsid w:val="00EA3011"/>
    <w:rsid w:val="00EA3949"/>
    <w:rsid w:val="00EA5D0F"/>
    <w:rsid w:val="00EA6C08"/>
    <w:rsid w:val="00EA7C13"/>
    <w:rsid w:val="00EB0BE8"/>
    <w:rsid w:val="00EB1433"/>
    <w:rsid w:val="00EB23DA"/>
    <w:rsid w:val="00EB4D85"/>
    <w:rsid w:val="00EB608B"/>
    <w:rsid w:val="00EB6613"/>
    <w:rsid w:val="00EB6D21"/>
    <w:rsid w:val="00EB78CB"/>
    <w:rsid w:val="00EB7A9D"/>
    <w:rsid w:val="00EC12E1"/>
    <w:rsid w:val="00EC265F"/>
    <w:rsid w:val="00EC4A55"/>
    <w:rsid w:val="00EC508D"/>
    <w:rsid w:val="00EC5258"/>
    <w:rsid w:val="00EC7617"/>
    <w:rsid w:val="00ED0316"/>
    <w:rsid w:val="00ED0AEC"/>
    <w:rsid w:val="00ED0B66"/>
    <w:rsid w:val="00ED12DF"/>
    <w:rsid w:val="00ED2F8C"/>
    <w:rsid w:val="00ED34B3"/>
    <w:rsid w:val="00ED36C8"/>
    <w:rsid w:val="00ED3E22"/>
    <w:rsid w:val="00ED3EC4"/>
    <w:rsid w:val="00ED4564"/>
    <w:rsid w:val="00ED5424"/>
    <w:rsid w:val="00ED59A1"/>
    <w:rsid w:val="00ED5ECF"/>
    <w:rsid w:val="00EE0855"/>
    <w:rsid w:val="00EE2BAC"/>
    <w:rsid w:val="00EE3828"/>
    <w:rsid w:val="00EE3F65"/>
    <w:rsid w:val="00EF03F5"/>
    <w:rsid w:val="00EF16AF"/>
    <w:rsid w:val="00EF16D2"/>
    <w:rsid w:val="00EF24F5"/>
    <w:rsid w:val="00EF2BF7"/>
    <w:rsid w:val="00EF3EA9"/>
    <w:rsid w:val="00EF4001"/>
    <w:rsid w:val="00EF4DCD"/>
    <w:rsid w:val="00EF5270"/>
    <w:rsid w:val="00EF63C2"/>
    <w:rsid w:val="00EF7307"/>
    <w:rsid w:val="00F013E1"/>
    <w:rsid w:val="00F04166"/>
    <w:rsid w:val="00F049B6"/>
    <w:rsid w:val="00F05467"/>
    <w:rsid w:val="00F059B1"/>
    <w:rsid w:val="00F0711C"/>
    <w:rsid w:val="00F10051"/>
    <w:rsid w:val="00F10C23"/>
    <w:rsid w:val="00F11CF5"/>
    <w:rsid w:val="00F121C1"/>
    <w:rsid w:val="00F131C8"/>
    <w:rsid w:val="00F14485"/>
    <w:rsid w:val="00F14D39"/>
    <w:rsid w:val="00F15B5B"/>
    <w:rsid w:val="00F16088"/>
    <w:rsid w:val="00F16355"/>
    <w:rsid w:val="00F21C28"/>
    <w:rsid w:val="00F22C0D"/>
    <w:rsid w:val="00F240A2"/>
    <w:rsid w:val="00F255F6"/>
    <w:rsid w:val="00F2561E"/>
    <w:rsid w:val="00F266ED"/>
    <w:rsid w:val="00F27A75"/>
    <w:rsid w:val="00F31615"/>
    <w:rsid w:val="00F33395"/>
    <w:rsid w:val="00F350EC"/>
    <w:rsid w:val="00F4047E"/>
    <w:rsid w:val="00F40E63"/>
    <w:rsid w:val="00F4113D"/>
    <w:rsid w:val="00F415FA"/>
    <w:rsid w:val="00F41F45"/>
    <w:rsid w:val="00F42A6F"/>
    <w:rsid w:val="00F44770"/>
    <w:rsid w:val="00F44C49"/>
    <w:rsid w:val="00F44D9B"/>
    <w:rsid w:val="00F45A0A"/>
    <w:rsid w:val="00F45FEE"/>
    <w:rsid w:val="00F465FB"/>
    <w:rsid w:val="00F46FA6"/>
    <w:rsid w:val="00F50AF4"/>
    <w:rsid w:val="00F51A47"/>
    <w:rsid w:val="00F52665"/>
    <w:rsid w:val="00F53CE7"/>
    <w:rsid w:val="00F53FFA"/>
    <w:rsid w:val="00F544CA"/>
    <w:rsid w:val="00F55DE6"/>
    <w:rsid w:val="00F5617B"/>
    <w:rsid w:val="00F5695F"/>
    <w:rsid w:val="00F576A1"/>
    <w:rsid w:val="00F57800"/>
    <w:rsid w:val="00F57A60"/>
    <w:rsid w:val="00F60D7E"/>
    <w:rsid w:val="00F60FFF"/>
    <w:rsid w:val="00F6269D"/>
    <w:rsid w:val="00F65DE2"/>
    <w:rsid w:val="00F65E75"/>
    <w:rsid w:val="00F66795"/>
    <w:rsid w:val="00F667C1"/>
    <w:rsid w:val="00F7076F"/>
    <w:rsid w:val="00F70799"/>
    <w:rsid w:val="00F7109E"/>
    <w:rsid w:val="00F7151D"/>
    <w:rsid w:val="00F71740"/>
    <w:rsid w:val="00F71EF9"/>
    <w:rsid w:val="00F72918"/>
    <w:rsid w:val="00F73559"/>
    <w:rsid w:val="00F73B4D"/>
    <w:rsid w:val="00F74D3B"/>
    <w:rsid w:val="00F75052"/>
    <w:rsid w:val="00F75383"/>
    <w:rsid w:val="00F7592D"/>
    <w:rsid w:val="00F76D1C"/>
    <w:rsid w:val="00F775C9"/>
    <w:rsid w:val="00F77B50"/>
    <w:rsid w:val="00F80326"/>
    <w:rsid w:val="00F808D1"/>
    <w:rsid w:val="00F81022"/>
    <w:rsid w:val="00F82DEE"/>
    <w:rsid w:val="00F82FEA"/>
    <w:rsid w:val="00F83643"/>
    <w:rsid w:val="00F844D9"/>
    <w:rsid w:val="00F85230"/>
    <w:rsid w:val="00F86148"/>
    <w:rsid w:val="00F8780E"/>
    <w:rsid w:val="00F9045D"/>
    <w:rsid w:val="00F90EC6"/>
    <w:rsid w:val="00F910E6"/>
    <w:rsid w:val="00F91220"/>
    <w:rsid w:val="00F9181F"/>
    <w:rsid w:val="00F930D3"/>
    <w:rsid w:val="00F979FA"/>
    <w:rsid w:val="00FA15CA"/>
    <w:rsid w:val="00FA1879"/>
    <w:rsid w:val="00FA194E"/>
    <w:rsid w:val="00FA1F32"/>
    <w:rsid w:val="00FA419D"/>
    <w:rsid w:val="00FA4CD1"/>
    <w:rsid w:val="00FA5984"/>
    <w:rsid w:val="00FA635E"/>
    <w:rsid w:val="00FB0185"/>
    <w:rsid w:val="00FB0484"/>
    <w:rsid w:val="00FB1D40"/>
    <w:rsid w:val="00FB1E73"/>
    <w:rsid w:val="00FB2096"/>
    <w:rsid w:val="00FB2A48"/>
    <w:rsid w:val="00FB3A11"/>
    <w:rsid w:val="00FB4948"/>
    <w:rsid w:val="00FB5F17"/>
    <w:rsid w:val="00FB616D"/>
    <w:rsid w:val="00FB69F7"/>
    <w:rsid w:val="00FC0BA9"/>
    <w:rsid w:val="00FC2AE1"/>
    <w:rsid w:val="00FC2EAF"/>
    <w:rsid w:val="00FC37E9"/>
    <w:rsid w:val="00FC3C77"/>
    <w:rsid w:val="00FC478B"/>
    <w:rsid w:val="00FC5493"/>
    <w:rsid w:val="00FC6A13"/>
    <w:rsid w:val="00FD013B"/>
    <w:rsid w:val="00FD15D6"/>
    <w:rsid w:val="00FD19A2"/>
    <w:rsid w:val="00FD5C43"/>
    <w:rsid w:val="00FD6B56"/>
    <w:rsid w:val="00FD6C9A"/>
    <w:rsid w:val="00FD7CC4"/>
    <w:rsid w:val="00FE0C89"/>
    <w:rsid w:val="00FE0CE0"/>
    <w:rsid w:val="00FE2C56"/>
    <w:rsid w:val="00FE44A2"/>
    <w:rsid w:val="00FE5C25"/>
    <w:rsid w:val="00FE5ECD"/>
    <w:rsid w:val="00FE6539"/>
    <w:rsid w:val="00FE6B3A"/>
    <w:rsid w:val="00FE7917"/>
    <w:rsid w:val="00FE7C9F"/>
    <w:rsid w:val="00FF024D"/>
    <w:rsid w:val="00FF0699"/>
    <w:rsid w:val="00FF104E"/>
    <w:rsid w:val="00FF1B80"/>
    <w:rsid w:val="00FF1E62"/>
    <w:rsid w:val="00FF35E3"/>
    <w:rsid w:val="00FF3E33"/>
    <w:rsid w:val="00FF489C"/>
    <w:rsid w:val="00FF5B4F"/>
    <w:rsid w:val="00FF5C5C"/>
    <w:rsid w:val="00FF5C64"/>
    <w:rsid w:val="00FF5CAA"/>
    <w:rsid w:val="00FF6208"/>
    <w:rsid w:val="00FF62C9"/>
    <w:rsid w:val="00FF711A"/>
    <w:rsid w:val="00FF73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9581E"/>
    <w:rPr>
      <w:color w:val="800080"/>
      <w:u w:val="single"/>
    </w:rPr>
  </w:style>
  <w:style w:type="paragraph" w:customStyle="1" w:styleId="xl63">
    <w:name w:val="xl63"/>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customStyle="1" w:styleId="xl64">
    <w:name w:val="xl64"/>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styleId="Subtitle">
    <w:name w:val="Subtitle"/>
    <w:basedOn w:val="Normal"/>
    <w:link w:val="SubtitleChar"/>
    <w:qFormat/>
    <w:rsid w:val="00C45992"/>
    <w:pPr>
      <w:jc w:val="center"/>
    </w:pPr>
    <w:rPr>
      <w:b/>
      <w:sz w:val="28"/>
      <w:lang w:val="hr-HR" w:eastAsia="hr-HR"/>
    </w:rPr>
  </w:style>
  <w:style w:type="character" w:customStyle="1" w:styleId="SubtitleChar">
    <w:name w:val="Subtitle Char"/>
    <w:basedOn w:val="DefaultParagraphFont"/>
    <w:link w:val="Subtitle"/>
    <w:rsid w:val="00C45992"/>
    <w:rPr>
      <w:b/>
      <w:sz w:val="28"/>
      <w:lang w:val="hr-HR" w:eastAsia="hr-HR"/>
    </w:rPr>
  </w:style>
  <w:style w:type="paragraph" w:styleId="NormalWeb">
    <w:name w:val="Normal (Web)"/>
    <w:basedOn w:val="Normal"/>
    <w:rsid w:val="00A034EA"/>
    <w:rPr>
      <w:sz w:val="24"/>
      <w:szCs w:val="24"/>
      <w:lang w:val="en-AU" w:eastAsia="hr-HR"/>
    </w:rPr>
  </w:style>
  <w:style w:type="character" w:customStyle="1" w:styleId="normaltextrun">
    <w:name w:val="normaltextrun"/>
    <w:basedOn w:val="DefaultParagraphFont"/>
    <w:rsid w:val="00F45FEE"/>
  </w:style>
  <w:style w:type="character" w:customStyle="1" w:styleId="eop">
    <w:name w:val="eop"/>
    <w:basedOn w:val="DefaultParagraphFont"/>
    <w:rsid w:val="00F45FEE"/>
  </w:style>
  <w:style w:type="paragraph" w:customStyle="1" w:styleId="paragraph">
    <w:name w:val="paragraph"/>
    <w:basedOn w:val="Normal"/>
    <w:rsid w:val="00F45FEE"/>
    <w:pPr>
      <w:spacing w:before="100" w:beforeAutospacing="1" w:after="100" w:afterAutospacing="1"/>
    </w:pPr>
    <w:rPr>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709837261">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43795534">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2633506">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kristina.matic@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203787%20973%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Darija%20Kirhmajer,%20dipl.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81D1B-3A5D-453F-A5F1-EFB1637FB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6300</Words>
  <Characters>35914</Characters>
  <Application>Microsoft Office Word</Application>
  <DocSecurity>0</DocSecurity>
  <Lines>299</Lines>
  <Paragraphs>84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42130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2017-10-26T12:29:00Z</dcterms:created>
  <dcterms:modified xsi:type="dcterms:W3CDTF">2022-08-19T12:46:00Z</dcterms:modified>
</cp:coreProperties>
</file>