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w:t>
      </w:r>
      <w:r w:rsidR="002B1FBD">
        <w:rPr>
          <w:rFonts w:ascii="Arial" w:eastAsia="Arial" w:hAnsi="Arial" w:cs="Arial"/>
          <w:b/>
          <w:bCs/>
          <w:spacing w:val="1"/>
          <w:sz w:val="24"/>
          <w:szCs w:val="24"/>
          <w:lang w:val="en-AU"/>
        </w:rPr>
        <w:t xml:space="preserve">Reagensi za </w:t>
      </w:r>
      <w:r w:rsidR="00715205">
        <w:rPr>
          <w:rFonts w:ascii="Arial" w:eastAsia="Arial" w:hAnsi="Arial" w:cs="Arial"/>
          <w:b/>
          <w:bCs/>
          <w:spacing w:val="1"/>
          <w:sz w:val="24"/>
          <w:szCs w:val="24"/>
          <w:lang w:val="en-AU"/>
        </w:rPr>
        <w:t>sekvenciranje za potrebe Gene</w:t>
      </w:r>
      <w:r w:rsidR="00287AB9">
        <w:rPr>
          <w:rFonts w:ascii="Arial" w:eastAsia="Arial" w:hAnsi="Arial" w:cs="Arial"/>
          <w:b/>
          <w:bCs/>
          <w:spacing w:val="1"/>
          <w:sz w:val="24"/>
          <w:szCs w:val="24"/>
          <w:lang w:val="en-AU"/>
        </w:rPr>
        <w:t>t</w:t>
      </w:r>
      <w:r w:rsidR="00715205">
        <w:rPr>
          <w:rFonts w:ascii="Arial" w:eastAsia="Arial" w:hAnsi="Arial" w:cs="Arial"/>
          <w:b/>
          <w:bCs/>
          <w:spacing w:val="1"/>
          <w:sz w:val="24"/>
          <w:szCs w:val="24"/>
          <w:lang w:val="en-AU"/>
        </w:rPr>
        <w:t>skog</w:t>
      </w:r>
      <w:r w:rsidR="00287AB9">
        <w:rPr>
          <w:rFonts w:ascii="Arial" w:eastAsia="Arial" w:hAnsi="Arial" w:cs="Arial"/>
          <w:b/>
          <w:bCs/>
          <w:spacing w:val="1"/>
          <w:sz w:val="24"/>
          <w:szCs w:val="24"/>
          <w:lang w:val="en-AU"/>
        </w:rPr>
        <w:t xml:space="preserve"> savjetovališta</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287AB9">
        <w:rPr>
          <w:rFonts w:ascii="Arial" w:eastAsia="Arial" w:hAnsi="Arial" w:cs="Arial"/>
          <w:b/>
          <w:sz w:val="24"/>
          <w:szCs w:val="24"/>
          <w:lang w:val="hr-HR"/>
        </w:rPr>
        <w:t>85</w:t>
      </w:r>
      <w:r w:rsidR="00C03E73">
        <w:rPr>
          <w:rFonts w:ascii="Arial" w:eastAsia="Arial" w:hAnsi="Arial" w:cs="Arial"/>
          <w:b/>
          <w:sz w:val="24"/>
          <w:szCs w:val="24"/>
          <w:lang w:val="hr-HR"/>
        </w:rPr>
        <w:t>/</w:t>
      </w:r>
      <w:r w:rsidR="009C1CD4">
        <w:rPr>
          <w:rFonts w:ascii="Arial" w:eastAsia="Arial" w:hAnsi="Arial" w:cs="Arial"/>
          <w:b/>
          <w:sz w:val="24"/>
          <w:szCs w:val="24"/>
          <w:lang w:val="hr-HR"/>
        </w:rPr>
        <w:t>2022</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w:t>
      </w:r>
      <w:r w:rsidR="009C1CD4">
        <w:rPr>
          <w:rFonts w:ascii="Arial" w:eastAsia="Arial" w:hAnsi="Arial" w:cs="Arial"/>
          <w:b/>
        </w:rPr>
        <w:t>2</w:t>
      </w:r>
      <w:r>
        <w:rPr>
          <w:rFonts w:ascii="Arial" w:eastAsia="Arial" w:hAnsi="Arial" w:cs="Arial"/>
          <w:b/>
        </w:rPr>
        <w:t>-01/</w:t>
      </w:r>
      <w:r w:rsidR="004026F3">
        <w:rPr>
          <w:rFonts w:ascii="Arial" w:eastAsia="Arial" w:hAnsi="Arial" w:cs="Arial"/>
          <w:b/>
        </w:rPr>
        <w:t>052</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w:t>
      </w:r>
      <w:r w:rsidR="009C1CD4">
        <w:rPr>
          <w:rFonts w:ascii="Arial" w:eastAsia="Arial" w:hAnsi="Arial" w:cs="Arial"/>
        </w:rPr>
        <w:t>2</w:t>
      </w:r>
      <w:r w:rsidR="006447E6" w:rsidRPr="006447E6">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4026F3">
        <w:rPr>
          <w:rFonts w:ascii="Arial" w:eastAsia="Arial" w:hAnsi="Arial" w:cs="Arial"/>
          <w:b/>
        </w:rPr>
        <w:t>srpanj</w:t>
      </w:r>
      <w:r w:rsidR="009C1CD4">
        <w:rPr>
          <w:rFonts w:ascii="Arial" w:eastAsia="Arial" w:hAnsi="Arial" w:cs="Arial"/>
          <w:b/>
        </w:rPr>
        <w:t xml:space="preserve"> 2022</w:t>
      </w:r>
      <w:r w:rsidRPr="006447E6">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2B1FBD" w:rsidP="0010403B">
      <w:pPr>
        <w:tabs>
          <w:tab w:val="left" w:pos="9639"/>
        </w:tabs>
        <w:ind w:left="284" w:right="77"/>
        <w:rPr>
          <w:rFonts w:ascii="Arial" w:eastAsia="Arial" w:hAnsi="Arial" w:cs="Arial"/>
          <w:spacing w:val="4"/>
          <w:sz w:val="24"/>
          <w:szCs w:val="24"/>
        </w:rPr>
      </w:pPr>
      <w:r>
        <w:rPr>
          <w:rFonts w:ascii="Arial" w:eastAsia="Arial" w:hAnsi="Arial" w:cs="Arial"/>
          <w:b/>
          <w:bCs/>
          <w:spacing w:val="1"/>
          <w:sz w:val="24"/>
          <w:szCs w:val="24"/>
          <w:lang w:val="en-AU"/>
        </w:rPr>
        <w:t>Reagensi</w:t>
      </w:r>
      <w:r w:rsidR="00287AB9">
        <w:rPr>
          <w:rFonts w:ascii="Arial" w:eastAsia="Arial" w:hAnsi="Arial" w:cs="Arial"/>
          <w:b/>
          <w:bCs/>
          <w:spacing w:val="1"/>
          <w:sz w:val="24"/>
          <w:szCs w:val="24"/>
          <w:lang w:val="en-AU"/>
        </w:rPr>
        <w:t xml:space="preserve"> za sekvenciranje za potrebe Genetskog savjetovališta</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sidRPr="004026F3">
        <w:rPr>
          <w:rFonts w:ascii="Arial" w:eastAsia="Arial Unicode MS" w:hAnsi="Arial" w:cs="Arial"/>
          <w:color w:val="000000"/>
          <w:sz w:val="24"/>
          <w:szCs w:val="24"/>
          <w:lang w:val="hr-HR"/>
        </w:rPr>
        <w:t>Klasa</w:t>
      </w:r>
      <w:r w:rsidR="008F1952" w:rsidRPr="004026F3">
        <w:rPr>
          <w:rFonts w:ascii="Arial" w:eastAsia="Arial Unicode MS" w:hAnsi="Arial" w:cs="Arial"/>
          <w:color w:val="000000"/>
          <w:sz w:val="24"/>
          <w:szCs w:val="24"/>
          <w:lang w:val="hr-HR"/>
        </w:rPr>
        <w:t>:</w:t>
      </w:r>
      <w:r w:rsidR="008F1952" w:rsidRPr="004026F3">
        <w:rPr>
          <w:rFonts w:ascii="Arial" w:hAnsi="Arial" w:cs="Arial"/>
          <w:color w:val="000000"/>
          <w:sz w:val="24"/>
          <w:szCs w:val="24"/>
          <w:shd w:val="clear" w:color="auto" w:fill="FFFFFF"/>
        </w:rPr>
        <w:t xml:space="preserve"> </w:t>
      </w:r>
      <w:r w:rsidR="004026F3" w:rsidRPr="004026F3">
        <w:rPr>
          <w:rFonts w:ascii="Arial" w:hAnsi="Arial" w:cs="Arial"/>
          <w:color w:val="000000"/>
          <w:sz w:val="24"/>
          <w:szCs w:val="24"/>
          <w:shd w:val="clear" w:color="auto" w:fill="FFFFFF"/>
        </w:rPr>
        <w:t>530-01/22</w:t>
      </w:r>
      <w:r w:rsidR="00D31BF8" w:rsidRPr="004026F3">
        <w:rPr>
          <w:rFonts w:ascii="Arial" w:hAnsi="Arial" w:cs="Arial"/>
          <w:color w:val="000000"/>
          <w:sz w:val="24"/>
          <w:szCs w:val="24"/>
          <w:shd w:val="clear" w:color="auto" w:fill="FFFFFF"/>
        </w:rPr>
        <w:t>-</w:t>
      </w:r>
      <w:r w:rsidR="004026F3" w:rsidRPr="004026F3">
        <w:rPr>
          <w:rFonts w:ascii="Arial" w:hAnsi="Arial" w:cs="Arial"/>
          <w:color w:val="000000"/>
          <w:sz w:val="24"/>
          <w:szCs w:val="24"/>
          <w:shd w:val="clear" w:color="auto" w:fill="FFFFFF"/>
        </w:rPr>
        <w:t>01/052</w:t>
      </w:r>
      <w:r w:rsidR="008F1952" w:rsidRPr="004026F3">
        <w:rPr>
          <w:rFonts w:ascii="Arial" w:hAnsi="Arial" w:cs="Arial"/>
          <w:color w:val="000000"/>
          <w:sz w:val="24"/>
          <w:szCs w:val="24"/>
          <w:shd w:val="clear" w:color="auto" w:fill="FFFFFF"/>
        </w:rPr>
        <w:t xml:space="preserve">, </w:t>
      </w:r>
      <w:r w:rsidR="00193D7E" w:rsidRPr="004026F3">
        <w:rPr>
          <w:rFonts w:ascii="Arial" w:hAnsi="Arial" w:cs="Arial"/>
          <w:color w:val="000000"/>
          <w:sz w:val="24"/>
          <w:szCs w:val="24"/>
          <w:shd w:val="clear" w:color="auto" w:fill="FFFFFF"/>
        </w:rPr>
        <w:t>Ur</w:t>
      </w:r>
      <w:r w:rsidR="004026F3">
        <w:rPr>
          <w:rFonts w:ascii="Arial" w:hAnsi="Arial" w:cs="Arial"/>
          <w:color w:val="000000"/>
          <w:sz w:val="24"/>
          <w:szCs w:val="24"/>
          <w:shd w:val="clear" w:color="auto" w:fill="FFFFFF"/>
        </w:rPr>
        <w:t>broj: 251-29-13-22</w:t>
      </w:r>
      <w:r w:rsidR="008F1952" w:rsidRPr="004026F3">
        <w:rPr>
          <w:rFonts w:ascii="Arial" w:hAnsi="Arial" w:cs="Arial"/>
          <w:color w:val="000000"/>
          <w:sz w:val="24"/>
          <w:szCs w:val="24"/>
          <w:shd w:val="clear" w:color="auto" w:fill="FFFFFF"/>
        </w:rPr>
        <w:t>-01</w:t>
      </w:r>
      <w:r w:rsidR="00042926" w:rsidRPr="004026F3">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AD6FA3" w:rsidRPr="001005FB" w:rsidRDefault="00AD6FA3" w:rsidP="0010403B">
      <w:pPr>
        <w:tabs>
          <w:tab w:val="left" w:pos="9639"/>
        </w:tabs>
        <w:spacing w:before="6" w:line="120" w:lineRule="exact"/>
        <w:ind w:left="284" w:right="77"/>
        <w:rPr>
          <w:sz w:val="24"/>
          <w:szCs w:val="24"/>
        </w:rPr>
      </w:pPr>
    </w:p>
    <w:p w:rsidR="00AD6FA3" w:rsidRDefault="00AD6FA3" w:rsidP="0010403B">
      <w:pPr>
        <w:tabs>
          <w:tab w:val="left" w:pos="9639"/>
        </w:tabs>
        <w:spacing w:line="200" w:lineRule="exact"/>
        <w:ind w:left="284" w:right="77"/>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10403B">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hyperlink r:id="rId14" w:history="1">
        <w:r w:rsidR="003E073D">
          <w:rPr>
            <w:rStyle w:val="Hyperlink"/>
            <w:rFonts w:ascii="Arial" w:eastAsia="Arial" w:hAnsi="Arial" w:cs="Arial"/>
            <w:sz w:val="24"/>
            <w:szCs w:val="24"/>
          </w:rPr>
          <w:t>Kristina Matić</w:t>
        </w:r>
        <w:r w:rsidR="003A1F62" w:rsidRPr="00204A5B">
          <w:rPr>
            <w:rStyle w:val="Hyperlink"/>
            <w:rFonts w:ascii="Arial" w:eastAsia="Arial" w:hAnsi="Arial" w:cs="Arial"/>
            <w:sz w:val="24"/>
            <w:szCs w:val="24"/>
          </w:rPr>
          <w:t xml:space="preserve">, </w:t>
        </w:r>
        <w:r w:rsidR="003E073D">
          <w:rPr>
            <w:rStyle w:val="Hyperlink"/>
            <w:rFonts w:ascii="Arial" w:eastAsia="Arial" w:hAnsi="Arial" w:cs="Arial"/>
            <w:sz w:val="24"/>
            <w:szCs w:val="24"/>
          </w:rPr>
          <w:t>bacc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1"/>
            <w:sz w:val="24"/>
            <w:szCs w:val="24"/>
          </w:rPr>
          <w:t>oe</w:t>
        </w:r>
        <w:r w:rsidR="003A1F62" w:rsidRPr="00204A5B">
          <w:rPr>
            <w:rStyle w:val="Hyperlink"/>
            <w:rFonts w:ascii="Arial" w:eastAsia="Arial" w:hAnsi="Arial" w:cs="Arial"/>
            <w:spacing w:val="-2"/>
            <w:sz w:val="24"/>
            <w:szCs w:val="24"/>
          </w:rPr>
          <w:t>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3"/>
            <w:sz w:val="24"/>
            <w:szCs w:val="24"/>
          </w:rPr>
          <w:t xml:space="preserve"> </w:t>
        </w:r>
      </w:hyperlink>
      <w:hyperlink r:id="rId15" w:history="1">
        <w:r w:rsidR="00B47D3A" w:rsidRPr="00204A5B">
          <w:rPr>
            <w:rStyle w:val="Hyperlink"/>
            <w:rFonts w:ascii="Arial" w:eastAsia="Arial" w:hAnsi="Arial" w:cs="Arial"/>
            <w:sz w:val="24"/>
            <w:szCs w:val="24"/>
          </w:rPr>
          <w:t>t</w:t>
        </w:r>
        <w:r w:rsidR="00B47D3A" w:rsidRPr="00204A5B">
          <w:rPr>
            <w:rStyle w:val="Hyperlink"/>
            <w:rFonts w:ascii="Arial" w:eastAsia="Arial" w:hAnsi="Arial" w:cs="Arial"/>
            <w:spacing w:val="1"/>
            <w:sz w:val="24"/>
            <w:szCs w:val="24"/>
          </w:rPr>
          <w:t>e</w:t>
        </w:r>
        <w:r w:rsidR="00B47D3A" w:rsidRPr="00204A5B">
          <w:rPr>
            <w:rStyle w:val="Hyperlink"/>
            <w:rFonts w:ascii="Arial" w:eastAsia="Arial" w:hAnsi="Arial" w:cs="Arial"/>
            <w:sz w:val="24"/>
            <w:szCs w:val="24"/>
          </w:rPr>
          <w:t xml:space="preserve">l: </w:t>
        </w:r>
        <w:r w:rsidR="00B47D3A" w:rsidRPr="00204A5B">
          <w:rPr>
            <w:rStyle w:val="Hyperlink"/>
            <w:rFonts w:ascii="Arial" w:eastAsia="Arial" w:hAnsi="Arial" w:cs="Arial"/>
            <w:spacing w:val="-1"/>
            <w:sz w:val="24"/>
            <w:szCs w:val="24"/>
          </w:rPr>
          <w:t>0</w:t>
        </w:r>
        <w:r w:rsidR="00B47D3A" w:rsidRPr="00204A5B">
          <w:rPr>
            <w:rStyle w:val="Hyperlink"/>
            <w:rFonts w:ascii="Arial" w:eastAsia="Arial" w:hAnsi="Arial" w:cs="Arial"/>
            <w:spacing w:val="1"/>
            <w:sz w:val="24"/>
            <w:szCs w:val="24"/>
          </w:rPr>
          <w:t>1</w:t>
        </w:r>
        <w:r w:rsidR="00B47D3A" w:rsidRPr="00204A5B">
          <w:rPr>
            <w:rStyle w:val="Hyperlink"/>
            <w:rFonts w:ascii="Arial" w:eastAsia="Arial" w:hAnsi="Arial" w:cs="Arial"/>
            <w:sz w:val="24"/>
            <w:szCs w:val="24"/>
          </w:rPr>
          <w:t xml:space="preserve">/ </w:t>
        </w:r>
        <w:r w:rsidR="00B47D3A" w:rsidRPr="00204A5B">
          <w:rPr>
            <w:rStyle w:val="Hyperlink"/>
            <w:rFonts w:ascii="Arial" w:eastAsia="Arial" w:hAnsi="Arial" w:cs="Arial"/>
            <w:spacing w:val="2"/>
            <w:sz w:val="24"/>
            <w:szCs w:val="24"/>
          </w:rPr>
          <w:t xml:space="preserve">3787 973 </w:t>
        </w:r>
      </w:hyperlink>
      <w:hyperlink r:id="rId16" w:history="1">
        <w:r w:rsidR="00FC6ACA" w:rsidRPr="00204A5B">
          <w:rPr>
            <w:rStyle w:val="Hyperlink"/>
            <w:rFonts w:ascii="Arial" w:eastAsia="Arial" w:hAnsi="Arial" w:cs="Arial"/>
            <w:sz w:val="24"/>
            <w:szCs w:val="24"/>
          </w:rPr>
          <w:t>,</w:t>
        </w:r>
        <w:r w:rsidR="00FC6ACA" w:rsidRPr="00204A5B">
          <w:rPr>
            <w:rStyle w:val="Hyperlink"/>
            <w:rFonts w:ascii="Arial" w:eastAsia="Arial" w:hAnsi="Arial" w:cs="Arial"/>
            <w:spacing w:val="2"/>
            <w:sz w:val="24"/>
            <w:szCs w:val="24"/>
          </w:rPr>
          <w:t xml:space="preserve"> </w:t>
        </w:r>
        <w:r w:rsidR="00FC6ACA" w:rsidRPr="00204A5B">
          <w:rPr>
            <w:rStyle w:val="Hyperlink"/>
            <w:rFonts w:ascii="Arial" w:eastAsia="Arial" w:hAnsi="Arial" w:cs="Arial"/>
            <w:spacing w:val="1"/>
            <w:sz w:val="24"/>
            <w:szCs w:val="24"/>
          </w:rPr>
          <w:t>ad</w:t>
        </w:r>
        <w:r w:rsidR="00FC6ACA" w:rsidRPr="00204A5B">
          <w:rPr>
            <w:rStyle w:val="Hyperlink"/>
            <w:rFonts w:ascii="Arial" w:eastAsia="Arial" w:hAnsi="Arial" w:cs="Arial"/>
            <w:sz w:val="24"/>
            <w:szCs w:val="24"/>
          </w:rPr>
          <w:t>re</w:t>
        </w:r>
        <w:r w:rsidR="00FC6ACA" w:rsidRPr="00204A5B">
          <w:rPr>
            <w:rStyle w:val="Hyperlink"/>
            <w:rFonts w:ascii="Arial" w:eastAsia="Arial" w:hAnsi="Arial" w:cs="Arial"/>
            <w:spacing w:val="-2"/>
            <w:sz w:val="24"/>
            <w:szCs w:val="24"/>
          </w:rPr>
          <w:t>s</w:t>
        </w:r>
        <w:r w:rsidR="00FC6ACA" w:rsidRPr="00204A5B">
          <w:rPr>
            <w:rStyle w:val="Hyperlink"/>
            <w:rFonts w:ascii="Arial" w:eastAsia="Arial" w:hAnsi="Arial" w:cs="Arial"/>
            <w:sz w:val="24"/>
            <w:szCs w:val="24"/>
          </w:rPr>
          <w:t xml:space="preserve">a </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lek</w:t>
        </w:r>
        <w:r w:rsidR="00FC6ACA" w:rsidRPr="00204A5B">
          <w:rPr>
            <w:rStyle w:val="Hyperlink"/>
            <w:rFonts w:ascii="Arial" w:eastAsia="Arial" w:hAnsi="Arial" w:cs="Arial"/>
            <w:spacing w:val="1"/>
            <w:sz w:val="24"/>
            <w:szCs w:val="24"/>
          </w:rPr>
          <w:t>t</w:t>
        </w:r>
        <w:r w:rsidR="00FC6ACA" w:rsidRPr="00204A5B">
          <w:rPr>
            <w:rStyle w:val="Hyperlink"/>
            <w:rFonts w:ascii="Arial" w:eastAsia="Arial" w:hAnsi="Arial" w:cs="Arial"/>
            <w:sz w:val="24"/>
            <w:szCs w:val="24"/>
          </w:rPr>
          <w:t>ro</w:t>
        </w:r>
        <w:r w:rsidR="00FC6ACA" w:rsidRPr="00204A5B">
          <w:rPr>
            <w:rStyle w:val="Hyperlink"/>
            <w:rFonts w:ascii="Arial" w:eastAsia="Arial" w:hAnsi="Arial" w:cs="Arial"/>
            <w:spacing w:val="1"/>
            <w:sz w:val="24"/>
            <w:szCs w:val="24"/>
          </w:rPr>
          <w:t>n</w:t>
        </w:r>
        <w:r w:rsidR="00FC6ACA" w:rsidRPr="00204A5B">
          <w:rPr>
            <w:rStyle w:val="Hyperlink"/>
            <w:rFonts w:ascii="Arial" w:eastAsia="Arial" w:hAnsi="Arial" w:cs="Arial"/>
            <w:sz w:val="24"/>
            <w:szCs w:val="24"/>
          </w:rPr>
          <w:t xml:space="preserve">ičke </w:t>
        </w:r>
        <w:r w:rsidR="00FC6ACA" w:rsidRPr="00204A5B">
          <w:rPr>
            <w:rStyle w:val="Hyperlink"/>
            <w:rFonts w:ascii="Arial" w:eastAsia="Arial" w:hAnsi="Arial" w:cs="Arial"/>
            <w:spacing w:val="1"/>
            <w:sz w:val="24"/>
            <w:szCs w:val="24"/>
          </w:rPr>
          <w:t>po</w:t>
        </w:r>
        <w:r w:rsidR="00FC6ACA" w:rsidRPr="00204A5B">
          <w:rPr>
            <w:rStyle w:val="Hyperlink"/>
            <w:rFonts w:ascii="Arial" w:eastAsia="Arial" w:hAnsi="Arial" w:cs="Arial"/>
            <w:sz w:val="24"/>
            <w:szCs w:val="24"/>
          </w:rPr>
          <w:t>št</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 xml:space="preserve">: </w:t>
        </w:r>
      </w:hyperlink>
      <w:hyperlink r:id="rId17" w:history="1">
        <w:r w:rsidR="0008704D" w:rsidRPr="006B01A5">
          <w:rPr>
            <w:rStyle w:val="Hyperlink"/>
            <w:rFonts w:ascii="Arial" w:eastAsia="Arial" w:hAnsi="Arial" w:cs="Arial"/>
            <w:spacing w:val="1"/>
            <w:sz w:val="24"/>
            <w:szCs w:val="24"/>
            <w:u w:color="0000FF"/>
          </w:rPr>
          <w:t>kristina.matic</w:t>
        </w:r>
        <w:r w:rsidR="0008704D" w:rsidRPr="006B01A5">
          <w:rPr>
            <w:rStyle w:val="Hyperlink"/>
            <w:rFonts w:ascii="Arial" w:eastAsia="Arial" w:hAnsi="Arial" w:cs="Arial"/>
            <w:spacing w:val="-1"/>
            <w:sz w:val="24"/>
            <w:szCs w:val="24"/>
            <w:u w:color="0000FF"/>
          </w:rPr>
          <w:t>@</w:t>
        </w:r>
        <w:r w:rsidR="0008704D" w:rsidRPr="006B01A5">
          <w:rPr>
            <w:rStyle w:val="Hyperlink"/>
            <w:rFonts w:ascii="Arial" w:eastAsia="Arial" w:hAnsi="Arial" w:cs="Arial"/>
            <w:spacing w:val="3"/>
            <w:sz w:val="24"/>
            <w:szCs w:val="24"/>
            <w:u w:color="0000FF"/>
          </w:rPr>
          <w:t>kbcsm</w:t>
        </w:r>
        <w:r w:rsidR="0008704D" w:rsidRPr="006B01A5">
          <w:rPr>
            <w:rStyle w:val="Hyperlink"/>
            <w:rFonts w:ascii="Arial" w:eastAsia="Arial" w:hAnsi="Arial" w:cs="Arial"/>
            <w:spacing w:val="-2"/>
            <w:sz w:val="24"/>
            <w:szCs w:val="24"/>
            <w:u w:color="0000FF"/>
          </w:rPr>
          <w:t>.</w:t>
        </w:r>
        <w:r w:rsidR="0008704D"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A1F62" w:rsidRPr="00807927" w:rsidRDefault="003A1F62" w:rsidP="0010403B">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w:t>
      </w:r>
      <w:r w:rsidR="00B154C9">
        <w:rPr>
          <w:rFonts w:ascii="Arial" w:eastAsia="Arial" w:hAnsi="Arial" w:cs="Arial"/>
          <w:color w:val="0000FF"/>
          <w:sz w:val="24"/>
          <w:szCs w:val="24"/>
          <w:u w:val="single" w:color="0000FF"/>
        </w:rPr>
        <w:t xml:space="preserve">, </w:t>
      </w:r>
      <w:r>
        <w:rPr>
          <w:rFonts w:ascii="Arial" w:eastAsia="Arial" w:hAnsi="Arial" w:cs="Arial"/>
          <w:color w:val="0000FF"/>
          <w:sz w:val="24"/>
          <w:szCs w:val="24"/>
          <w:u w:val="single" w:color="0000FF"/>
        </w:rPr>
        <w:t>univ.spec.oec</w:t>
      </w:r>
      <w:r w:rsidR="00B47D3A">
        <w:rPr>
          <w:rFonts w:ascii="Arial" w:eastAsia="Arial" w:hAnsi="Arial" w:cs="Arial"/>
          <w:color w:val="0000FF"/>
          <w:sz w:val="24"/>
          <w:szCs w:val="24"/>
          <w:u w:val="single" w:color="0000FF"/>
        </w:rPr>
        <w:t xml:space="preserve">. tel: 01/ 3787 </w:t>
      </w:r>
      <w:r w:rsidR="00E80201">
        <w:rPr>
          <w:rFonts w:ascii="Arial" w:eastAsia="Arial" w:hAnsi="Arial" w:cs="Arial"/>
          <w:color w:val="0000FF"/>
          <w:sz w:val="24"/>
          <w:szCs w:val="24"/>
          <w:u w:val="single" w:color="0000FF"/>
        </w:rPr>
        <w:t>882</w:t>
      </w:r>
      <w:r w:rsidR="00B47D3A">
        <w:rPr>
          <w:rFonts w:ascii="Arial" w:eastAsia="Arial" w:hAnsi="Arial" w:cs="Arial"/>
          <w:color w:val="0000FF"/>
          <w:sz w:val="24"/>
          <w:szCs w:val="24"/>
          <w:u w:val="single" w:color="0000FF"/>
        </w:rPr>
        <w:t>, adresa elektroničke pošte: goran.kuljic@kbcsm.hr</w:t>
      </w:r>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0D1033" w:rsidRDefault="00042926" w:rsidP="0010403B">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sidR="00B54224">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sidR="00E6796F">
        <w:rPr>
          <w:rFonts w:ascii="Arial" w:eastAsia="Arial" w:hAnsi="Arial" w:cs="Arial"/>
          <w:b/>
          <w:sz w:val="24"/>
          <w:szCs w:val="24"/>
        </w:rPr>
        <w:t>ZJN 2016</w:t>
      </w:r>
      <w:r w:rsidR="001C4FA6" w:rsidRPr="005A62A7">
        <w:rPr>
          <w:rFonts w:ascii="Arial" w:eastAsia="Arial" w:hAnsi="Arial" w:cs="Arial"/>
          <w:b/>
          <w:spacing w:val="1"/>
          <w:sz w:val="24"/>
          <w:szCs w:val="24"/>
          <w:lang w:val="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030120" w:rsidRDefault="000D1033" w:rsidP="003C4DFB">
      <w:pPr>
        <w:tabs>
          <w:tab w:val="left" w:pos="9639"/>
        </w:tabs>
        <w:spacing w:before="12" w:line="276" w:lineRule="auto"/>
        <w:ind w:left="284" w:right="77"/>
        <w:jc w:val="both"/>
        <w:rPr>
          <w:rFonts w:ascii="Arial" w:hAnsi="Arial" w:cs="Arial"/>
          <w:color w:val="000000" w:themeColor="text1"/>
          <w:sz w:val="24"/>
          <w:szCs w:val="24"/>
        </w:rPr>
      </w:pP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rsidR="00287C71"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lastRenderedPageBreak/>
        <w:t>ZAGREB HEALTH CITY d.o.o., Ksaver 209, Zagreb, OIB 86104174298.</w:t>
      </w:r>
    </w:p>
    <w:p w:rsidR="00287AB9" w:rsidRPr="00287AB9" w:rsidRDefault="00287AB9" w:rsidP="00287AB9">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287AB9">
        <w:rPr>
          <w:rFonts w:ascii="Arial" w:hAnsi="Arial" w:cs="Arial"/>
          <w:sz w:val="21"/>
          <w:szCs w:val="21"/>
          <w:lang w:val="hr-HR"/>
        </w:rPr>
        <w:t>1POGLED 360 d.o.o., Kopernikova 26, Zagreb, OIB 53050868963</w:t>
      </w:r>
    </w:p>
    <w:p w:rsidR="00287AB9" w:rsidRPr="00287AB9" w:rsidRDefault="00287AB9" w:rsidP="00287AB9">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287AB9">
        <w:rPr>
          <w:rFonts w:ascii="Arial" w:hAnsi="Arial" w:cs="Arial"/>
          <w:sz w:val="21"/>
          <w:szCs w:val="21"/>
          <w:lang w:val="hr-HR"/>
        </w:rPr>
        <w:t>I. A. PROJEKTIRANJE d.o.o., I. Barutanski breg 4, Zagreb, OIB 11773709542</w:t>
      </w:r>
    </w:p>
    <w:p w:rsidR="00287AB9" w:rsidRPr="00287AB9" w:rsidRDefault="00287AB9" w:rsidP="00287AB9">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287AB9">
        <w:rPr>
          <w:rFonts w:ascii="Arial" w:hAnsi="Arial" w:cs="Arial"/>
          <w:sz w:val="21"/>
          <w:szCs w:val="21"/>
          <w:lang w:val="hr-HR"/>
        </w:rPr>
        <w:t>ETNO GASTRO j.d.o.o. iz Krapine, Trg Ljudevita Gaja 3, OIB 43527261524</w:t>
      </w:r>
    </w:p>
    <w:p w:rsidR="00287AB9" w:rsidRPr="00997FDF" w:rsidRDefault="00287AB9" w:rsidP="00287AB9">
      <w:pPr>
        <w:pStyle w:val="ListParagraph"/>
        <w:shd w:val="clear" w:color="auto" w:fill="FFFFFF"/>
        <w:jc w:val="both"/>
        <w:textAlignment w:val="baseline"/>
        <w:rPr>
          <w:rFonts w:ascii="Arial" w:eastAsia="Arial" w:hAnsi="Arial" w:cs="Arial"/>
          <w:sz w:val="21"/>
          <w:szCs w:val="21"/>
        </w:rPr>
      </w:pPr>
    </w:p>
    <w:p w:rsidR="00287C71" w:rsidRPr="00310496" w:rsidRDefault="00287C71" w:rsidP="00287C71">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997FDF" w:rsidRPr="002F2BF5" w:rsidRDefault="00997FDF" w:rsidP="004263C3">
      <w:pPr>
        <w:pStyle w:val="ListParagraph"/>
        <w:numPr>
          <w:ilvl w:val="0"/>
          <w:numId w:val="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997FDF" w:rsidRPr="002F2BF5" w:rsidRDefault="00997FDF" w:rsidP="004263C3">
      <w:pPr>
        <w:pStyle w:val="ListParagraph"/>
        <w:numPr>
          <w:ilvl w:val="0"/>
          <w:numId w:val="7"/>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1D29B5" w:rsidRDefault="001D29B5" w:rsidP="00287C71">
      <w:pPr>
        <w:tabs>
          <w:tab w:val="left" w:pos="9639"/>
        </w:tabs>
        <w:spacing w:before="12" w:line="260" w:lineRule="exact"/>
        <w:ind w:left="142" w:right="77"/>
        <w:rPr>
          <w:sz w:val="26"/>
          <w:szCs w:val="26"/>
        </w:rPr>
      </w:pPr>
    </w:p>
    <w:p w:rsidR="00E6796F" w:rsidRPr="000D1033" w:rsidRDefault="00E6796F" w:rsidP="00287C71">
      <w:pPr>
        <w:tabs>
          <w:tab w:val="left" w:pos="9639"/>
        </w:tabs>
        <w:spacing w:before="12" w:line="260" w:lineRule="exact"/>
        <w:ind w:left="142"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2B1FBD">
        <w:rPr>
          <w:rFonts w:ascii="Arial" w:eastAsia="Arial" w:hAnsi="Arial" w:cs="Arial"/>
          <w:b/>
          <w:bCs/>
          <w:spacing w:val="1"/>
          <w:sz w:val="24"/>
          <w:szCs w:val="24"/>
          <w:lang w:val="en-AU"/>
        </w:rPr>
        <w:t xml:space="preserve">Reagensi za </w:t>
      </w:r>
      <w:r w:rsidR="00287AB9">
        <w:rPr>
          <w:rFonts w:ascii="Arial" w:eastAsia="Arial" w:hAnsi="Arial" w:cs="Arial"/>
          <w:b/>
          <w:bCs/>
          <w:spacing w:val="1"/>
          <w:sz w:val="24"/>
          <w:szCs w:val="24"/>
          <w:lang w:val="en-AU"/>
        </w:rPr>
        <w:t>sekvenciranje za potrebe Genetskog savjetovališta</w:t>
      </w:r>
    </w:p>
    <w:p w:rsidR="00723284" w:rsidRDefault="00723284"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9531CA" w:rsidRPr="00781E9F" w:rsidRDefault="00412E3C"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w:t>
      </w:r>
      <w:r w:rsidRPr="000B5978">
        <w:rPr>
          <w:rFonts w:ascii="Arial" w:hAnsi="Arial" w:cs="Arial"/>
          <w:sz w:val="24"/>
          <w:szCs w:val="24"/>
          <w:lang w:val="hr-HR"/>
        </w:rPr>
        <w:t xml:space="preserve">nabave </w:t>
      </w:r>
      <w:r w:rsidR="00BD613C" w:rsidRPr="001906BC">
        <w:rPr>
          <w:rFonts w:ascii="Arial" w:hAnsi="Arial" w:cs="Arial"/>
          <w:sz w:val="24"/>
          <w:szCs w:val="24"/>
          <w:lang w:val="hr-HR"/>
        </w:rPr>
        <w:t xml:space="preserve">CPV: </w:t>
      </w:r>
      <w:r w:rsidR="002B1FBD" w:rsidRPr="004026F3">
        <w:rPr>
          <w:b/>
          <w:sz w:val="24"/>
        </w:rPr>
        <w:t>33696000-5</w:t>
      </w:r>
    </w:p>
    <w:p w:rsidR="00EA6CF8" w:rsidRPr="00412E3C" w:rsidRDefault="00CE72ED" w:rsidP="004026F3">
      <w:pPr>
        <w:widowControl w:val="0"/>
        <w:tabs>
          <w:tab w:val="left" w:pos="6660"/>
          <w:tab w:val="left" w:pos="720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r w:rsidR="004026F3">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466BCF" w:rsidRDefault="00042926" w:rsidP="0010403B">
      <w:pPr>
        <w:tabs>
          <w:tab w:val="left" w:pos="9639"/>
        </w:tabs>
        <w:spacing w:before="12"/>
        <w:ind w:left="227" w:right="77"/>
        <w:rPr>
          <w:b/>
          <w:sz w:val="26"/>
          <w:szCs w:val="26"/>
        </w:rPr>
      </w:pPr>
      <w:r w:rsidRPr="00462CBA">
        <w:rPr>
          <w:rFonts w:ascii="Arial" w:eastAsia="Arial" w:hAnsi="Arial" w:cs="Arial"/>
          <w:b/>
          <w:sz w:val="24"/>
          <w:szCs w:val="24"/>
        </w:rPr>
        <w:t>5. Evidencijski</w:t>
      </w:r>
      <w:r>
        <w:rPr>
          <w:rFonts w:ascii="Arial" w:eastAsia="Arial" w:hAnsi="Arial" w:cs="Arial"/>
          <w:b/>
          <w:spacing w:val="1"/>
          <w:sz w:val="24"/>
          <w:szCs w:val="24"/>
        </w:rPr>
        <w:t xml:space="preserve"> </w:t>
      </w:r>
      <w:r w:rsidRPr="00462CBA">
        <w:rPr>
          <w:rFonts w:ascii="Arial" w:eastAsia="Arial" w:hAnsi="Arial" w:cs="Arial"/>
          <w:b/>
          <w:spacing w:val="1"/>
          <w:sz w:val="24"/>
          <w:szCs w:val="24"/>
        </w:rPr>
        <w:t>broj n</w:t>
      </w:r>
      <w:r>
        <w:rPr>
          <w:rFonts w:ascii="Arial" w:eastAsia="Arial" w:hAnsi="Arial" w:cs="Arial"/>
          <w:b/>
          <w:spacing w:val="1"/>
          <w:sz w:val="24"/>
          <w:szCs w:val="24"/>
        </w:rPr>
        <w:t>a</w:t>
      </w:r>
      <w:r w:rsidRPr="00462CBA">
        <w:rPr>
          <w:rFonts w:ascii="Arial" w:eastAsia="Arial" w:hAnsi="Arial" w:cs="Arial"/>
          <w:b/>
          <w:spacing w:val="1"/>
          <w:sz w:val="24"/>
          <w:szCs w:val="24"/>
        </w:rPr>
        <w:t>bave</w:t>
      </w:r>
      <w:r w:rsidR="00466BCF">
        <w:rPr>
          <w:b/>
          <w:sz w:val="26"/>
          <w:szCs w:val="26"/>
        </w:rPr>
        <w:t>:</w:t>
      </w:r>
      <w:r w:rsidR="006137DE">
        <w:rPr>
          <w:rFonts w:ascii="Arial" w:hAnsi="Arial" w:cs="Arial"/>
          <w:sz w:val="24"/>
          <w:szCs w:val="24"/>
        </w:rPr>
        <w:t xml:space="preserve">  </w:t>
      </w:r>
      <w:r w:rsidR="00D30C0F">
        <w:rPr>
          <w:rFonts w:ascii="Arial" w:hAnsi="Arial" w:cs="Arial"/>
          <w:b/>
          <w:sz w:val="24"/>
          <w:szCs w:val="24"/>
        </w:rPr>
        <w:t>85</w:t>
      </w:r>
      <w:r w:rsidR="006C7186">
        <w:rPr>
          <w:rFonts w:ascii="Arial" w:hAnsi="Arial" w:cs="Arial"/>
          <w:b/>
          <w:sz w:val="24"/>
          <w:szCs w:val="24"/>
        </w:rPr>
        <w:t>/2022</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042926" w:rsidP="0010403B">
      <w:pPr>
        <w:tabs>
          <w:tab w:val="left" w:pos="7938"/>
          <w:tab w:val="left" w:pos="9639"/>
        </w:tabs>
        <w:ind w:left="227" w:right="77"/>
        <w:jc w:val="both"/>
        <w:rPr>
          <w:rFonts w:ascii="Arial" w:eastAsia="Arial" w:hAnsi="Arial" w:cs="Arial"/>
          <w:b/>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 xml:space="preserve">nost </w:t>
      </w:r>
      <w:r w:rsidRPr="00767489">
        <w:rPr>
          <w:rFonts w:ascii="Arial" w:eastAsia="Arial" w:hAnsi="Arial" w:cs="Arial"/>
          <w:b/>
          <w:sz w:val="24"/>
          <w:szCs w:val="24"/>
        </w:rPr>
        <w:t>n</w:t>
      </w:r>
      <w:r w:rsidRPr="00767489">
        <w:rPr>
          <w:rFonts w:ascii="Arial" w:eastAsia="Arial" w:hAnsi="Arial" w:cs="Arial"/>
          <w:b/>
          <w:spacing w:val="1"/>
          <w:sz w:val="24"/>
          <w:szCs w:val="24"/>
        </w:rPr>
        <w:t>a</w:t>
      </w:r>
      <w:r w:rsidRPr="00767489">
        <w:rPr>
          <w:rFonts w:ascii="Arial" w:eastAsia="Arial" w:hAnsi="Arial" w:cs="Arial"/>
          <w:b/>
          <w:sz w:val="24"/>
          <w:szCs w:val="24"/>
        </w:rPr>
        <w:t>ba</w:t>
      </w:r>
      <w:r w:rsidRPr="00767489">
        <w:rPr>
          <w:rFonts w:ascii="Arial" w:eastAsia="Arial" w:hAnsi="Arial" w:cs="Arial"/>
          <w:b/>
          <w:spacing w:val="-4"/>
          <w:sz w:val="24"/>
          <w:szCs w:val="24"/>
        </w:rPr>
        <w:t>v</w:t>
      </w:r>
      <w:r w:rsidRPr="00767489">
        <w:rPr>
          <w:rFonts w:ascii="Arial" w:eastAsia="Arial" w:hAnsi="Arial" w:cs="Arial"/>
          <w:b/>
          <w:spacing w:val="4"/>
          <w:sz w:val="24"/>
          <w:szCs w:val="24"/>
        </w:rPr>
        <w:t>e</w:t>
      </w:r>
      <w:r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4026F3">
        <w:rPr>
          <w:rFonts w:ascii="Arial" w:hAnsi="Arial" w:cs="Arial"/>
          <w:b/>
          <w:sz w:val="24"/>
          <w:szCs w:val="24"/>
        </w:rPr>
        <w:t>199</w:t>
      </w:r>
      <w:r w:rsidR="00271335" w:rsidRPr="00767489">
        <w:rPr>
          <w:rFonts w:ascii="Arial" w:hAnsi="Arial" w:cs="Arial"/>
          <w:b/>
          <w:sz w:val="24"/>
          <w:szCs w:val="24"/>
        </w:rPr>
        <w:t>.</w:t>
      </w:r>
      <w:r w:rsidR="00693CA1">
        <w:rPr>
          <w:rFonts w:ascii="Arial" w:hAnsi="Arial" w:cs="Arial"/>
          <w:b/>
          <w:sz w:val="24"/>
          <w:szCs w:val="24"/>
        </w:rPr>
        <w:t>000</w:t>
      </w:r>
      <w:r w:rsidR="009F55A4" w:rsidRPr="00767489">
        <w:rPr>
          <w:rFonts w:ascii="Arial" w:hAnsi="Arial" w:cs="Arial"/>
          <w:b/>
          <w:sz w:val="24"/>
          <w:szCs w:val="24"/>
        </w:rPr>
        <w:t>,</w:t>
      </w:r>
      <w:r w:rsidR="00D7313A">
        <w:rPr>
          <w:rFonts w:ascii="Arial" w:hAnsi="Arial" w:cs="Arial"/>
          <w:b/>
          <w:sz w:val="24"/>
          <w:szCs w:val="24"/>
        </w:rPr>
        <w:t>00</w:t>
      </w:r>
      <w:r w:rsidR="009F55A4" w:rsidRPr="00767489">
        <w:rPr>
          <w:rFonts w:ascii="Arial" w:hAnsi="Arial" w:cs="Arial"/>
          <w:b/>
          <w:sz w:val="24"/>
          <w:szCs w:val="24"/>
        </w:rPr>
        <w:t xml:space="preserve"> kuna</w:t>
      </w:r>
      <w:r w:rsidR="009F55A4" w:rsidRPr="009F55A4">
        <w:rPr>
          <w:rFonts w:ascii="Arial" w:hAnsi="Arial" w:cs="Arial"/>
          <w:b/>
          <w:sz w:val="24"/>
          <w:szCs w:val="24"/>
        </w:rPr>
        <w:t xml:space="preserve"> </w:t>
      </w:r>
      <w:r w:rsidRPr="009F55A4">
        <w:rPr>
          <w:rFonts w:ascii="Arial" w:eastAsia="Arial" w:hAnsi="Arial" w:cs="Arial"/>
          <w:b/>
          <w:spacing w:val="-1"/>
          <w:sz w:val="24"/>
          <w:szCs w:val="24"/>
        </w:rPr>
        <w:t>b</w:t>
      </w:r>
      <w:r w:rsidRPr="009F55A4">
        <w:rPr>
          <w:rFonts w:ascii="Arial" w:eastAsia="Arial" w:hAnsi="Arial" w:cs="Arial"/>
          <w:b/>
          <w:spacing w:val="1"/>
          <w:sz w:val="24"/>
          <w:szCs w:val="24"/>
        </w:rPr>
        <w:t>e</w:t>
      </w:r>
      <w:r w:rsidRPr="009F55A4">
        <w:rPr>
          <w:rFonts w:ascii="Arial" w:eastAsia="Arial" w:hAnsi="Arial" w:cs="Arial"/>
          <w:b/>
          <w:sz w:val="24"/>
          <w:szCs w:val="24"/>
        </w:rPr>
        <w:t>z</w:t>
      </w:r>
      <w:r w:rsidRPr="009F55A4">
        <w:rPr>
          <w:rFonts w:ascii="Arial" w:eastAsia="Arial" w:hAnsi="Arial" w:cs="Arial"/>
          <w:b/>
          <w:spacing w:val="-2"/>
          <w:sz w:val="24"/>
          <w:szCs w:val="24"/>
        </w:rPr>
        <w:t xml:space="preserve"> </w:t>
      </w:r>
      <w:r w:rsidRPr="009F55A4">
        <w:rPr>
          <w:rFonts w:ascii="Arial" w:eastAsia="Arial" w:hAnsi="Arial" w:cs="Arial"/>
          <w:b/>
          <w:spacing w:val="1"/>
          <w:sz w:val="24"/>
          <w:szCs w:val="24"/>
        </w:rPr>
        <w:t>P</w:t>
      </w:r>
      <w:r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Pr="009F55A4">
        <w:rPr>
          <w:rFonts w:ascii="Arial" w:eastAsia="Arial" w:hAnsi="Arial" w:cs="Arial"/>
          <w:b/>
          <w:sz w:val="24"/>
          <w:szCs w:val="24"/>
        </w:rPr>
        <w:t>a</w:t>
      </w:r>
    </w:p>
    <w:p w:rsidR="00193D7E" w:rsidRDefault="00193D7E" w:rsidP="0010403B">
      <w:pPr>
        <w:tabs>
          <w:tab w:val="left" w:pos="9639"/>
        </w:tabs>
        <w:spacing w:line="200" w:lineRule="exact"/>
        <w:ind w:left="284" w:right="77"/>
      </w:pPr>
    </w:p>
    <w:p w:rsidR="00193D7E" w:rsidRDefault="00193D7E" w:rsidP="0010403B">
      <w:pPr>
        <w:tabs>
          <w:tab w:val="left" w:pos="9639"/>
        </w:tabs>
        <w:spacing w:line="200" w:lineRule="exact"/>
        <w:ind w:left="284" w:right="77"/>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sidRPr="00CE72ED">
        <w:rPr>
          <w:rFonts w:ascii="Arial" w:eastAsia="Arial" w:hAnsi="Arial" w:cs="Arial"/>
          <w:b/>
          <w:sz w:val="24"/>
          <w:szCs w:val="24"/>
        </w:rPr>
        <w:t>V</w:t>
      </w:r>
      <w:r w:rsidRPr="00CE72ED">
        <w:rPr>
          <w:rFonts w:ascii="Arial" w:eastAsia="Arial" w:hAnsi="Arial" w:cs="Arial"/>
          <w:b/>
          <w:spacing w:val="-2"/>
          <w:sz w:val="24"/>
          <w:szCs w:val="24"/>
        </w:rPr>
        <w:t>r</w:t>
      </w:r>
      <w:r w:rsidRPr="00CE72ED">
        <w:rPr>
          <w:rFonts w:ascii="Arial" w:eastAsia="Arial" w:hAnsi="Arial" w:cs="Arial"/>
          <w:b/>
          <w:spacing w:val="1"/>
          <w:sz w:val="24"/>
          <w:szCs w:val="24"/>
        </w:rPr>
        <w:t>s</w:t>
      </w:r>
      <w:r w:rsidRPr="00CE72ED">
        <w:rPr>
          <w:rFonts w:ascii="Arial" w:eastAsia="Arial" w:hAnsi="Arial" w:cs="Arial"/>
          <w:b/>
          <w:sz w:val="24"/>
          <w:szCs w:val="24"/>
        </w:rPr>
        <w:t>ta,</w:t>
      </w:r>
      <w:r w:rsidRPr="00CE72ED">
        <w:rPr>
          <w:rFonts w:ascii="Arial" w:eastAsia="Arial" w:hAnsi="Arial" w:cs="Arial"/>
          <w:b/>
          <w:spacing w:val="1"/>
          <w:sz w:val="24"/>
          <w:szCs w:val="24"/>
        </w:rPr>
        <w:t xml:space="preserve"> k</w:t>
      </w:r>
      <w:r w:rsidRPr="00CE72ED">
        <w:rPr>
          <w:rFonts w:ascii="Arial" w:eastAsia="Arial" w:hAnsi="Arial" w:cs="Arial"/>
          <w:b/>
          <w:spacing w:val="-4"/>
          <w:sz w:val="24"/>
          <w:szCs w:val="24"/>
        </w:rPr>
        <w:t>v</w:t>
      </w:r>
      <w:r w:rsidRPr="00CE72ED">
        <w:rPr>
          <w:rFonts w:ascii="Arial" w:eastAsia="Arial" w:hAnsi="Arial" w:cs="Arial"/>
          <w:b/>
          <w:spacing w:val="1"/>
          <w:sz w:val="24"/>
          <w:szCs w:val="24"/>
        </w:rPr>
        <w:t>a</w:t>
      </w:r>
      <w:r w:rsidRPr="00CE72ED">
        <w:rPr>
          <w:rFonts w:ascii="Arial" w:eastAsia="Arial" w:hAnsi="Arial" w:cs="Arial"/>
          <w:b/>
          <w:sz w:val="24"/>
          <w:szCs w:val="24"/>
        </w:rPr>
        <w:t>l</w:t>
      </w:r>
      <w:r w:rsidRPr="00CE72ED">
        <w:rPr>
          <w:rFonts w:ascii="Arial" w:eastAsia="Arial" w:hAnsi="Arial" w:cs="Arial"/>
          <w:b/>
          <w:spacing w:val="1"/>
          <w:sz w:val="24"/>
          <w:szCs w:val="24"/>
        </w:rPr>
        <w:t>i</w:t>
      </w:r>
      <w:r w:rsidRPr="00CE72ED">
        <w:rPr>
          <w:rFonts w:ascii="Arial" w:eastAsia="Arial" w:hAnsi="Arial" w:cs="Arial"/>
          <w:b/>
          <w:sz w:val="24"/>
          <w:szCs w:val="24"/>
        </w:rPr>
        <w:t>teta</w:t>
      </w:r>
      <w:r w:rsidRPr="00CE72ED">
        <w:rPr>
          <w:rFonts w:ascii="Arial" w:eastAsia="Arial" w:hAnsi="Arial" w:cs="Arial"/>
          <w:b/>
          <w:spacing w:val="1"/>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k</w:t>
      </w:r>
      <w:r w:rsidRPr="00CE72ED">
        <w:rPr>
          <w:rFonts w:ascii="Arial" w:eastAsia="Arial" w:hAnsi="Arial" w:cs="Arial"/>
          <w:b/>
          <w:spacing w:val="-3"/>
          <w:sz w:val="24"/>
          <w:szCs w:val="24"/>
        </w:rPr>
        <w:t>o</w:t>
      </w:r>
      <w:r w:rsidRPr="00CE72ED">
        <w:rPr>
          <w:rFonts w:ascii="Arial" w:eastAsia="Arial" w:hAnsi="Arial" w:cs="Arial"/>
          <w:b/>
          <w:sz w:val="24"/>
          <w:szCs w:val="24"/>
        </w:rPr>
        <w:t>l</w:t>
      </w:r>
      <w:r w:rsidRPr="00CE72ED">
        <w:rPr>
          <w:rFonts w:ascii="Arial" w:eastAsia="Arial" w:hAnsi="Arial" w:cs="Arial"/>
          <w:b/>
          <w:spacing w:val="1"/>
          <w:sz w:val="24"/>
          <w:szCs w:val="24"/>
        </w:rPr>
        <w:t>ič</w:t>
      </w:r>
      <w:r w:rsidRPr="00CE72ED">
        <w:rPr>
          <w:rFonts w:ascii="Arial" w:eastAsia="Arial" w:hAnsi="Arial" w:cs="Arial"/>
          <w:b/>
          <w:sz w:val="24"/>
          <w:szCs w:val="24"/>
        </w:rPr>
        <w:t>ina</w:t>
      </w:r>
      <w:r w:rsidRPr="00CE72ED">
        <w:rPr>
          <w:rFonts w:ascii="Arial" w:eastAsia="Arial" w:hAnsi="Arial" w:cs="Arial"/>
          <w:b/>
          <w:spacing w:val="-1"/>
          <w:sz w:val="24"/>
          <w:szCs w:val="24"/>
        </w:rPr>
        <w:t xml:space="preserve"> </w:t>
      </w:r>
      <w:r w:rsidRPr="00CE72ED">
        <w:rPr>
          <w:rFonts w:ascii="Arial" w:eastAsia="Arial" w:hAnsi="Arial" w:cs="Arial"/>
          <w:b/>
          <w:sz w:val="24"/>
          <w:szCs w:val="24"/>
        </w:rPr>
        <w:t>pr</w:t>
      </w:r>
      <w:r w:rsidRPr="00CE72ED">
        <w:rPr>
          <w:rFonts w:ascii="Arial" w:eastAsia="Arial" w:hAnsi="Arial" w:cs="Arial"/>
          <w:b/>
          <w:spacing w:val="1"/>
          <w:sz w:val="24"/>
          <w:szCs w:val="24"/>
        </w:rPr>
        <w:t>e</w:t>
      </w:r>
      <w:r w:rsidRPr="00CE72ED">
        <w:rPr>
          <w:rFonts w:ascii="Arial" w:eastAsia="Arial" w:hAnsi="Arial" w:cs="Arial"/>
          <w:b/>
          <w:sz w:val="24"/>
          <w:szCs w:val="24"/>
        </w:rPr>
        <w:t>dm</w:t>
      </w:r>
      <w:r w:rsidRPr="00CE72ED">
        <w:rPr>
          <w:rFonts w:ascii="Arial" w:eastAsia="Arial" w:hAnsi="Arial" w:cs="Arial"/>
          <w:b/>
          <w:spacing w:val="1"/>
          <w:sz w:val="24"/>
          <w:szCs w:val="24"/>
        </w:rPr>
        <w:t>e</w:t>
      </w:r>
      <w:r w:rsidRPr="00CE72ED">
        <w:rPr>
          <w:rFonts w:ascii="Arial" w:eastAsia="Arial" w:hAnsi="Arial" w:cs="Arial"/>
          <w:b/>
          <w:sz w:val="24"/>
          <w:szCs w:val="24"/>
        </w:rPr>
        <w:t>ta</w:t>
      </w:r>
      <w:r w:rsidRPr="00CE72ED">
        <w:rPr>
          <w:rFonts w:ascii="Arial" w:eastAsia="Arial" w:hAnsi="Arial" w:cs="Arial"/>
          <w:b/>
          <w:spacing w:val="-2"/>
          <w:sz w:val="24"/>
          <w:szCs w:val="24"/>
        </w:rPr>
        <w:t xml:space="preserve"> </w:t>
      </w:r>
      <w:r w:rsidRPr="00CE72ED">
        <w:rPr>
          <w:rFonts w:ascii="Arial" w:eastAsia="Arial" w:hAnsi="Arial" w:cs="Arial"/>
          <w:b/>
          <w:sz w:val="24"/>
          <w:szCs w:val="24"/>
        </w:rPr>
        <w:t>n</w:t>
      </w:r>
      <w:r w:rsidRPr="00CE72ED">
        <w:rPr>
          <w:rFonts w:ascii="Arial" w:eastAsia="Arial" w:hAnsi="Arial" w:cs="Arial"/>
          <w:b/>
          <w:spacing w:val="1"/>
          <w:sz w:val="24"/>
          <w:szCs w:val="24"/>
        </w:rPr>
        <w:t>a</w:t>
      </w:r>
      <w:r w:rsidRPr="00CE72ED">
        <w:rPr>
          <w:rFonts w:ascii="Arial" w:eastAsia="Arial" w:hAnsi="Arial" w:cs="Arial"/>
          <w:b/>
          <w:sz w:val="24"/>
          <w:szCs w:val="24"/>
        </w:rPr>
        <w:t>b</w:t>
      </w:r>
      <w:r w:rsidRPr="00CE72ED">
        <w:rPr>
          <w:rFonts w:ascii="Arial" w:eastAsia="Arial" w:hAnsi="Arial" w:cs="Arial"/>
          <w:b/>
          <w:spacing w:val="-2"/>
          <w:sz w:val="24"/>
          <w:szCs w:val="24"/>
        </w:rPr>
        <w:t>a</w:t>
      </w:r>
      <w:r w:rsidRPr="00CE72ED">
        <w:rPr>
          <w:rFonts w:ascii="Arial" w:eastAsia="Arial" w:hAnsi="Arial" w:cs="Arial"/>
          <w:b/>
          <w:spacing w:val="-4"/>
          <w:sz w:val="24"/>
          <w:szCs w:val="24"/>
        </w:rPr>
        <w:t>v</w:t>
      </w:r>
      <w:r w:rsidRPr="00CE72ED">
        <w:rPr>
          <w:rFonts w:ascii="Arial" w:eastAsia="Arial" w:hAnsi="Arial" w:cs="Arial"/>
          <w:b/>
          <w:sz w:val="24"/>
          <w:szCs w:val="24"/>
        </w:rPr>
        <w:t>e</w:t>
      </w:r>
      <w:r w:rsidRPr="00CE72ED">
        <w:rPr>
          <w:rFonts w:ascii="Arial" w:eastAsia="Arial" w:hAnsi="Arial" w:cs="Arial"/>
          <w:b/>
          <w:spacing w:val="5"/>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z w:val="24"/>
          <w:szCs w:val="24"/>
        </w:rPr>
        <w:t>rok</w:t>
      </w:r>
      <w:r w:rsidRPr="00CE72ED">
        <w:rPr>
          <w:rFonts w:ascii="Arial" w:eastAsia="Arial" w:hAnsi="Arial" w:cs="Arial"/>
          <w:b/>
          <w:spacing w:val="1"/>
          <w:sz w:val="24"/>
          <w:szCs w:val="24"/>
        </w:rPr>
        <w:t xml:space="preserve"> </w:t>
      </w:r>
      <w:r w:rsidRPr="00CE72ED">
        <w:rPr>
          <w:rFonts w:ascii="Arial" w:eastAsia="Arial" w:hAnsi="Arial" w:cs="Arial"/>
          <w:b/>
          <w:sz w:val="24"/>
          <w:szCs w:val="24"/>
        </w:rPr>
        <w:t>na</w:t>
      </w:r>
      <w:r w:rsidRPr="00CE72ED">
        <w:rPr>
          <w:rFonts w:ascii="Arial" w:eastAsia="Arial" w:hAnsi="Arial" w:cs="Arial"/>
          <w:b/>
          <w:spacing w:val="1"/>
          <w:sz w:val="24"/>
          <w:szCs w:val="24"/>
        </w:rPr>
        <w:t xml:space="preserve"> k</w:t>
      </w:r>
      <w:r w:rsidRPr="00CE72ED">
        <w:rPr>
          <w:rFonts w:ascii="Arial" w:eastAsia="Arial" w:hAnsi="Arial" w:cs="Arial"/>
          <w:b/>
          <w:sz w:val="24"/>
          <w:szCs w:val="24"/>
        </w:rPr>
        <w:t>o</w:t>
      </w:r>
      <w:r w:rsidRPr="00CE72ED">
        <w:rPr>
          <w:rFonts w:ascii="Arial" w:eastAsia="Arial" w:hAnsi="Arial" w:cs="Arial"/>
          <w:b/>
          <w:spacing w:val="-2"/>
          <w:sz w:val="24"/>
          <w:szCs w:val="24"/>
        </w:rPr>
        <w:t>j</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z w:val="24"/>
          <w:szCs w:val="24"/>
        </w:rPr>
        <w:t>e</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pacing w:val="1"/>
          <w:sz w:val="24"/>
          <w:szCs w:val="24"/>
        </w:rPr>
        <w:t>k</w:t>
      </w:r>
      <w:r w:rsidRPr="00CE72ED">
        <w:rPr>
          <w:rFonts w:ascii="Arial" w:eastAsia="Arial" w:hAnsi="Arial" w:cs="Arial"/>
          <w:b/>
          <w:sz w:val="24"/>
          <w:szCs w:val="24"/>
        </w:rPr>
        <w:t>l</w:t>
      </w:r>
      <w:r w:rsidRPr="00CE72ED">
        <w:rPr>
          <w:rFonts w:ascii="Arial" w:eastAsia="Arial" w:hAnsi="Arial" w:cs="Arial"/>
          <w:b/>
          <w:spacing w:val="1"/>
          <w:sz w:val="24"/>
          <w:szCs w:val="24"/>
        </w:rPr>
        <w:t>a</w:t>
      </w:r>
      <w:r w:rsidRPr="00CE72ED">
        <w:rPr>
          <w:rFonts w:ascii="Arial" w:eastAsia="Arial" w:hAnsi="Arial" w:cs="Arial"/>
          <w:b/>
          <w:sz w:val="24"/>
          <w:szCs w:val="24"/>
        </w:rPr>
        <w:t>pa</w:t>
      </w:r>
      <w:r w:rsidRPr="00CE72ED">
        <w:rPr>
          <w:rFonts w:ascii="Arial" w:eastAsia="Arial" w:hAnsi="Arial" w:cs="Arial"/>
          <w:b/>
          <w:spacing w:val="4"/>
          <w:sz w:val="24"/>
          <w:szCs w:val="24"/>
        </w:rPr>
        <w:t xml:space="preserve"> </w:t>
      </w:r>
      <w:r w:rsidRPr="00CE72ED">
        <w:rPr>
          <w:rFonts w:ascii="Arial" w:eastAsia="Arial" w:hAnsi="Arial" w:cs="Arial"/>
          <w:b/>
          <w:sz w:val="24"/>
          <w:szCs w:val="24"/>
        </w:rPr>
        <w:t>ugo</w:t>
      </w:r>
      <w:r w:rsidRPr="00CE72ED">
        <w:rPr>
          <w:rFonts w:ascii="Arial" w:eastAsia="Arial" w:hAnsi="Arial" w:cs="Arial"/>
          <w:b/>
          <w:spacing w:val="-5"/>
          <w:sz w:val="24"/>
          <w:szCs w:val="24"/>
        </w:rPr>
        <w:t>v</w:t>
      </w:r>
      <w:r w:rsidRPr="00CE72ED">
        <w:rPr>
          <w:rFonts w:ascii="Arial" w:eastAsia="Arial" w:hAnsi="Arial" w:cs="Arial"/>
          <w:b/>
          <w:sz w:val="24"/>
          <w:szCs w:val="24"/>
        </w:rPr>
        <w:t>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441FF7">
        <w:rPr>
          <w:rFonts w:ascii="Arial" w:hAnsi="Arial" w:cs="Arial"/>
          <w:sz w:val="24"/>
          <w:szCs w:val="24"/>
        </w:rPr>
        <w:t xml:space="preserve">sklapa se  na razdoblje </w:t>
      </w:r>
      <w:r w:rsidR="00441FF7" w:rsidRPr="004026F3">
        <w:rPr>
          <w:rFonts w:ascii="Arial" w:hAnsi="Arial" w:cs="Arial"/>
          <w:sz w:val="24"/>
          <w:szCs w:val="24"/>
        </w:rPr>
        <w:t xml:space="preserve">od </w:t>
      </w:r>
      <w:r w:rsidR="001F727A" w:rsidRPr="004026F3">
        <w:rPr>
          <w:rFonts w:ascii="Arial" w:hAnsi="Arial" w:cs="Arial"/>
          <w:sz w:val="24"/>
          <w:szCs w:val="24"/>
        </w:rPr>
        <w:t>12</w:t>
      </w:r>
      <w:r w:rsidR="00441FF7" w:rsidRPr="004026F3">
        <w:rPr>
          <w:rFonts w:ascii="Arial" w:hAnsi="Arial" w:cs="Arial"/>
          <w:sz w:val="24"/>
          <w:szCs w:val="24"/>
        </w:rPr>
        <w:t xml:space="preserve"> (</w:t>
      </w:r>
      <w:r w:rsidR="001F727A" w:rsidRPr="004026F3">
        <w:rPr>
          <w:rFonts w:ascii="Arial" w:hAnsi="Arial" w:cs="Arial"/>
          <w:sz w:val="24"/>
          <w:szCs w:val="24"/>
        </w:rPr>
        <w:t>dvanaest</w:t>
      </w:r>
      <w:r w:rsidR="00441FF7" w:rsidRPr="004026F3">
        <w:rPr>
          <w:rFonts w:ascii="Arial" w:hAnsi="Arial" w:cs="Arial"/>
          <w:sz w:val="24"/>
          <w:szCs w:val="24"/>
        </w:rPr>
        <w:t xml:space="preserve">) </w:t>
      </w:r>
      <w:r w:rsidR="001F727A" w:rsidRPr="004026F3">
        <w:rPr>
          <w:rFonts w:ascii="Arial" w:hAnsi="Arial" w:cs="Arial"/>
          <w:sz w:val="24"/>
          <w:szCs w:val="24"/>
        </w:rPr>
        <w:t>mjeseci</w:t>
      </w:r>
      <w:r w:rsidR="00D20797">
        <w:rPr>
          <w:rFonts w:ascii="Arial" w:hAnsi="Arial" w:cs="Arial"/>
          <w:sz w:val="24"/>
          <w:szCs w:val="24"/>
        </w:rPr>
        <w:t xml:space="preserve"> </w:t>
      </w:r>
      <w:r w:rsidR="00441FF7">
        <w:rPr>
          <w:rFonts w:ascii="Arial" w:hAnsi="Arial" w:cs="Arial"/>
          <w:sz w:val="24"/>
          <w:szCs w:val="24"/>
        </w:rPr>
        <w:t xml:space="preserve">s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(Obra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w:t>
      </w:r>
      <w:r w:rsidR="008B3CF1">
        <w:rPr>
          <w:rFonts w:ascii="Arial" w:eastAsia="Arial" w:hAnsi="Arial" w:cs="Arial"/>
          <w:spacing w:val="24"/>
          <w:sz w:val="24"/>
          <w:szCs w:val="24"/>
        </w:rPr>
        <w:t xml:space="preserve"> </w:t>
      </w:r>
      <w:r w:rsidR="008B3CF1">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5745B5" w:rsidRPr="00D100E1" w:rsidRDefault="00042926" w:rsidP="00D100E1">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5745B5" w:rsidRDefault="005745B5"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j</w:t>
      </w:r>
      <w:r>
        <w:rPr>
          <w:rFonts w:ascii="Arial" w:eastAsia="Arial" w:hAnsi="Arial" w:cs="Arial"/>
          <w:b/>
          <w:spacing w:val="1"/>
          <w:sz w:val="24"/>
          <w:szCs w:val="24"/>
        </w:rPr>
        <w:t>es</w:t>
      </w:r>
      <w:r>
        <w:rPr>
          <w:rFonts w:ascii="Arial" w:eastAsia="Arial" w:hAnsi="Arial" w:cs="Arial"/>
          <w:b/>
          <w:sz w:val="24"/>
          <w:szCs w:val="24"/>
        </w:rPr>
        <w:t>to i</w:t>
      </w:r>
      <w:r>
        <w:rPr>
          <w:rFonts w:ascii="Arial" w:eastAsia="Arial" w:hAnsi="Arial" w:cs="Arial"/>
          <w:b/>
          <w:spacing w:val="1"/>
          <w:sz w:val="24"/>
          <w:szCs w:val="24"/>
        </w:rPr>
        <w:t>s</w:t>
      </w:r>
      <w:r>
        <w:rPr>
          <w:rFonts w:ascii="Arial" w:eastAsia="Arial" w:hAnsi="Arial" w:cs="Arial"/>
          <w:b/>
          <w:sz w:val="24"/>
          <w:szCs w:val="24"/>
        </w:rPr>
        <w:t>poruke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2"/>
          <w:sz w:val="24"/>
          <w:szCs w:val="24"/>
        </w:rPr>
        <w:t>o</w:t>
      </w:r>
      <w:r>
        <w:rPr>
          <w:rFonts w:ascii="Arial" w:eastAsia="Arial" w:hAnsi="Arial" w:cs="Arial"/>
          <w:b/>
          <w:sz w:val="24"/>
          <w:szCs w:val="24"/>
        </w:rPr>
        <w:t>be</w:t>
      </w:r>
    </w:p>
    <w:p w:rsidR="004026F3" w:rsidRPr="004026F3" w:rsidRDefault="004026F3" w:rsidP="004026F3">
      <w:pPr>
        <w:tabs>
          <w:tab w:val="left" w:pos="9639"/>
        </w:tabs>
        <w:ind w:left="284" w:right="77"/>
        <w:rPr>
          <w:rFonts w:ascii="Arial" w:eastAsia="Arial" w:hAnsi="Arial" w:cs="Arial"/>
          <w:sz w:val="24"/>
          <w:szCs w:val="24"/>
        </w:rPr>
      </w:pPr>
      <w:r w:rsidRPr="004026F3">
        <w:rPr>
          <w:rFonts w:ascii="Arial" w:eastAsia="Arial" w:hAnsi="Arial" w:cs="Arial"/>
          <w:sz w:val="24"/>
          <w:szCs w:val="24"/>
        </w:rPr>
        <w:t>Mjesto izvršenja usluge FCO LOKACIJE NARUČITELJA, kako slijedi:</w:t>
      </w:r>
    </w:p>
    <w:p w:rsidR="004026F3" w:rsidRPr="004026F3" w:rsidRDefault="004026F3" w:rsidP="004026F3">
      <w:pPr>
        <w:tabs>
          <w:tab w:val="left" w:pos="9639"/>
        </w:tabs>
        <w:ind w:right="77"/>
        <w:rPr>
          <w:rFonts w:ascii="Arial" w:eastAsia="Arial" w:hAnsi="Arial" w:cs="Arial"/>
          <w:sz w:val="24"/>
          <w:szCs w:val="24"/>
        </w:rPr>
      </w:pPr>
      <w:r>
        <w:rPr>
          <w:rFonts w:ascii="Arial" w:eastAsia="Arial" w:hAnsi="Arial" w:cs="Arial"/>
          <w:sz w:val="24"/>
          <w:szCs w:val="24"/>
        </w:rPr>
        <w:t xml:space="preserve">    </w:t>
      </w:r>
      <w:r w:rsidRPr="004026F3">
        <w:rPr>
          <w:rFonts w:ascii="Arial" w:eastAsia="Arial" w:hAnsi="Arial" w:cs="Arial"/>
          <w:sz w:val="24"/>
          <w:szCs w:val="24"/>
        </w:rPr>
        <w:t>1.  Klinički bolnički centar Sestre milosrdnice, Zagreb, Vinogradska cesta 29</w:t>
      </w:r>
    </w:p>
    <w:p w:rsidR="004026F3" w:rsidRPr="004026F3" w:rsidRDefault="004026F3" w:rsidP="004026F3">
      <w:pPr>
        <w:tabs>
          <w:tab w:val="left" w:pos="9639"/>
        </w:tabs>
        <w:ind w:left="284" w:right="77"/>
        <w:rPr>
          <w:rFonts w:ascii="Arial" w:eastAsia="Arial" w:hAnsi="Arial" w:cs="Arial"/>
          <w:sz w:val="24"/>
          <w:szCs w:val="24"/>
        </w:rPr>
      </w:pPr>
      <w:r w:rsidRPr="004026F3">
        <w:rPr>
          <w:rFonts w:ascii="Arial" w:eastAsia="Arial" w:hAnsi="Arial" w:cs="Arial"/>
          <w:sz w:val="24"/>
          <w:szCs w:val="24"/>
        </w:rPr>
        <w:t xml:space="preserve">2.  Klinički bolnički centar Sestre milosrdnice, Klinika za traumatologiju, Zagreb, </w:t>
      </w:r>
      <w:r>
        <w:rPr>
          <w:rFonts w:ascii="Arial" w:eastAsia="Arial" w:hAnsi="Arial" w:cs="Arial"/>
          <w:sz w:val="24"/>
          <w:szCs w:val="24"/>
        </w:rPr>
        <w:t xml:space="preserve">   </w:t>
      </w:r>
      <w:r w:rsidRPr="004026F3">
        <w:rPr>
          <w:rFonts w:ascii="Arial" w:eastAsia="Arial" w:hAnsi="Arial" w:cs="Arial"/>
          <w:sz w:val="24"/>
          <w:szCs w:val="24"/>
        </w:rPr>
        <w:t>Draškovićeva 19</w:t>
      </w:r>
    </w:p>
    <w:p w:rsidR="004026F3" w:rsidRPr="004026F3" w:rsidRDefault="004026F3" w:rsidP="004026F3">
      <w:pPr>
        <w:tabs>
          <w:tab w:val="left" w:pos="9639"/>
        </w:tabs>
        <w:ind w:right="77"/>
        <w:rPr>
          <w:rFonts w:ascii="Arial" w:eastAsia="Arial" w:hAnsi="Arial" w:cs="Arial"/>
          <w:sz w:val="24"/>
          <w:szCs w:val="24"/>
        </w:rPr>
      </w:pPr>
      <w:r>
        <w:rPr>
          <w:rFonts w:ascii="Arial" w:eastAsia="Arial" w:hAnsi="Arial" w:cs="Arial"/>
          <w:sz w:val="24"/>
          <w:szCs w:val="24"/>
        </w:rPr>
        <w:t xml:space="preserve">    </w:t>
      </w:r>
      <w:r w:rsidRPr="004026F3">
        <w:rPr>
          <w:rFonts w:ascii="Arial" w:eastAsia="Arial" w:hAnsi="Arial" w:cs="Arial"/>
          <w:sz w:val="24"/>
          <w:szCs w:val="24"/>
        </w:rPr>
        <w:t>3.  Klinički bolnički centar Sestre milosrdnice, Klinika za tumore, Zagreb, Ilica 197.</w:t>
      </w:r>
    </w:p>
    <w:p w:rsidR="00907BC1" w:rsidRDefault="00907BC1" w:rsidP="0010403B">
      <w:pPr>
        <w:tabs>
          <w:tab w:val="left" w:pos="9639"/>
        </w:tabs>
        <w:ind w:right="77"/>
        <w:jc w:val="both"/>
        <w:rPr>
          <w:rFonts w:ascii="Arial" w:eastAsia="Arial" w:hAnsi="Arial" w:cs="Arial"/>
          <w:b/>
          <w:spacing w:val="1"/>
          <w:sz w:val="24"/>
          <w:szCs w:val="24"/>
        </w:rPr>
      </w:pPr>
    </w:p>
    <w:p w:rsidR="00767489" w:rsidRDefault="00767489"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spacing w:before="29"/>
        <w:ind w:left="284" w:right="77"/>
        <w:jc w:val="both"/>
        <w:rPr>
          <w:rFonts w:ascii="Arial" w:eastAsia="Arial" w:hAnsi="Arial" w:cs="Arial"/>
          <w:b/>
          <w:spacing w:val="1"/>
          <w:sz w:val="24"/>
          <w:szCs w:val="24"/>
        </w:rPr>
      </w:pPr>
      <w:r w:rsidRPr="00767489">
        <w:rPr>
          <w:rFonts w:ascii="Arial" w:eastAsia="Arial" w:hAnsi="Arial" w:cs="Arial"/>
          <w:b/>
          <w:spacing w:val="1"/>
          <w:sz w:val="24"/>
          <w:szCs w:val="24"/>
        </w:rPr>
        <w:t>10</w:t>
      </w:r>
      <w:r w:rsidRPr="00C851F2">
        <w:rPr>
          <w:rFonts w:ascii="Arial" w:eastAsia="Arial" w:hAnsi="Arial" w:cs="Arial"/>
          <w:b/>
          <w:spacing w:val="1"/>
          <w:sz w:val="24"/>
          <w:szCs w:val="24"/>
        </w:rPr>
        <w:t>.</w:t>
      </w:r>
      <w:r w:rsidRPr="00767489">
        <w:rPr>
          <w:rFonts w:ascii="Arial" w:eastAsia="Arial" w:hAnsi="Arial" w:cs="Arial"/>
          <w:b/>
          <w:spacing w:val="1"/>
          <w:sz w:val="24"/>
          <w:szCs w:val="24"/>
        </w:rPr>
        <w:t xml:space="preserve"> </w:t>
      </w:r>
      <w:r w:rsidRPr="00C851F2">
        <w:rPr>
          <w:rFonts w:ascii="Arial" w:eastAsia="Arial" w:hAnsi="Arial" w:cs="Arial"/>
          <w:b/>
          <w:spacing w:val="1"/>
          <w:sz w:val="24"/>
          <w:szCs w:val="24"/>
        </w:rPr>
        <w:t>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w:t>
      </w:r>
      <w:r w:rsidR="001F727A">
        <w:rPr>
          <w:rFonts w:ascii="Arial" w:eastAsia="Arial" w:hAnsi="Arial" w:cs="Arial"/>
          <w:spacing w:val="1"/>
          <w:sz w:val="24"/>
          <w:szCs w:val="24"/>
        </w:rPr>
        <w:t xml:space="preserve">elj) je dužan isporučiti robu </w:t>
      </w:r>
      <w:r w:rsidR="001F727A">
        <w:rPr>
          <w:rFonts w:ascii="Arial" w:eastAsia="Arial" w:hAnsi="Arial" w:cs="Arial"/>
          <w:b/>
          <w:spacing w:val="1"/>
          <w:sz w:val="24"/>
          <w:szCs w:val="24"/>
        </w:rPr>
        <w:t xml:space="preserve">sukcesivno u </w:t>
      </w:r>
      <w:r w:rsidR="00767489" w:rsidRPr="00C851F2">
        <w:rPr>
          <w:rFonts w:ascii="Arial" w:eastAsia="Arial" w:hAnsi="Arial" w:cs="Arial"/>
          <w:b/>
          <w:spacing w:val="1"/>
          <w:sz w:val="24"/>
          <w:szCs w:val="24"/>
        </w:rPr>
        <w:t xml:space="preserve">roku </w:t>
      </w:r>
      <w:r w:rsidR="001F727A">
        <w:rPr>
          <w:rFonts w:ascii="Arial" w:eastAsia="Arial" w:hAnsi="Arial" w:cs="Arial"/>
          <w:b/>
          <w:spacing w:val="1"/>
          <w:sz w:val="24"/>
          <w:szCs w:val="24"/>
        </w:rPr>
        <w:t>24</w:t>
      </w:r>
      <w:r w:rsidR="00465AF6">
        <w:rPr>
          <w:rFonts w:ascii="Arial" w:eastAsia="Arial" w:hAnsi="Arial" w:cs="Arial"/>
          <w:b/>
          <w:spacing w:val="1"/>
          <w:sz w:val="24"/>
          <w:szCs w:val="24"/>
        </w:rPr>
        <w:t xml:space="preserve"> </w:t>
      </w:r>
      <w:r w:rsidR="001F727A">
        <w:rPr>
          <w:rFonts w:ascii="Arial" w:eastAsia="Arial" w:hAnsi="Arial" w:cs="Arial"/>
          <w:b/>
          <w:spacing w:val="1"/>
          <w:sz w:val="24"/>
          <w:szCs w:val="24"/>
        </w:rPr>
        <w:t>sata</w:t>
      </w:r>
      <w:r w:rsidR="00767489" w:rsidRPr="00C851F2">
        <w:rPr>
          <w:rFonts w:ascii="Arial" w:eastAsia="Arial" w:hAnsi="Arial" w:cs="Arial"/>
          <w:b/>
          <w:spacing w:val="1"/>
          <w:sz w:val="24"/>
          <w:szCs w:val="24"/>
        </w:rPr>
        <w:t xml:space="preserve"> od </w:t>
      </w:r>
      <w:r w:rsidR="001F727A">
        <w:rPr>
          <w:rFonts w:ascii="Arial" w:eastAsia="Arial" w:hAnsi="Arial" w:cs="Arial"/>
          <w:b/>
          <w:spacing w:val="1"/>
          <w:sz w:val="24"/>
          <w:szCs w:val="24"/>
        </w:rPr>
        <w:t>dobivene narudžbe</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sidR="009B7B2B">
        <w:rPr>
          <w:rFonts w:ascii="Arial" w:eastAsia="Arial" w:hAnsi="Arial" w:cs="Arial"/>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0B5978"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0B5978">
        <w:rPr>
          <w:rFonts w:ascii="Arial" w:hAnsi="Arial" w:cs="Arial"/>
          <w:i/>
          <w:color w:val="000000"/>
          <w:sz w:val="24"/>
          <w:szCs w:val="24"/>
        </w:rPr>
        <w:t>ažurirani ako nisu stariji od dana početka postupka javne nabave.</w:t>
      </w:r>
      <w:r w:rsidR="00C062F5" w:rsidRPr="000B5978">
        <w:rPr>
          <w:rFonts w:ascii="Arial" w:hAnsi="Arial" w:cs="Arial"/>
          <w:i/>
          <w:color w:val="000000"/>
          <w:sz w:val="24"/>
          <w:szCs w:val="24"/>
        </w:rPr>
        <w:t>( Obrazac 2)</w:t>
      </w:r>
    </w:p>
    <w:p w:rsidR="005A62A7" w:rsidRPr="000B5978" w:rsidRDefault="005A62A7" w:rsidP="0010403B">
      <w:pPr>
        <w:tabs>
          <w:tab w:val="left" w:pos="9639"/>
        </w:tabs>
        <w:spacing w:before="2" w:line="260" w:lineRule="exact"/>
        <w:ind w:left="284" w:right="77"/>
        <w:jc w:val="both"/>
        <w:rPr>
          <w:rFonts w:ascii="Arial" w:eastAsia="Arial" w:hAnsi="Arial" w:cs="Arial"/>
          <w:sz w:val="24"/>
          <w:szCs w:val="24"/>
        </w:rPr>
      </w:pP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0B5978">
        <w:rPr>
          <w:rFonts w:ascii="Arial" w:eastAsia="Arial" w:hAnsi="Arial" w:cs="Arial"/>
          <w:spacing w:val="1"/>
          <w:sz w:val="24"/>
          <w:szCs w:val="24"/>
        </w:rPr>
        <w:t>11</w:t>
      </w:r>
      <w:r w:rsidRPr="000B5978">
        <w:rPr>
          <w:rFonts w:ascii="Arial" w:eastAsia="Arial" w:hAnsi="Arial" w:cs="Arial"/>
          <w:sz w:val="24"/>
          <w:szCs w:val="24"/>
        </w:rPr>
        <w:t>.</w:t>
      </w:r>
      <w:r w:rsidRPr="000B5978">
        <w:rPr>
          <w:rFonts w:ascii="Arial" w:eastAsia="Arial" w:hAnsi="Arial" w:cs="Arial"/>
          <w:spacing w:val="-1"/>
          <w:sz w:val="24"/>
          <w:szCs w:val="24"/>
        </w:rPr>
        <w:t>2</w:t>
      </w:r>
      <w:r w:rsidRPr="000B5978">
        <w:rPr>
          <w:rFonts w:ascii="Arial" w:eastAsia="Arial" w:hAnsi="Arial" w:cs="Arial"/>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A21C26" w:rsidP="0010403B">
      <w:pPr>
        <w:tabs>
          <w:tab w:val="left" w:pos="9639"/>
        </w:tabs>
        <w:ind w:left="284" w:right="77"/>
        <w:jc w:val="both"/>
        <w:rPr>
          <w:rFonts w:ascii="Arial" w:eastAsia="Arial" w:hAnsi="Arial" w:cs="Arial"/>
          <w:i/>
          <w:sz w:val="24"/>
          <w:szCs w:val="24"/>
        </w:rPr>
      </w:pPr>
      <w:r w:rsidRPr="000B5978">
        <w:rPr>
          <w:rFonts w:ascii="Arial" w:hAnsi="Arial" w:cs="Arial"/>
          <w:i/>
          <w:sz w:val="24"/>
          <w:szCs w:val="24"/>
        </w:rPr>
        <w:t>Smatra se da su dokumenti iz članka 265. stavka 1. točke 2. i stavka 2. ZJN 2016 ažurirani ako nisu stariji od dana početka postupka javne nabave.</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lastRenderedPageBreak/>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Pr="003B0BA2"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9C75B4" w:rsidRDefault="009C75B4"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C1012A" w:rsidRPr="00E02D47"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
          <w:spacing w:val="1"/>
          <w:sz w:val="24"/>
          <w:szCs w:val="24"/>
        </w:rPr>
        <w:t>11.5</w:t>
      </w:r>
      <w:r w:rsidR="006460D1" w:rsidRPr="00E02D47">
        <w:rPr>
          <w:rFonts w:ascii="Arial" w:eastAsia="Arial" w:hAnsi="Arial" w:cs="Arial"/>
          <w:b/>
          <w:spacing w:val="1"/>
          <w:sz w:val="24"/>
          <w:szCs w:val="24"/>
        </w:rPr>
        <w:t>.</w:t>
      </w:r>
      <w:r w:rsidR="006460D1" w:rsidRPr="00E02D47">
        <w:rPr>
          <w:rFonts w:ascii="Arial" w:eastAsia="Arial" w:hAnsi="Arial" w:cs="Arial"/>
          <w:spacing w:val="1"/>
          <w:sz w:val="24"/>
          <w:szCs w:val="24"/>
        </w:rPr>
        <w:t xml:space="preserve"> </w:t>
      </w:r>
      <w:r w:rsidR="00C1012A" w:rsidRPr="00E02D47">
        <w:rPr>
          <w:rFonts w:ascii="Arial" w:eastAsia="Arial" w:hAnsi="Arial" w:cs="Arial"/>
          <w:b/>
          <w:bCs/>
          <w:spacing w:val="1"/>
          <w:sz w:val="24"/>
          <w:szCs w:val="24"/>
          <w:lang w:val="hr-HR" w:bidi="hr-HR"/>
        </w:rPr>
        <w:t>Dozvola za promet medicinskim proizvodima</w:t>
      </w:r>
      <w:r w:rsidR="00C1012A" w:rsidRPr="00E02D47">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Pr="00E02D47" w:rsidRDefault="00AB1B2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3F36FC" w:rsidRPr="00E02D4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11.</w:t>
      </w:r>
      <w:r w:rsidR="00870C39" w:rsidRPr="00E02D47">
        <w:rPr>
          <w:rFonts w:ascii="Arial" w:hAnsi="Arial" w:cs="Arial"/>
          <w:b/>
          <w:bCs/>
          <w:sz w:val="24"/>
          <w:szCs w:val="24"/>
          <w:lang w:val="hr-HR" w:bidi="hr-HR"/>
        </w:rPr>
        <w:t>6</w:t>
      </w:r>
      <w:r w:rsidRPr="00E02D47">
        <w:rPr>
          <w:rFonts w:ascii="Arial" w:hAnsi="Arial" w:cs="Arial"/>
          <w:b/>
          <w:bCs/>
          <w:sz w:val="24"/>
          <w:szCs w:val="24"/>
          <w:lang w:val="hr-HR" w:bidi="hr-HR"/>
        </w:rPr>
        <w:t xml:space="preserve">. Izjava o sukladnosti proizvoda (Declaration of Conformity) </w:t>
      </w:r>
      <w:r w:rsidRPr="00E02D47">
        <w:rPr>
          <w:rFonts w:ascii="Arial" w:hAnsi="Arial" w:cs="Arial"/>
          <w:bCs/>
          <w:sz w:val="24"/>
          <w:szCs w:val="24"/>
          <w:lang w:val="hr-HR" w:bidi="hr-HR"/>
        </w:rPr>
        <w:t>sukladno članku 259.ZJN 2016 i članku 31. stavku 1. Zakona o medicinskim proizvodima (Narodne novine, broj 76/13)</w:t>
      </w: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E02D4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3F36FC" w:rsidRPr="00E02D4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11.</w:t>
      </w:r>
      <w:r w:rsidR="00870C39" w:rsidRPr="00E02D47">
        <w:rPr>
          <w:rFonts w:ascii="Arial" w:hAnsi="Arial" w:cs="Arial"/>
          <w:b/>
          <w:bCs/>
          <w:sz w:val="24"/>
          <w:szCs w:val="24"/>
          <w:lang w:val="hr-HR" w:bidi="hr-HR"/>
        </w:rPr>
        <w:t>7</w:t>
      </w:r>
      <w:r w:rsidRPr="00E02D47">
        <w:rPr>
          <w:rFonts w:ascii="Arial" w:hAnsi="Arial" w:cs="Arial"/>
          <w:b/>
          <w:bCs/>
          <w:sz w:val="24"/>
          <w:szCs w:val="24"/>
          <w:lang w:val="hr-HR" w:bidi="hr-HR"/>
        </w:rPr>
        <w:t xml:space="preserve">. Potvrda o sukladnosti, tzv. CE certifikat, </w:t>
      </w:r>
      <w:r w:rsidRPr="00E02D4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3F36FC" w:rsidRPr="00E02D47" w:rsidRDefault="001D6BC7" w:rsidP="00705592">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Cs/>
          <w:sz w:val="24"/>
          <w:szCs w:val="24"/>
          <w:lang w:val="hr-HR" w:bidi="hr-HR"/>
        </w:rPr>
        <w:t>Ponuditelj je sposoban ako ima potvrdu – CE certifikat izdanu od strane nadležnih instituta ili priznatih tijela za kontrolu kvalitete</w:t>
      </w:r>
    </w:p>
    <w:p w:rsidR="0054311E" w:rsidRPr="00E02D47"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9B586C" w:rsidRPr="00E02D47" w:rsidRDefault="009B586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AEC" w:rsidRPr="00E02D47"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E02D47">
        <w:rPr>
          <w:rFonts w:ascii="Arial" w:hAnsi="Arial" w:cs="Arial"/>
          <w:b/>
          <w:bCs/>
          <w:sz w:val="24"/>
          <w:szCs w:val="24"/>
          <w:lang w:val="hr-HR"/>
        </w:rPr>
        <w:t>11.</w:t>
      </w:r>
      <w:r w:rsidR="00870C39" w:rsidRPr="00E02D47">
        <w:rPr>
          <w:rFonts w:ascii="Arial" w:hAnsi="Arial" w:cs="Arial"/>
          <w:b/>
          <w:bCs/>
          <w:sz w:val="24"/>
          <w:szCs w:val="24"/>
          <w:lang w:val="hr-HR"/>
        </w:rPr>
        <w:t>8.</w:t>
      </w:r>
      <w:r w:rsidR="0054311E" w:rsidRPr="00E02D47">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Pr="009C6026"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6"/>
          <w:sz w:val="24"/>
          <w:szCs w:val="24"/>
          <w:highlight w:val="yellow"/>
        </w:rPr>
      </w:pPr>
    </w:p>
    <w:p w:rsidR="00543058" w:rsidRPr="009C6026" w:rsidRDefault="00543058" w:rsidP="0010403B">
      <w:pPr>
        <w:tabs>
          <w:tab w:val="left" w:pos="9639"/>
        </w:tabs>
        <w:spacing w:after="75"/>
        <w:ind w:right="77"/>
        <w:textAlignment w:val="baseline"/>
        <w:rPr>
          <w:rFonts w:ascii="Arial" w:hAnsi="Arial" w:cs="Arial"/>
          <w:b/>
          <w:sz w:val="24"/>
          <w:szCs w:val="24"/>
          <w:lang w:val="hr-HR" w:eastAsia="hr-HR"/>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CB71C4" w:rsidRPr="009C6026" w:rsidRDefault="00CB71C4" w:rsidP="0010403B">
      <w:pPr>
        <w:tabs>
          <w:tab w:val="left" w:pos="9639"/>
        </w:tabs>
        <w:ind w:left="284"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10403B">
      <w:pPr>
        <w:pStyle w:val="ListParagraph"/>
        <w:tabs>
          <w:tab w:val="left" w:pos="1276"/>
          <w:tab w:val="left" w:pos="9639"/>
        </w:tabs>
        <w:spacing w:before="44"/>
        <w:ind w:left="284" w:right="77"/>
        <w:rPr>
          <w:rFonts w:ascii="Arial" w:eastAsia="Arial" w:hAnsi="Arial" w:cs="Arial"/>
          <w:sz w:val="24"/>
          <w:szCs w:val="24"/>
        </w:rPr>
      </w:pPr>
      <w:r w:rsidRPr="009C6026">
        <w:rPr>
          <w:rFonts w:ascii="Symbol" w:eastAsia="Symbol" w:hAnsi="Symbol" w:cs="Symbol"/>
          <w:sz w:val="24"/>
          <w:szCs w:val="24"/>
        </w:rPr>
        <w:lastRenderedPageBreak/>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sz w:val="24"/>
          <w:szCs w:val="24"/>
        </w:rPr>
        <w:t xml:space="preserve"> </w:t>
      </w:r>
      <w:r w:rsidRPr="009C6026">
        <w:rPr>
          <w:spacing w:val="55"/>
          <w:sz w:val="24"/>
          <w:szCs w:val="24"/>
        </w:rPr>
        <w:t xml:space="preserve"> </w:t>
      </w: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Pr="009C6026" w:rsidRDefault="00CB71C4" w:rsidP="0010403B">
      <w:pPr>
        <w:tabs>
          <w:tab w:val="left" w:pos="1276"/>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2E31F1"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042926" w:rsidRPr="009C6026">
        <w:rPr>
          <w:rFonts w:ascii="Arial" w:eastAsia="Arial" w:hAnsi="Arial" w:cs="Arial"/>
          <w:sz w:val="24"/>
          <w:szCs w:val="24"/>
        </w:rPr>
        <w:t>I</w:t>
      </w:r>
      <w:r w:rsidR="00042926" w:rsidRPr="009C6026">
        <w:rPr>
          <w:rFonts w:ascii="Arial" w:eastAsia="Arial" w:hAnsi="Arial" w:cs="Arial"/>
          <w:spacing w:val="-2"/>
          <w:sz w:val="24"/>
          <w:szCs w:val="24"/>
        </w:rPr>
        <w:t>z</w:t>
      </w:r>
      <w:r w:rsidR="00042926" w:rsidRPr="009C6026">
        <w:rPr>
          <w:rFonts w:ascii="Arial" w:eastAsia="Arial" w:hAnsi="Arial" w:cs="Arial"/>
          <w:sz w:val="24"/>
          <w:szCs w:val="24"/>
        </w:rPr>
        <w:t>j</w:t>
      </w:r>
      <w:r w:rsidR="00042926" w:rsidRPr="009C6026">
        <w:rPr>
          <w:rFonts w:ascii="Arial" w:eastAsia="Arial" w:hAnsi="Arial" w:cs="Arial"/>
          <w:spacing w:val="3"/>
          <w:sz w:val="24"/>
          <w:szCs w:val="24"/>
        </w:rPr>
        <w:t>a</w:t>
      </w:r>
      <w:r w:rsidR="00042926" w:rsidRPr="009C6026">
        <w:rPr>
          <w:rFonts w:ascii="Arial" w:eastAsia="Arial" w:hAnsi="Arial" w:cs="Arial"/>
          <w:spacing w:val="-2"/>
          <w:sz w:val="24"/>
          <w:szCs w:val="24"/>
        </w:rPr>
        <w:t>v</w:t>
      </w:r>
      <w:r w:rsidR="00042926" w:rsidRPr="009C6026">
        <w:rPr>
          <w:rFonts w:ascii="Arial" w:eastAsia="Arial" w:hAnsi="Arial" w:cs="Arial"/>
          <w:sz w:val="24"/>
          <w:szCs w:val="24"/>
        </w:rPr>
        <w:t>a</w:t>
      </w:r>
      <w:r w:rsidR="00042926" w:rsidRPr="009C6026">
        <w:rPr>
          <w:rFonts w:ascii="Arial" w:eastAsia="Arial" w:hAnsi="Arial" w:cs="Arial"/>
          <w:spacing w:val="1"/>
          <w:sz w:val="24"/>
          <w:szCs w:val="24"/>
        </w:rPr>
        <w:t xml:space="preserve"> </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 xml:space="preserve"> ne</w:t>
      </w:r>
      <w:r w:rsidR="00042926" w:rsidRPr="009C6026">
        <w:rPr>
          <w:rFonts w:ascii="Arial" w:eastAsia="Arial" w:hAnsi="Arial" w:cs="Arial"/>
          <w:spacing w:val="-2"/>
          <w:sz w:val="24"/>
          <w:szCs w:val="24"/>
        </w:rPr>
        <w:t>k</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ž</w:t>
      </w:r>
      <w:r w:rsidR="00042926" w:rsidRPr="009C6026">
        <w:rPr>
          <w:rFonts w:ascii="Arial" w:eastAsia="Arial" w:hAnsi="Arial" w:cs="Arial"/>
          <w:spacing w:val="1"/>
          <w:sz w:val="24"/>
          <w:szCs w:val="24"/>
        </w:rPr>
        <w:t>n</w:t>
      </w:r>
      <w:r w:rsidR="00042926" w:rsidRPr="009C6026">
        <w:rPr>
          <w:rFonts w:ascii="Arial" w:eastAsia="Arial" w:hAnsi="Arial" w:cs="Arial"/>
          <w:sz w:val="24"/>
          <w:szCs w:val="24"/>
        </w:rPr>
        <w:t>ja</w:t>
      </w:r>
      <w:r w:rsidR="00042926" w:rsidRPr="009C6026">
        <w:rPr>
          <w:rFonts w:ascii="Arial" w:eastAsia="Arial" w:hAnsi="Arial" w:cs="Arial"/>
          <w:spacing w:val="-2"/>
          <w:sz w:val="24"/>
          <w:szCs w:val="24"/>
        </w:rPr>
        <w:t>v</w:t>
      </w:r>
      <w:r w:rsidR="00042926" w:rsidRPr="009C6026">
        <w:rPr>
          <w:rFonts w:ascii="Arial" w:eastAsia="Arial" w:hAnsi="Arial" w:cs="Arial"/>
          <w:spacing w:val="1"/>
          <w:sz w:val="24"/>
          <w:szCs w:val="24"/>
        </w:rPr>
        <w:t>an</w:t>
      </w:r>
      <w:r w:rsidR="00042926" w:rsidRPr="009C6026">
        <w:rPr>
          <w:rFonts w:ascii="Arial" w:eastAsia="Arial" w:hAnsi="Arial" w:cs="Arial"/>
          <w:sz w:val="24"/>
          <w:szCs w:val="24"/>
        </w:rPr>
        <w:t>ju</w:t>
      </w:r>
      <w:r w:rsidR="00042926" w:rsidRPr="009C6026">
        <w:rPr>
          <w:rFonts w:ascii="Arial" w:eastAsia="Arial" w:hAnsi="Arial" w:cs="Arial"/>
          <w:spacing w:val="4"/>
          <w:sz w:val="24"/>
          <w:szCs w:val="24"/>
        </w:rPr>
        <w:t xml:space="preserve"> </w:t>
      </w:r>
      <w:r w:rsidR="00042926" w:rsidRPr="009C6026">
        <w:rPr>
          <w:rFonts w:ascii="Arial" w:eastAsia="Arial" w:hAnsi="Arial" w:cs="Arial"/>
          <w:sz w:val="24"/>
          <w:szCs w:val="24"/>
        </w:rPr>
        <w:t>(</w:t>
      </w:r>
      <w:r w:rsidR="00042926" w:rsidRPr="009C6026">
        <w:rPr>
          <w:rFonts w:ascii="Arial" w:eastAsia="Arial" w:hAnsi="Arial" w:cs="Arial"/>
          <w:spacing w:val="-3"/>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2</w:t>
      </w:r>
      <w:r w:rsidR="00042926" w:rsidRPr="009C6026">
        <w:rPr>
          <w:rFonts w:ascii="Arial" w:eastAsia="Arial" w:hAnsi="Arial" w:cs="Arial"/>
          <w:sz w:val="24"/>
          <w:szCs w:val="24"/>
        </w:rPr>
        <w:t>)</w:t>
      </w:r>
    </w:p>
    <w:p w:rsidR="00CB71C4" w:rsidRPr="009C6026" w:rsidRDefault="000513CC" w:rsidP="0010403B">
      <w:pPr>
        <w:tabs>
          <w:tab w:val="left" w:pos="1276"/>
          <w:tab w:val="left" w:pos="1701"/>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772503"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723C16" w:rsidRPr="009C6026">
        <w:rPr>
          <w:rFonts w:ascii="Arial" w:eastAsia="Arial" w:hAnsi="Arial" w:cs="Arial"/>
          <w:sz w:val="24"/>
          <w:szCs w:val="24"/>
        </w:rPr>
        <w:t xml:space="preserve">Izjava o dostavi jamstva za uredno ispunjenje ugovora </w:t>
      </w:r>
      <w:r w:rsidR="00042926" w:rsidRPr="009C6026">
        <w:rPr>
          <w:rFonts w:ascii="Arial" w:eastAsia="Arial" w:hAnsi="Arial" w:cs="Arial"/>
          <w:spacing w:val="-3"/>
          <w:sz w:val="24"/>
          <w:szCs w:val="24"/>
        </w:rPr>
        <w:t>(</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3</w:t>
      </w:r>
      <w:r w:rsidR="00042926" w:rsidRPr="009C6026">
        <w:rPr>
          <w:rFonts w:ascii="Arial" w:eastAsia="Arial" w:hAnsi="Arial" w:cs="Arial"/>
          <w:sz w:val="24"/>
          <w:szCs w:val="24"/>
        </w:rPr>
        <w:t>)</w:t>
      </w:r>
    </w:p>
    <w:p w:rsidR="002E31F1" w:rsidRPr="009C6026" w:rsidRDefault="00142A3F" w:rsidP="0010403B">
      <w:pPr>
        <w:tabs>
          <w:tab w:val="left" w:pos="9639"/>
        </w:tabs>
        <w:spacing w:before="39"/>
        <w:ind w:left="284" w:right="77"/>
        <w:jc w:val="both"/>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00D02FF4" w:rsidRPr="009C6026">
        <w:rPr>
          <w:rFonts w:ascii="Symbol" w:eastAsia="Symbol" w:hAnsi="Symbol" w:cs="Symbol"/>
          <w:sz w:val="24"/>
          <w:szCs w:val="24"/>
        </w:rPr>
        <w:t></w:t>
      </w:r>
      <w:r w:rsidR="00870C39" w:rsidRPr="009C6026">
        <w:rPr>
          <w:rFonts w:ascii="Arial" w:eastAsia="Arial" w:hAnsi="Arial" w:cs="Arial"/>
          <w:sz w:val="24"/>
          <w:szCs w:val="24"/>
        </w:rPr>
        <w:t xml:space="preserve"> </w:t>
      </w:r>
      <w:r w:rsidR="00ED34B3" w:rsidRPr="009C6026">
        <w:rPr>
          <w:rFonts w:ascii="Arial" w:eastAsia="Arial" w:hAnsi="Arial" w:cs="Arial"/>
          <w:sz w:val="24"/>
          <w:szCs w:val="24"/>
        </w:rPr>
        <w:t xml:space="preserve">Popunjeni </w:t>
      </w:r>
      <w:r w:rsidR="0087604B" w:rsidRPr="009C6026">
        <w:rPr>
          <w:rFonts w:ascii="Arial" w:eastAsia="Arial" w:hAnsi="Arial" w:cs="Arial"/>
          <w:sz w:val="24"/>
          <w:szCs w:val="24"/>
        </w:rPr>
        <w:t xml:space="preserve">i ovjereni troškovnik (Obrazac </w:t>
      </w:r>
      <w:r w:rsidR="00870C39" w:rsidRPr="009C6026">
        <w:rPr>
          <w:rFonts w:ascii="Arial" w:eastAsia="Arial" w:hAnsi="Arial" w:cs="Arial"/>
          <w:sz w:val="24"/>
          <w:szCs w:val="24"/>
        </w:rPr>
        <w:t>4</w:t>
      </w:r>
      <w:r w:rsidR="00ED34B3" w:rsidRPr="009C6026">
        <w:rPr>
          <w:rFonts w:ascii="Arial" w:eastAsia="Arial" w:hAnsi="Arial" w:cs="Arial"/>
          <w:sz w:val="24"/>
          <w:szCs w:val="24"/>
        </w:rPr>
        <w:t>)</w:t>
      </w:r>
    </w:p>
    <w:p w:rsidR="002E31F1" w:rsidRPr="009C6026" w:rsidRDefault="002E31F1" w:rsidP="009C6026">
      <w:pPr>
        <w:pStyle w:val="ListParagraph"/>
        <w:tabs>
          <w:tab w:val="left" w:pos="9639"/>
        </w:tabs>
        <w:ind w:left="851" w:right="77" w:hanging="56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Arial" w:eastAsia="Arial" w:hAnsi="Arial" w:cs="Arial"/>
          <w:sz w:val="24"/>
          <w:szCs w:val="24"/>
        </w:rPr>
        <w:t xml:space="preserve"> </w:t>
      </w:r>
      <w:r w:rsidRPr="009C6026">
        <w:rPr>
          <w:rFonts w:ascii="Arial" w:eastAsia="Arial" w:hAnsi="Arial" w:cs="Arial"/>
          <w:sz w:val="24"/>
          <w:szCs w:val="24"/>
          <w:lang w:val="hr-HR"/>
        </w:rPr>
        <w:t>Ostali podaci traženi pozivom za dostavu ponuda</w:t>
      </w:r>
      <w:r w:rsidR="00BC0202" w:rsidRPr="009C6026">
        <w:rPr>
          <w:rFonts w:ascii="Arial" w:eastAsia="Arial" w:hAnsi="Arial" w:cs="Arial"/>
          <w:sz w:val="24"/>
          <w:szCs w:val="24"/>
          <w:lang w:val="hr-HR"/>
        </w:rPr>
        <w:t xml:space="preserve"> (svi dokazi traženi po točkama    </w:t>
      </w:r>
      <w:r w:rsidR="009C6026">
        <w:rPr>
          <w:rFonts w:ascii="Arial" w:eastAsia="Arial" w:hAnsi="Arial" w:cs="Arial"/>
          <w:sz w:val="24"/>
          <w:szCs w:val="24"/>
          <w:lang w:val="hr-HR"/>
        </w:rPr>
        <w:t xml:space="preserve"> </w:t>
      </w:r>
      <w:r w:rsidR="00BC0202" w:rsidRPr="00CF4DB8">
        <w:rPr>
          <w:rFonts w:ascii="Arial" w:eastAsia="Arial" w:hAnsi="Arial" w:cs="Arial"/>
          <w:sz w:val="24"/>
          <w:szCs w:val="24"/>
          <w:lang w:val="hr-HR"/>
        </w:rPr>
        <w:t xml:space="preserve">11.1-11.8 </w:t>
      </w:r>
      <w:r w:rsidR="00BC0202" w:rsidRPr="009C6026">
        <w:rPr>
          <w:rFonts w:ascii="Arial" w:eastAsia="Arial" w:hAnsi="Arial" w:cs="Arial"/>
          <w:sz w:val="24"/>
          <w:szCs w:val="24"/>
          <w:lang w:val="hr-HR"/>
        </w:rPr>
        <w:t>koji nisu prethodno spomenuti)</w:t>
      </w:r>
    </w:p>
    <w:p w:rsidR="002E31F1" w:rsidRPr="009C6026" w:rsidRDefault="002E31F1" w:rsidP="0010403B">
      <w:pPr>
        <w:tabs>
          <w:tab w:val="left" w:pos="9639"/>
        </w:tabs>
        <w:spacing w:before="39"/>
        <w:ind w:left="284"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lastRenderedPageBreak/>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693CA1" w:rsidRDefault="004026F3" w:rsidP="0010403B">
      <w:pPr>
        <w:widowControl w:val="0"/>
        <w:tabs>
          <w:tab w:val="left" w:pos="9639"/>
        </w:tabs>
        <w:autoSpaceDE w:val="0"/>
        <w:autoSpaceDN w:val="0"/>
        <w:adjustRightInd w:val="0"/>
        <w:spacing w:line="239" w:lineRule="auto"/>
        <w:ind w:left="284" w:right="77"/>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Reagensi za sekvenciranje za potrebe Genetskog savjetovališta</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sidR="004026F3">
        <w:rPr>
          <w:rFonts w:ascii="Arial" w:eastAsia="Arial" w:hAnsi="Arial" w:cs="Arial"/>
          <w:b/>
          <w:spacing w:val="1"/>
          <w:sz w:val="24"/>
          <w:szCs w:val="24"/>
        </w:rPr>
        <w:t>85</w:t>
      </w:r>
      <w:r w:rsidR="001614C1" w:rsidRPr="001614C1">
        <w:rPr>
          <w:rFonts w:ascii="Arial" w:eastAsia="Arial" w:hAnsi="Arial" w:cs="Arial"/>
          <w:b/>
          <w:spacing w:val="1"/>
          <w:sz w:val="24"/>
          <w:szCs w:val="24"/>
        </w:rPr>
        <w:t>/202</w:t>
      </w:r>
      <w:r w:rsidR="009C6026">
        <w:rPr>
          <w:rFonts w:ascii="Arial" w:eastAsia="Arial" w:hAnsi="Arial" w:cs="Arial"/>
          <w:b/>
          <w:spacing w:val="1"/>
          <w:sz w:val="24"/>
          <w:szCs w:val="24"/>
        </w:rPr>
        <w:t>2</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CE72ED">
        <w:rPr>
          <w:rFonts w:ascii="Arial" w:eastAsia="Arial" w:hAnsi="Arial" w:cs="Arial"/>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w:t>
      </w:r>
      <w:r w:rsidRPr="00CE72ED">
        <w:rPr>
          <w:rFonts w:ascii="Arial" w:eastAsia="Arial" w:hAnsi="Arial" w:cs="Arial"/>
          <w:spacing w:val="1"/>
          <w:sz w:val="24"/>
          <w:szCs w:val="24"/>
        </w:rPr>
        <w:t>d</w:t>
      </w:r>
      <w:r w:rsidRPr="00CE72ED">
        <w:rPr>
          <w:rFonts w:ascii="Arial" w:eastAsia="Arial" w:hAnsi="Arial" w:cs="Arial"/>
          <w:sz w:val="24"/>
          <w:szCs w:val="24"/>
        </w:rPr>
        <w:t>e</w:t>
      </w:r>
      <w:r w:rsidRPr="00CE72ED">
        <w:rPr>
          <w:rFonts w:ascii="Arial" w:eastAsia="Arial" w:hAnsi="Arial" w:cs="Arial"/>
          <w:spacing w:val="6"/>
          <w:sz w:val="24"/>
          <w:szCs w:val="24"/>
        </w:rPr>
        <w:t xml:space="preserve"> </w:t>
      </w:r>
      <w:r w:rsidRPr="00CE72ED">
        <w:rPr>
          <w:rFonts w:ascii="Arial" w:eastAsia="Arial" w:hAnsi="Arial" w:cs="Arial"/>
          <w:sz w:val="24"/>
          <w:szCs w:val="24"/>
        </w:rPr>
        <w:t>je</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po</w:t>
      </w:r>
      <w:r w:rsidRPr="00CE72ED">
        <w:rPr>
          <w:rFonts w:ascii="Arial" w:eastAsia="Arial" w:hAnsi="Arial" w:cs="Arial"/>
          <w:sz w:val="24"/>
          <w:szCs w:val="24"/>
        </w:rPr>
        <w:t>tr</w:t>
      </w:r>
      <w:r w:rsidRPr="00CE72ED">
        <w:rPr>
          <w:rFonts w:ascii="Arial" w:eastAsia="Arial" w:hAnsi="Arial" w:cs="Arial"/>
          <w:spacing w:val="-2"/>
          <w:sz w:val="24"/>
          <w:szCs w:val="24"/>
        </w:rPr>
        <w:t>e</w:t>
      </w:r>
      <w:r w:rsidRPr="00CE72ED">
        <w:rPr>
          <w:rFonts w:ascii="Arial" w:eastAsia="Arial" w:hAnsi="Arial" w:cs="Arial"/>
          <w:spacing w:val="1"/>
          <w:sz w:val="24"/>
          <w:szCs w:val="24"/>
        </w:rPr>
        <w:t>b</w:t>
      </w:r>
      <w:r w:rsidRPr="00CE72ED">
        <w:rPr>
          <w:rFonts w:ascii="Arial" w:eastAsia="Arial" w:hAnsi="Arial" w:cs="Arial"/>
          <w:spacing w:val="-1"/>
          <w:sz w:val="24"/>
          <w:szCs w:val="24"/>
        </w:rPr>
        <w:t>n</w:t>
      </w:r>
      <w:r w:rsidRPr="00CE72ED">
        <w:rPr>
          <w:rFonts w:ascii="Arial" w:eastAsia="Arial" w:hAnsi="Arial" w:cs="Arial"/>
          <w:sz w:val="24"/>
          <w:szCs w:val="24"/>
        </w:rPr>
        <w:t>o</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d</w:t>
      </w:r>
      <w:r w:rsidRPr="00CE72ED">
        <w:rPr>
          <w:rFonts w:ascii="Arial" w:eastAsia="Arial" w:hAnsi="Arial" w:cs="Arial"/>
          <w:spacing w:val="-1"/>
          <w:sz w:val="24"/>
          <w:szCs w:val="24"/>
        </w:rPr>
        <w:t>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iti</w:t>
      </w:r>
      <w:r w:rsidR="00606054" w:rsidRPr="00CE72ED">
        <w:rPr>
          <w:rFonts w:ascii="Arial" w:eastAsia="Arial" w:hAnsi="Arial" w:cs="Arial"/>
          <w:sz w:val="24"/>
          <w:szCs w:val="24"/>
        </w:rPr>
        <w:t xml:space="preserve"> </w:t>
      </w:r>
      <w:r w:rsidR="007645D7" w:rsidRPr="00CE72ED">
        <w:rPr>
          <w:rFonts w:ascii="Arial" w:eastAsia="Arial" w:hAnsi="Arial" w:cs="Arial"/>
          <w:spacing w:val="1"/>
          <w:sz w:val="24"/>
          <w:szCs w:val="24"/>
        </w:rPr>
        <w:t xml:space="preserve">do </w:t>
      </w:r>
      <w:r w:rsidR="004026F3">
        <w:rPr>
          <w:rFonts w:ascii="Arial" w:eastAsia="Arial" w:hAnsi="Arial" w:cs="Arial"/>
          <w:b/>
          <w:spacing w:val="1"/>
          <w:sz w:val="24"/>
          <w:szCs w:val="24"/>
          <w:highlight w:val="lightGray"/>
        </w:rPr>
        <w:t>26</w:t>
      </w:r>
      <w:r w:rsidR="0010403B" w:rsidRPr="00693CA1">
        <w:rPr>
          <w:rFonts w:ascii="Arial" w:eastAsia="Arial" w:hAnsi="Arial" w:cs="Arial"/>
          <w:b/>
          <w:spacing w:val="1"/>
          <w:sz w:val="24"/>
          <w:szCs w:val="24"/>
          <w:highlight w:val="lightGray"/>
        </w:rPr>
        <w:t xml:space="preserve">. </w:t>
      </w:r>
      <w:r w:rsidR="004026F3">
        <w:rPr>
          <w:rFonts w:ascii="Arial" w:eastAsia="Arial" w:hAnsi="Arial" w:cs="Arial"/>
          <w:b/>
          <w:spacing w:val="1"/>
          <w:sz w:val="24"/>
          <w:szCs w:val="24"/>
          <w:highlight w:val="lightGray"/>
        </w:rPr>
        <w:t>srpnja</w:t>
      </w:r>
      <w:r w:rsidR="00D313FB" w:rsidRPr="00693CA1">
        <w:rPr>
          <w:rFonts w:ascii="Arial" w:eastAsia="Arial" w:hAnsi="Arial" w:cs="Arial"/>
          <w:b/>
          <w:sz w:val="24"/>
          <w:szCs w:val="24"/>
          <w:highlight w:val="lightGray"/>
        </w:rPr>
        <w:t xml:space="preserve"> </w:t>
      </w:r>
      <w:r w:rsidR="00E00327" w:rsidRPr="00693CA1">
        <w:rPr>
          <w:rFonts w:ascii="Arial" w:eastAsia="Arial" w:hAnsi="Arial" w:cs="Arial"/>
          <w:b/>
          <w:sz w:val="24"/>
          <w:szCs w:val="24"/>
          <w:highlight w:val="lightGray"/>
        </w:rPr>
        <w:t>2022</w:t>
      </w:r>
      <w:r w:rsidRPr="00693CA1">
        <w:rPr>
          <w:rFonts w:ascii="Arial" w:eastAsia="Arial" w:hAnsi="Arial" w:cs="Arial"/>
          <w:b/>
          <w:sz w:val="24"/>
          <w:szCs w:val="24"/>
          <w:highlight w:val="lightGray"/>
        </w:rPr>
        <w:t>.</w:t>
      </w:r>
      <w:r w:rsidR="002C1B67" w:rsidRPr="00693CA1">
        <w:rPr>
          <w:rFonts w:ascii="Arial" w:eastAsia="Arial" w:hAnsi="Arial" w:cs="Arial"/>
          <w:b/>
          <w:sz w:val="24"/>
          <w:szCs w:val="24"/>
          <w:highlight w:val="lightGray"/>
        </w:rPr>
        <w:t xml:space="preserve"> </w:t>
      </w:r>
      <w:r w:rsidRPr="00693CA1">
        <w:rPr>
          <w:rFonts w:ascii="Arial" w:eastAsia="Arial" w:hAnsi="Arial" w:cs="Arial"/>
          <w:b/>
          <w:sz w:val="24"/>
          <w:szCs w:val="24"/>
          <w:highlight w:val="lightGray"/>
        </w:rPr>
        <w:t>godine</w:t>
      </w:r>
      <w:r w:rsidRPr="00693CA1">
        <w:rPr>
          <w:rFonts w:ascii="Arial" w:eastAsia="Arial" w:hAnsi="Arial" w:cs="Arial"/>
          <w:b/>
          <w:spacing w:val="6"/>
          <w:sz w:val="24"/>
          <w:szCs w:val="24"/>
          <w:highlight w:val="lightGray"/>
        </w:rPr>
        <w:t xml:space="preserve"> </w:t>
      </w:r>
      <w:r w:rsidRPr="00693CA1">
        <w:rPr>
          <w:rFonts w:ascii="Arial" w:eastAsia="Arial" w:hAnsi="Arial" w:cs="Arial"/>
          <w:b/>
          <w:spacing w:val="1"/>
          <w:sz w:val="24"/>
          <w:szCs w:val="24"/>
          <w:highlight w:val="lightGray"/>
        </w:rPr>
        <w:t>d</w:t>
      </w:r>
      <w:r w:rsidRPr="00693CA1">
        <w:rPr>
          <w:rFonts w:ascii="Arial" w:eastAsia="Arial" w:hAnsi="Arial" w:cs="Arial"/>
          <w:b/>
          <w:sz w:val="24"/>
          <w:szCs w:val="24"/>
          <w:highlight w:val="lightGray"/>
        </w:rPr>
        <w:t>o</w:t>
      </w:r>
      <w:r w:rsidRPr="00693CA1">
        <w:rPr>
          <w:rFonts w:ascii="Arial" w:eastAsia="Arial" w:hAnsi="Arial" w:cs="Arial"/>
          <w:b/>
          <w:spacing w:val="6"/>
          <w:sz w:val="24"/>
          <w:szCs w:val="24"/>
          <w:highlight w:val="lightGray"/>
        </w:rPr>
        <w:t xml:space="preserve"> </w:t>
      </w:r>
      <w:r w:rsidR="00732DD3" w:rsidRPr="00693CA1">
        <w:rPr>
          <w:rFonts w:ascii="Arial" w:eastAsia="Arial" w:hAnsi="Arial" w:cs="Arial"/>
          <w:b/>
          <w:spacing w:val="-1"/>
          <w:sz w:val="24"/>
          <w:szCs w:val="24"/>
          <w:highlight w:val="lightGray"/>
        </w:rPr>
        <w:t>1</w:t>
      </w:r>
      <w:r w:rsidR="007A06DD">
        <w:rPr>
          <w:rFonts w:ascii="Arial" w:eastAsia="Arial" w:hAnsi="Arial" w:cs="Arial"/>
          <w:b/>
          <w:spacing w:val="-1"/>
          <w:sz w:val="24"/>
          <w:szCs w:val="24"/>
          <w:highlight w:val="lightGray"/>
        </w:rPr>
        <w:t>0</w:t>
      </w:r>
      <w:r w:rsidRPr="00693CA1">
        <w:rPr>
          <w:rFonts w:ascii="Arial" w:eastAsia="Arial" w:hAnsi="Arial" w:cs="Arial"/>
          <w:b/>
          <w:sz w:val="24"/>
          <w:szCs w:val="24"/>
          <w:highlight w:val="lightGray"/>
        </w:rPr>
        <w:t>.</w:t>
      </w:r>
      <w:r w:rsidRPr="00693CA1">
        <w:rPr>
          <w:rFonts w:ascii="Arial" w:eastAsia="Arial" w:hAnsi="Arial" w:cs="Arial"/>
          <w:b/>
          <w:spacing w:val="-1"/>
          <w:sz w:val="24"/>
          <w:szCs w:val="24"/>
          <w:highlight w:val="lightGray"/>
        </w:rPr>
        <w:t>0</w:t>
      </w:r>
      <w:r w:rsidRPr="00693CA1">
        <w:rPr>
          <w:rFonts w:ascii="Arial" w:eastAsia="Arial" w:hAnsi="Arial" w:cs="Arial"/>
          <w:b/>
          <w:sz w:val="24"/>
          <w:szCs w:val="24"/>
          <w:highlight w:val="lightGray"/>
        </w:rPr>
        <w:t>0</w:t>
      </w:r>
      <w:r w:rsidRPr="00693CA1">
        <w:rPr>
          <w:rFonts w:ascii="Arial" w:eastAsia="Arial" w:hAnsi="Arial" w:cs="Arial"/>
          <w:b/>
          <w:spacing w:val="6"/>
          <w:sz w:val="24"/>
          <w:szCs w:val="24"/>
          <w:highlight w:val="lightGray"/>
        </w:rPr>
        <w:t xml:space="preserve"> </w:t>
      </w:r>
      <w:r w:rsidRPr="00693CA1">
        <w:rPr>
          <w:rFonts w:ascii="Arial" w:eastAsia="Arial" w:hAnsi="Arial" w:cs="Arial"/>
          <w:b/>
          <w:sz w:val="24"/>
          <w:szCs w:val="24"/>
          <w:highlight w:val="lightGray"/>
        </w:rPr>
        <w:t>s</w:t>
      </w:r>
      <w:r w:rsidRPr="00693CA1">
        <w:rPr>
          <w:rFonts w:ascii="Arial" w:eastAsia="Arial" w:hAnsi="Arial" w:cs="Arial"/>
          <w:b/>
          <w:spacing w:val="1"/>
          <w:sz w:val="24"/>
          <w:szCs w:val="24"/>
          <w:highlight w:val="lightGray"/>
        </w:rPr>
        <w:t>a</w:t>
      </w:r>
      <w:r w:rsidRPr="00693CA1">
        <w:rPr>
          <w:rFonts w:ascii="Arial" w:eastAsia="Arial" w:hAnsi="Arial" w:cs="Arial"/>
          <w:b/>
          <w:sz w:val="24"/>
          <w:szCs w:val="24"/>
          <w:highlight w:val="lightGray"/>
        </w:rPr>
        <w:t>ti</w:t>
      </w:r>
      <w:r w:rsidRPr="003D48FA">
        <w:rPr>
          <w:rFonts w:ascii="Arial" w:eastAsia="Arial" w:hAnsi="Arial" w:cs="Arial"/>
          <w:b/>
          <w:spacing w:val="5"/>
          <w:sz w:val="24"/>
          <w:szCs w:val="24"/>
        </w:rPr>
        <w:t xml:space="preserve"> </w:t>
      </w:r>
      <w:r w:rsidRPr="003D48FA">
        <w:rPr>
          <w:rFonts w:ascii="Arial" w:eastAsia="Arial" w:hAnsi="Arial" w:cs="Arial"/>
          <w:spacing w:val="1"/>
          <w:sz w:val="24"/>
          <w:szCs w:val="24"/>
        </w:rPr>
        <w:t>be</w:t>
      </w:r>
      <w:r w:rsidRPr="003D48FA">
        <w:rPr>
          <w:rFonts w:ascii="Arial" w:eastAsia="Arial" w:hAnsi="Arial" w:cs="Arial"/>
          <w:sz w:val="24"/>
          <w:szCs w:val="24"/>
        </w:rPr>
        <w:t>z</w:t>
      </w:r>
      <w:r w:rsidRPr="00CE72ED">
        <w:rPr>
          <w:rFonts w:ascii="Arial" w:eastAsia="Arial" w:hAnsi="Arial" w:cs="Arial"/>
          <w:spacing w:val="3"/>
          <w:sz w:val="24"/>
          <w:szCs w:val="24"/>
        </w:rPr>
        <w:t xml:space="preserve"> </w:t>
      </w:r>
      <w:r w:rsidRPr="00CE72ED">
        <w:rPr>
          <w:rFonts w:ascii="Arial" w:eastAsia="Arial" w:hAnsi="Arial" w:cs="Arial"/>
          <w:spacing w:val="1"/>
          <w:sz w:val="24"/>
          <w:szCs w:val="24"/>
        </w:rPr>
        <w:t>ob</w:t>
      </w:r>
      <w:r w:rsidRPr="00CE72ED">
        <w:rPr>
          <w:rFonts w:ascii="Arial" w:eastAsia="Arial" w:hAnsi="Arial" w:cs="Arial"/>
          <w:spacing w:val="-2"/>
          <w:sz w:val="24"/>
          <w:szCs w:val="24"/>
        </w:rPr>
        <w:t>z</w:t>
      </w:r>
      <w:r w:rsidRPr="00CE72ED">
        <w:rPr>
          <w:rFonts w:ascii="Arial" w:eastAsia="Arial" w:hAnsi="Arial" w:cs="Arial"/>
          <w:spacing w:val="2"/>
          <w:sz w:val="24"/>
          <w:szCs w:val="24"/>
        </w:rPr>
        <w:t>i</w:t>
      </w:r>
      <w:r w:rsidRPr="00CE72ED">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CC1827" w:rsidRDefault="00CC1827"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lastRenderedPageBreak/>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9C6026" w:rsidP="009C6026">
      <w:pPr>
        <w:tabs>
          <w:tab w:val="left" w:pos="9639"/>
        </w:tabs>
        <w:ind w:left="142" w:right="77" w:firstLine="142"/>
        <w:rPr>
          <w:rFonts w:ascii="Arial" w:eastAsia="Arial" w:hAnsi="Arial" w:cs="Arial"/>
          <w:sz w:val="24"/>
          <w:szCs w:val="24"/>
        </w:rPr>
      </w:pPr>
      <w:r>
        <w:rPr>
          <w:rFonts w:ascii="Arial" w:eastAsia="Arial" w:hAnsi="Arial" w:cs="Arial"/>
          <w:spacing w:val="1"/>
          <w:sz w:val="24"/>
          <w:szCs w:val="24"/>
        </w:rPr>
        <w:t xml:space="preserve">     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lastRenderedPageBreak/>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rsidP="0010403B">
      <w:pPr>
        <w:tabs>
          <w:tab w:val="left" w:pos="9639"/>
        </w:tabs>
        <w:spacing w:line="200" w:lineRule="exact"/>
        <w:ind w:left="284" w:right="77"/>
      </w:pPr>
    </w:p>
    <w:p w:rsidR="00F02BED" w:rsidRDefault="00F02BED" w:rsidP="0010403B">
      <w:pPr>
        <w:tabs>
          <w:tab w:val="left" w:pos="9639"/>
        </w:tabs>
        <w:ind w:left="284" w:right="77"/>
        <w:jc w:val="both"/>
        <w:rPr>
          <w:rFonts w:ascii="Arial" w:eastAsia="Arial" w:hAnsi="Arial" w:cs="Arial"/>
          <w:b/>
          <w:spacing w:val="1"/>
          <w:sz w:val="24"/>
          <w:szCs w:val="24"/>
        </w:rPr>
      </w:pPr>
    </w:p>
    <w:p w:rsidR="00F02BED" w:rsidRDefault="00F02BE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D6FA3" w:rsidRPr="00CE72ED" w:rsidRDefault="002C18AE" w:rsidP="0010403B">
      <w:pPr>
        <w:tabs>
          <w:tab w:val="left" w:pos="9639"/>
        </w:tabs>
        <w:ind w:left="284" w:right="77"/>
        <w:jc w:val="both"/>
        <w:rPr>
          <w:rFonts w:ascii="Arial" w:eastAsia="Arial" w:hAnsi="Arial" w:cs="Arial"/>
          <w:sz w:val="24"/>
          <w:szCs w:val="24"/>
        </w:rPr>
      </w:pPr>
      <w:r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977926" w:rsidRDefault="00042926" w:rsidP="0010403B">
      <w:pPr>
        <w:tabs>
          <w:tab w:val="left" w:pos="9639"/>
        </w:tabs>
        <w:ind w:left="284" w:right="77"/>
        <w:rPr>
          <w:rFonts w:ascii="Arial" w:eastAsia="Arial" w:hAnsi="Arial" w:cs="Arial"/>
          <w:b/>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3D48FA">
        <w:rPr>
          <w:rFonts w:ascii="Arial" w:eastAsia="Arial" w:hAnsi="Arial" w:cs="Arial"/>
          <w:sz w:val="24"/>
          <w:szCs w:val="24"/>
        </w:rPr>
        <w:t xml:space="preserve">do </w:t>
      </w:r>
      <w:r w:rsidR="003D48FA" w:rsidRPr="00F40850">
        <w:rPr>
          <w:rFonts w:ascii="Arial" w:eastAsia="Arial" w:hAnsi="Arial" w:cs="Arial"/>
          <w:b/>
          <w:sz w:val="24"/>
          <w:szCs w:val="24"/>
          <w:highlight w:val="lightGray"/>
        </w:rPr>
        <w:t>2</w:t>
      </w:r>
      <w:r w:rsidR="004026F3">
        <w:rPr>
          <w:rFonts w:ascii="Arial" w:eastAsia="Arial" w:hAnsi="Arial" w:cs="Arial"/>
          <w:b/>
          <w:sz w:val="24"/>
          <w:szCs w:val="24"/>
          <w:highlight w:val="lightGray"/>
        </w:rPr>
        <w:t>6</w:t>
      </w:r>
      <w:r w:rsidR="0043606C" w:rsidRPr="00F40850">
        <w:rPr>
          <w:rFonts w:ascii="Arial" w:eastAsia="Arial" w:hAnsi="Arial" w:cs="Arial"/>
          <w:b/>
          <w:sz w:val="24"/>
          <w:szCs w:val="24"/>
          <w:highlight w:val="lightGray"/>
        </w:rPr>
        <w:t>.</w:t>
      </w:r>
      <w:r w:rsidR="003D48FA" w:rsidRPr="00F40850">
        <w:rPr>
          <w:rFonts w:ascii="Arial" w:eastAsia="Arial" w:hAnsi="Arial" w:cs="Arial"/>
          <w:b/>
          <w:sz w:val="24"/>
          <w:szCs w:val="24"/>
          <w:highlight w:val="lightGray"/>
        </w:rPr>
        <w:t xml:space="preserve"> </w:t>
      </w:r>
      <w:r w:rsidR="007A06DD">
        <w:rPr>
          <w:rFonts w:ascii="Arial" w:eastAsia="Arial" w:hAnsi="Arial" w:cs="Arial"/>
          <w:b/>
          <w:sz w:val="24"/>
          <w:szCs w:val="24"/>
          <w:highlight w:val="lightGray"/>
        </w:rPr>
        <w:t>s</w:t>
      </w:r>
      <w:r w:rsidR="004026F3">
        <w:rPr>
          <w:rFonts w:ascii="Arial" w:eastAsia="Arial" w:hAnsi="Arial" w:cs="Arial"/>
          <w:b/>
          <w:sz w:val="24"/>
          <w:szCs w:val="24"/>
          <w:highlight w:val="lightGray"/>
        </w:rPr>
        <w:t>rpnj</w:t>
      </w:r>
      <w:r w:rsidR="003D48FA" w:rsidRPr="00F40850">
        <w:rPr>
          <w:rFonts w:ascii="Arial" w:eastAsia="Arial" w:hAnsi="Arial" w:cs="Arial"/>
          <w:b/>
          <w:sz w:val="24"/>
          <w:szCs w:val="24"/>
          <w:highlight w:val="lightGray"/>
        </w:rPr>
        <w:t>a</w:t>
      </w:r>
      <w:r w:rsidR="0043606C" w:rsidRPr="00F40850">
        <w:rPr>
          <w:rFonts w:ascii="Arial" w:eastAsia="Arial" w:hAnsi="Arial" w:cs="Arial"/>
          <w:sz w:val="24"/>
          <w:szCs w:val="24"/>
          <w:highlight w:val="lightGray"/>
        </w:rPr>
        <w:t xml:space="preserve"> </w:t>
      </w:r>
      <w:r w:rsidR="00375DE4" w:rsidRPr="00F40850">
        <w:rPr>
          <w:rFonts w:ascii="Arial" w:eastAsia="Arial" w:hAnsi="Arial" w:cs="Arial"/>
          <w:b/>
          <w:sz w:val="24"/>
          <w:szCs w:val="24"/>
          <w:highlight w:val="lightGray"/>
        </w:rPr>
        <w:t>202</w:t>
      </w:r>
      <w:r w:rsidR="00977926" w:rsidRPr="00F40850">
        <w:rPr>
          <w:rFonts w:ascii="Arial" w:eastAsia="Arial" w:hAnsi="Arial" w:cs="Arial"/>
          <w:b/>
          <w:sz w:val="24"/>
          <w:szCs w:val="24"/>
          <w:highlight w:val="lightGray"/>
        </w:rPr>
        <w:t>2</w:t>
      </w:r>
      <w:r w:rsidR="00DA4121" w:rsidRPr="00F40850">
        <w:rPr>
          <w:rFonts w:ascii="Arial" w:eastAsia="Arial" w:hAnsi="Arial" w:cs="Arial"/>
          <w:b/>
          <w:sz w:val="24"/>
          <w:szCs w:val="24"/>
          <w:highlight w:val="lightGray"/>
        </w:rPr>
        <w:t xml:space="preserve">. godine </w:t>
      </w:r>
      <w:r w:rsidRPr="00F40850">
        <w:rPr>
          <w:rFonts w:ascii="Arial" w:eastAsia="Arial" w:hAnsi="Arial" w:cs="Arial"/>
          <w:b/>
          <w:sz w:val="24"/>
          <w:szCs w:val="24"/>
          <w:highlight w:val="lightGray"/>
        </w:rPr>
        <w:t>u</w:t>
      </w:r>
      <w:r w:rsidR="00A9016C" w:rsidRPr="00F40850">
        <w:rPr>
          <w:rFonts w:ascii="Arial" w:eastAsia="Arial" w:hAnsi="Arial" w:cs="Arial"/>
          <w:b/>
          <w:spacing w:val="-1"/>
          <w:sz w:val="24"/>
          <w:szCs w:val="24"/>
          <w:highlight w:val="lightGray"/>
        </w:rPr>
        <w:t xml:space="preserve"> </w:t>
      </w:r>
      <w:r w:rsidR="0061607C" w:rsidRPr="00F40850">
        <w:rPr>
          <w:rFonts w:ascii="Arial" w:eastAsia="Arial" w:hAnsi="Arial" w:cs="Arial"/>
          <w:b/>
          <w:spacing w:val="1"/>
          <w:sz w:val="24"/>
          <w:szCs w:val="24"/>
          <w:highlight w:val="lightGray"/>
        </w:rPr>
        <w:t>1</w:t>
      </w:r>
      <w:r w:rsidR="007A06DD">
        <w:rPr>
          <w:rFonts w:ascii="Arial" w:eastAsia="Arial" w:hAnsi="Arial" w:cs="Arial"/>
          <w:b/>
          <w:spacing w:val="1"/>
          <w:sz w:val="24"/>
          <w:szCs w:val="24"/>
          <w:highlight w:val="lightGray"/>
        </w:rPr>
        <w:t>0</w:t>
      </w:r>
      <w:r w:rsidR="0043606C" w:rsidRPr="00F40850">
        <w:rPr>
          <w:rFonts w:ascii="Arial" w:eastAsia="Arial" w:hAnsi="Arial" w:cs="Arial"/>
          <w:b/>
          <w:spacing w:val="1"/>
          <w:sz w:val="24"/>
          <w:szCs w:val="24"/>
          <w:highlight w:val="lightGray"/>
        </w:rPr>
        <w:t>,</w:t>
      </w:r>
      <w:r w:rsidRPr="00F40850">
        <w:rPr>
          <w:rFonts w:ascii="Arial" w:eastAsia="Arial" w:hAnsi="Arial" w:cs="Arial"/>
          <w:b/>
          <w:spacing w:val="1"/>
          <w:sz w:val="24"/>
          <w:szCs w:val="24"/>
          <w:highlight w:val="lightGray"/>
        </w:rPr>
        <w:t>0</w:t>
      </w:r>
      <w:r w:rsidRPr="00F40850">
        <w:rPr>
          <w:rFonts w:ascii="Arial" w:eastAsia="Arial" w:hAnsi="Arial" w:cs="Arial"/>
          <w:b/>
          <w:sz w:val="24"/>
          <w:szCs w:val="24"/>
          <w:highlight w:val="lightGray"/>
        </w:rPr>
        <w:t>0</w:t>
      </w:r>
      <w:r w:rsidRPr="00F40850">
        <w:rPr>
          <w:rFonts w:ascii="Arial" w:eastAsia="Arial" w:hAnsi="Arial" w:cs="Arial"/>
          <w:b/>
          <w:spacing w:val="1"/>
          <w:sz w:val="24"/>
          <w:szCs w:val="24"/>
          <w:highlight w:val="lightGray"/>
        </w:rPr>
        <w:t xml:space="preserve"> </w:t>
      </w:r>
      <w:r w:rsidRPr="00F40850">
        <w:rPr>
          <w:rFonts w:ascii="Arial" w:eastAsia="Arial" w:hAnsi="Arial" w:cs="Arial"/>
          <w:b/>
          <w:spacing w:val="-2"/>
          <w:sz w:val="24"/>
          <w:szCs w:val="24"/>
          <w:highlight w:val="lightGray"/>
        </w:rPr>
        <w:t>s</w:t>
      </w:r>
      <w:r w:rsidRPr="00F40850">
        <w:rPr>
          <w:rFonts w:ascii="Arial" w:eastAsia="Arial" w:hAnsi="Arial" w:cs="Arial"/>
          <w:b/>
          <w:spacing w:val="1"/>
          <w:sz w:val="24"/>
          <w:szCs w:val="24"/>
          <w:highlight w:val="lightGray"/>
        </w:rPr>
        <w:t>a</w:t>
      </w:r>
      <w:r w:rsidRPr="00F40850">
        <w:rPr>
          <w:rFonts w:ascii="Arial" w:eastAsia="Arial" w:hAnsi="Arial" w:cs="Arial"/>
          <w:b/>
          <w:sz w:val="24"/>
          <w:szCs w:val="24"/>
          <w:highlight w:val="lightGray"/>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lastRenderedPageBreak/>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Pr="00285638"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2"/>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sidRPr="00285638">
        <w:rPr>
          <w:rFonts w:ascii="Arial" w:eastAsia="Arial" w:hAnsi="Arial" w:cs="Arial"/>
          <w:sz w:val="24"/>
          <w:szCs w:val="24"/>
        </w:rPr>
        <w:t>govo</w:t>
      </w:r>
      <w:r w:rsidR="00BC4262">
        <w:rPr>
          <w:rFonts w:ascii="Arial" w:eastAsia="Arial" w:hAnsi="Arial" w:cs="Arial"/>
          <w:sz w:val="24"/>
          <w:szCs w:val="24"/>
        </w:rPr>
        <w:t xml:space="preserve">ra </w:t>
      </w:r>
      <w:r>
        <w:rPr>
          <w:rFonts w:ascii="Arial" w:eastAsia="Arial" w:hAnsi="Arial" w:cs="Arial"/>
          <w:sz w:val="24"/>
          <w:szCs w:val="24"/>
        </w:rPr>
        <w:t>o</w:t>
      </w:r>
      <w:r w:rsidR="00285638" w:rsidRPr="00285638">
        <w:rPr>
          <w:rFonts w:ascii="Arial" w:eastAsia="Arial" w:hAnsi="Arial" w:cs="Arial"/>
          <w:sz w:val="24"/>
          <w:szCs w:val="24"/>
        </w:rPr>
        <w:t xml:space="preserve"> </w:t>
      </w:r>
      <w:r w:rsidR="001078D1" w:rsidRPr="00285638">
        <w:rPr>
          <w:rFonts w:ascii="Arial" w:eastAsia="Arial" w:hAnsi="Arial" w:cs="Arial"/>
          <w:sz w:val="24"/>
          <w:szCs w:val="24"/>
        </w:rPr>
        <w:t>nabavi</w:t>
      </w:r>
      <w:r w:rsidR="00285638" w:rsidRPr="00285638">
        <w:rPr>
          <w:rFonts w:ascii="Arial" w:eastAsia="Arial" w:hAnsi="Arial" w:cs="Arial"/>
          <w:sz w:val="24"/>
          <w:szCs w:val="24"/>
        </w:rPr>
        <w:t xml:space="preserve"> </w:t>
      </w:r>
      <w:r w:rsidR="00285638" w:rsidRPr="00285638">
        <w:rPr>
          <w:rFonts w:ascii="Arial" w:eastAsia="Arial" w:hAnsi="Arial" w:cs="Arial"/>
          <w:b/>
          <w:sz w:val="24"/>
          <w:szCs w:val="24"/>
        </w:rPr>
        <w:t>Reagensi za sekvenciranje za potrebe Genetskog savjetovališta</w:t>
      </w:r>
      <w:r w:rsidR="00A47565" w:rsidRPr="00285638">
        <w:rPr>
          <w:rFonts w:ascii="Arial" w:eastAsia="Arial" w:hAnsi="Arial" w:cs="Arial"/>
          <w:sz w:val="24"/>
          <w:szCs w:val="24"/>
        </w:rPr>
        <w:t>.</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Default="005B662E" w:rsidP="00460EFE">
      <w:pPr>
        <w:tabs>
          <w:tab w:val="left" w:pos="9639"/>
        </w:tabs>
        <w:spacing w:after="75"/>
        <w:ind w:left="284" w:right="77"/>
        <w:textAlignment w:val="baseline"/>
        <w:rPr>
          <w:rFonts w:ascii="Arial" w:eastAsia="Arial" w:hAnsi="Arial" w:cs="Arial"/>
          <w:spacing w:val="3"/>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w:t>
      </w:r>
      <w:r w:rsidR="004A1F10">
        <w:rPr>
          <w:rFonts w:ascii="Arial" w:hAnsi="Arial" w:cs="Arial"/>
          <w:sz w:val="24"/>
          <w:szCs w:val="24"/>
          <w:lang w:val="hr-HR" w:eastAsia="hr-HR"/>
        </w:rPr>
        <w:t xml:space="preserve"> </w:t>
      </w:r>
      <w:r w:rsidR="00285638" w:rsidRPr="00285638">
        <w:rPr>
          <w:rFonts w:ascii="Arial" w:eastAsia="Arial" w:hAnsi="Arial" w:cs="Arial"/>
          <w:bCs/>
          <w:spacing w:val="1"/>
          <w:sz w:val="24"/>
          <w:szCs w:val="24"/>
          <w:lang w:val="en-AU"/>
        </w:rPr>
        <w:t>Reagensi za sekvenciranje za potrebe Genetskog savjetovališta</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D30C0F" w:rsidRPr="004026F3" w:rsidRDefault="0065291B" w:rsidP="00D30C0F">
      <w:pPr>
        <w:tabs>
          <w:tab w:val="left" w:pos="9639"/>
        </w:tabs>
        <w:ind w:right="77"/>
        <w:rPr>
          <w:rFonts w:ascii="Arial" w:eastAsia="Arial" w:hAnsi="Arial" w:cs="Arial"/>
          <w:sz w:val="24"/>
          <w:szCs w:val="24"/>
        </w:rPr>
      </w:pPr>
      <w:r>
        <w:rPr>
          <w:rFonts w:ascii="Arial" w:eastAsia="Arial" w:hAnsi="Arial" w:cs="Arial"/>
          <w:sz w:val="24"/>
          <w:szCs w:val="24"/>
        </w:rPr>
        <w:t xml:space="preserve"> </w:t>
      </w:r>
      <w:r w:rsidR="00D30C0F">
        <w:rPr>
          <w:rFonts w:ascii="Arial" w:eastAsia="Arial" w:hAnsi="Arial" w:cs="Arial"/>
          <w:sz w:val="24"/>
          <w:szCs w:val="24"/>
        </w:rPr>
        <w:t xml:space="preserve">   </w:t>
      </w:r>
      <w:r w:rsidR="00D30C0F" w:rsidRPr="004026F3">
        <w:rPr>
          <w:rFonts w:ascii="Arial" w:eastAsia="Arial" w:hAnsi="Arial" w:cs="Arial"/>
          <w:sz w:val="24"/>
          <w:szCs w:val="24"/>
        </w:rPr>
        <w:t>1.  Klinički bolnički centar Sestre milosrdnice, Zagreb, Vinogradska cesta 29</w:t>
      </w:r>
    </w:p>
    <w:p w:rsidR="00D30C0F" w:rsidRPr="004026F3" w:rsidRDefault="00D30C0F" w:rsidP="00D30C0F">
      <w:pPr>
        <w:tabs>
          <w:tab w:val="left" w:pos="9639"/>
        </w:tabs>
        <w:ind w:left="284" w:right="77"/>
        <w:rPr>
          <w:rFonts w:ascii="Arial" w:eastAsia="Arial" w:hAnsi="Arial" w:cs="Arial"/>
          <w:sz w:val="24"/>
          <w:szCs w:val="24"/>
        </w:rPr>
      </w:pPr>
      <w:r w:rsidRPr="004026F3">
        <w:rPr>
          <w:rFonts w:ascii="Arial" w:eastAsia="Arial" w:hAnsi="Arial" w:cs="Arial"/>
          <w:sz w:val="24"/>
          <w:szCs w:val="24"/>
        </w:rPr>
        <w:t xml:space="preserve">2.  Klinički bolnički centar Sestre milosrdnice, Klinika za traumatologiju, Zagreb, </w:t>
      </w:r>
      <w:r>
        <w:rPr>
          <w:rFonts w:ascii="Arial" w:eastAsia="Arial" w:hAnsi="Arial" w:cs="Arial"/>
          <w:sz w:val="24"/>
          <w:szCs w:val="24"/>
        </w:rPr>
        <w:t xml:space="preserve">     </w:t>
      </w:r>
      <w:r w:rsidRPr="004026F3">
        <w:rPr>
          <w:rFonts w:ascii="Arial" w:eastAsia="Arial" w:hAnsi="Arial" w:cs="Arial"/>
          <w:sz w:val="24"/>
          <w:szCs w:val="24"/>
        </w:rPr>
        <w:t>Draškovićeva 19</w:t>
      </w:r>
    </w:p>
    <w:p w:rsidR="00D30C0F" w:rsidRPr="004026F3" w:rsidRDefault="00D30C0F" w:rsidP="00D30C0F">
      <w:pPr>
        <w:tabs>
          <w:tab w:val="left" w:pos="9639"/>
        </w:tabs>
        <w:ind w:right="77"/>
        <w:rPr>
          <w:rFonts w:ascii="Arial" w:eastAsia="Arial" w:hAnsi="Arial" w:cs="Arial"/>
          <w:sz w:val="24"/>
          <w:szCs w:val="24"/>
        </w:rPr>
      </w:pPr>
      <w:r>
        <w:rPr>
          <w:rFonts w:ascii="Arial" w:eastAsia="Arial" w:hAnsi="Arial" w:cs="Arial"/>
          <w:sz w:val="24"/>
          <w:szCs w:val="24"/>
        </w:rPr>
        <w:lastRenderedPageBreak/>
        <w:t xml:space="preserve">    </w:t>
      </w:r>
      <w:r w:rsidRPr="004026F3">
        <w:rPr>
          <w:rFonts w:ascii="Arial" w:eastAsia="Arial" w:hAnsi="Arial" w:cs="Arial"/>
          <w:sz w:val="24"/>
          <w:szCs w:val="24"/>
        </w:rPr>
        <w:t>3.  Klinički bolnički centar Sestre milosrdnice, Klinika za tumore, Zagreb, Ilica 197.</w:t>
      </w:r>
    </w:p>
    <w:p w:rsidR="001D1A21" w:rsidRDefault="001D1A21" w:rsidP="0010403B">
      <w:pPr>
        <w:tabs>
          <w:tab w:val="left" w:pos="9639"/>
        </w:tabs>
        <w:ind w:left="284" w:right="77"/>
        <w:jc w:val="both"/>
        <w:rPr>
          <w:rFonts w:ascii="Arial" w:eastAsia="Arial" w:hAnsi="Arial" w:cs="Arial"/>
          <w:sz w:val="24"/>
          <w:szCs w:val="24"/>
          <w:lang w:val="hr-HR"/>
        </w:rPr>
      </w:pPr>
    </w:p>
    <w:p w:rsidR="001C322B" w:rsidRDefault="0065291B"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−ci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420EDB">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me</w:t>
      </w:r>
      <w:r w:rsidR="00042926">
        <w:rPr>
          <w:rFonts w:ascii="Arial" w:eastAsia="Arial" w:hAnsi="Arial" w:cs="Arial"/>
          <w:spacing w:val="-2"/>
          <w:sz w:val="24"/>
          <w:szCs w:val="24"/>
        </w:rPr>
        <w:t>t</w:t>
      </w:r>
      <w:r w:rsidR="00E03633">
        <w:rPr>
          <w:rFonts w:ascii="Arial" w:eastAsia="Arial" w:hAnsi="Arial" w:cs="Arial"/>
          <w:sz w:val="24"/>
          <w:szCs w:val="24"/>
        </w:rPr>
        <w:t xml:space="preserve">a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z w:val="24"/>
          <w:szCs w:val="24"/>
        </w:rPr>
        <w:t>: s</w:t>
      </w:r>
      <w:r w:rsidR="00042926">
        <w:rPr>
          <w:rFonts w:ascii="Arial" w:eastAsia="Arial" w:hAnsi="Arial" w:cs="Arial"/>
          <w:spacing w:val="1"/>
          <w:sz w:val="24"/>
          <w:szCs w:val="24"/>
        </w:rPr>
        <w:t>u</w:t>
      </w:r>
      <w:r w:rsidR="00042926">
        <w:rPr>
          <w:rFonts w:ascii="Arial" w:eastAsia="Arial" w:hAnsi="Arial" w:cs="Arial"/>
          <w:sz w:val="24"/>
          <w:szCs w:val="24"/>
        </w:rPr>
        <w:t>kl</w:t>
      </w:r>
      <w:r w:rsidR="00042926">
        <w:rPr>
          <w:rFonts w:ascii="Arial" w:eastAsia="Arial" w:hAnsi="Arial" w:cs="Arial"/>
          <w:spacing w:val="-2"/>
          <w:sz w:val="24"/>
          <w:szCs w:val="24"/>
        </w:rPr>
        <w:t>a</w:t>
      </w:r>
      <w:r w:rsidR="00042926">
        <w:rPr>
          <w:rFonts w:ascii="Arial" w:eastAsia="Arial" w:hAnsi="Arial" w:cs="Arial"/>
          <w:spacing w:val="1"/>
          <w:sz w:val="24"/>
          <w:szCs w:val="24"/>
        </w:rPr>
        <w:t>dn</w:t>
      </w:r>
      <w:r w:rsidR="00042926">
        <w:rPr>
          <w:rFonts w:ascii="Arial" w:eastAsia="Arial" w:hAnsi="Arial" w:cs="Arial"/>
          <w:sz w:val="24"/>
          <w:szCs w:val="24"/>
        </w:rPr>
        <w:t xml:space="preserve">o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c</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no</w:t>
      </w:r>
      <w:r w:rsidR="00042926">
        <w:rPr>
          <w:rFonts w:ascii="Arial" w:eastAsia="Arial" w:hAnsi="Arial" w:cs="Arial"/>
          <w:sz w:val="24"/>
          <w:szCs w:val="24"/>
        </w:rPr>
        <w:t xml:space="preserve">j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z w:val="24"/>
          <w:szCs w:val="24"/>
        </w:rPr>
        <w:t xml:space="preserve">sti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A06B2C">
        <w:rPr>
          <w:rFonts w:ascii="Arial" w:eastAsia="Arial" w:hAnsi="Arial" w:cs="Arial"/>
          <w:sz w:val="24"/>
          <w:szCs w:val="24"/>
        </w:rPr>
        <w:t xml:space="preserve">e </w:t>
      </w:r>
      <w:r w:rsidR="00042926">
        <w:rPr>
          <w:rFonts w:ascii="Arial" w:eastAsia="Arial" w:hAnsi="Arial" w:cs="Arial"/>
          <w:sz w:val="24"/>
          <w:szCs w:val="24"/>
        </w:rPr>
        <w:t>N</w:t>
      </w:r>
      <w:r w:rsidR="00042926">
        <w:rPr>
          <w:rFonts w:ascii="Arial" w:eastAsia="Arial" w:hAnsi="Arial" w:cs="Arial"/>
          <w:spacing w:val="1"/>
          <w:sz w:val="24"/>
          <w:szCs w:val="24"/>
        </w:rPr>
        <w:t>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pacing w:val="1"/>
          <w:sz w:val="24"/>
          <w:szCs w:val="24"/>
        </w:rPr>
        <w:t>a</w:t>
      </w:r>
      <w:r w:rsidR="00042926">
        <w:rPr>
          <w:rFonts w:ascii="Arial" w:eastAsia="Arial" w:hAnsi="Arial" w:cs="Arial"/>
          <w:sz w:val="24"/>
          <w:szCs w:val="24"/>
        </w:rPr>
        <w:t>,</w:t>
      </w:r>
      <w:r w:rsidR="00B41CE9">
        <w:rPr>
          <w:rFonts w:ascii="Arial" w:eastAsia="Arial" w:hAnsi="Arial" w:cs="Arial"/>
          <w:sz w:val="24"/>
          <w:szCs w:val="24"/>
        </w:rPr>
        <w:t xml:space="preserve"> </w:t>
      </w:r>
      <w:r w:rsidR="00042926">
        <w:rPr>
          <w:rFonts w:ascii="Arial" w:eastAsia="Arial" w:hAnsi="Arial" w:cs="Arial"/>
          <w:sz w:val="24"/>
          <w:szCs w:val="24"/>
        </w:rPr>
        <w:t>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2"/>
          <w:sz w:val="24"/>
          <w:szCs w:val="24"/>
        </w:rPr>
        <w:t xml:space="preserve"> </w:t>
      </w:r>
      <w:r w:rsidR="00042926" w:rsidRPr="004A148F">
        <w:rPr>
          <w:rFonts w:ascii="Arial" w:eastAsia="Arial" w:hAnsi="Arial" w:cs="Arial"/>
          <w:sz w:val="24"/>
          <w:szCs w:val="24"/>
        </w:rPr>
        <w:t>i ci</w:t>
      </w:r>
      <w:r w:rsidR="00042926" w:rsidRPr="004A148F">
        <w:rPr>
          <w:rFonts w:ascii="Arial" w:eastAsia="Arial" w:hAnsi="Arial" w:cs="Arial"/>
          <w:spacing w:val="-1"/>
          <w:sz w:val="24"/>
          <w:szCs w:val="24"/>
        </w:rPr>
        <w:t>j</w:t>
      </w:r>
      <w:r w:rsidR="00042926" w:rsidRPr="004A148F">
        <w:rPr>
          <w:rFonts w:ascii="Arial" w:eastAsia="Arial" w:hAnsi="Arial" w:cs="Arial"/>
          <w:spacing w:val="1"/>
          <w:sz w:val="24"/>
          <w:szCs w:val="24"/>
        </w:rPr>
        <w:t>en</w:t>
      </w:r>
      <w:r w:rsidR="00042926" w:rsidRPr="004A148F">
        <w:rPr>
          <w:rFonts w:ascii="Arial" w:eastAsia="Arial" w:hAnsi="Arial" w:cs="Arial"/>
          <w:sz w:val="24"/>
          <w:szCs w:val="24"/>
        </w:rPr>
        <w:t>i</w:t>
      </w:r>
      <w:r w:rsidR="00042926" w:rsidRPr="004A148F">
        <w:rPr>
          <w:rFonts w:ascii="Arial" w:eastAsia="Arial" w:hAnsi="Arial" w:cs="Arial"/>
          <w:spacing w:val="1"/>
          <w:sz w:val="24"/>
          <w:szCs w:val="24"/>
        </w:rPr>
        <w:t xml:space="preserve"> o</w:t>
      </w:r>
      <w:r w:rsidR="00042926" w:rsidRPr="004A148F">
        <w:rPr>
          <w:rFonts w:ascii="Arial" w:eastAsia="Arial" w:hAnsi="Arial" w:cs="Arial"/>
          <w:spacing w:val="-1"/>
          <w:sz w:val="24"/>
          <w:szCs w:val="24"/>
        </w:rPr>
        <w:t>da</w:t>
      </w:r>
      <w:r w:rsidR="00042926" w:rsidRPr="004A148F">
        <w:rPr>
          <w:rFonts w:ascii="Arial" w:eastAsia="Arial" w:hAnsi="Arial" w:cs="Arial"/>
          <w:spacing w:val="1"/>
          <w:sz w:val="24"/>
          <w:szCs w:val="24"/>
        </w:rPr>
        <w:t>b</w:t>
      </w:r>
      <w:r w:rsidR="00042926" w:rsidRPr="004A148F">
        <w:rPr>
          <w:rFonts w:ascii="Arial" w:eastAsia="Arial" w:hAnsi="Arial" w:cs="Arial"/>
          <w:sz w:val="24"/>
          <w:szCs w:val="24"/>
        </w:rPr>
        <w:t>ra</w:t>
      </w:r>
      <w:r w:rsidR="00042926" w:rsidRPr="004A148F">
        <w:rPr>
          <w:rFonts w:ascii="Arial" w:eastAsia="Arial" w:hAnsi="Arial" w:cs="Arial"/>
          <w:spacing w:val="2"/>
          <w:sz w:val="24"/>
          <w:szCs w:val="24"/>
        </w:rPr>
        <w:t>n</w:t>
      </w:r>
      <w:r w:rsidR="00042926" w:rsidRPr="004A148F">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nu</w:t>
      </w:r>
      <w:r w:rsidR="00042926">
        <w:rPr>
          <w:rFonts w:ascii="Arial" w:eastAsia="Arial" w:hAnsi="Arial" w:cs="Arial"/>
          <w:spacing w:val="-1"/>
          <w:sz w:val="24"/>
          <w:szCs w:val="24"/>
        </w:rPr>
        <w:t>d</w:t>
      </w:r>
      <w:r w:rsidR="00042926">
        <w:rPr>
          <w:rFonts w:ascii="Arial" w:eastAsia="Arial" w:hAnsi="Arial" w:cs="Arial"/>
          <w:spacing w:val="1"/>
          <w:sz w:val="24"/>
          <w:szCs w:val="24"/>
        </w:rPr>
        <w:t>e</w:t>
      </w:r>
      <w:r w:rsidR="00042926">
        <w:rPr>
          <w:rFonts w:ascii="Arial" w:eastAsia="Arial" w:hAnsi="Arial" w:cs="Arial"/>
          <w:sz w:val="24"/>
          <w:szCs w:val="24"/>
        </w:rPr>
        <w:t>,</w:t>
      </w:r>
    </w:p>
    <w:p w:rsidR="00DD0D03" w:rsidRPr="00A91536"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rok</w:t>
      </w:r>
      <w:r w:rsidRPr="00A91536">
        <w:rPr>
          <w:rFonts w:ascii="Arial" w:eastAsia="Arial" w:hAnsi="Arial" w:cs="Arial"/>
          <w:spacing w:val="2"/>
          <w:sz w:val="24"/>
          <w:szCs w:val="24"/>
        </w:rPr>
        <w:t xml:space="preserve"> </w:t>
      </w:r>
      <w:r w:rsidR="00503448" w:rsidRPr="00A91536">
        <w:rPr>
          <w:rFonts w:ascii="Arial" w:eastAsia="Arial" w:hAnsi="Arial" w:cs="Arial"/>
          <w:spacing w:val="2"/>
          <w:sz w:val="24"/>
          <w:szCs w:val="24"/>
        </w:rPr>
        <w:t>isporuke</w:t>
      </w:r>
      <w:r w:rsidRPr="00A91536">
        <w:rPr>
          <w:rFonts w:ascii="Arial" w:eastAsia="Arial" w:hAnsi="Arial" w:cs="Arial"/>
          <w:spacing w:val="2"/>
          <w:sz w:val="24"/>
          <w:szCs w:val="24"/>
        </w:rPr>
        <w:t xml:space="preserve"> </w:t>
      </w:r>
      <w:r w:rsidRPr="00A91536">
        <w:rPr>
          <w:rFonts w:ascii="Arial" w:eastAsia="Arial" w:hAnsi="Arial" w:cs="Arial"/>
          <w:spacing w:val="1"/>
          <w:sz w:val="24"/>
          <w:szCs w:val="24"/>
        </w:rPr>
        <w:t>p</w:t>
      </w:r>
      <w:r w:rsidRPr="00A91536">
        <w:rPr>
          <w:rFonts w:ascii="Arial" w:eastAsia="Arial" w:hAnsi="Arial" w:cs="Arial"/>
          <w:sz w:val="24"/>
          <w:szCs w:val="24"/>
        </w:rPr>
        <w:t>re</w:t>
      </w:r>
      <w:r w:rsidRPr="00A91536">
        <w:rPr>
          <w:rFonts w:ascii="Arial" w:eastAsia="Arial" w:hAnsi="Arial" w:cs="Arial"/>
          <w:spacing w:val="-1"/>
          <w:sz w:val="24"/>
          <w:szCs w:val="24"/>
        </w:rPr>
        <w:t>d</w:t>
      </w:r>
      <w:r w:rsidRPr="00A91536">
        <w:rPr>
          <w:rFonts w:ascii="Arial" w:eastAsia="Arial" w:hAnsi="Arial" w:cs="Arial"/>
          <w:spacing w:val="1"/>
          <w:sz w:val="24"/>
          <w:szCs w:val="24"/>
        </w:rPr>
        <w:t>me</w:t>
      </w:r>
      <w:r w:rsidRPr="00A91536">
        <w:rPr>
          <w:rFonts w:ascii="Arial" w:eastAsia="Arial" w:hAnsi="Arial" w:cs="Arial"/>
          <w:spacing w:val="-2"/>
          <w:sz w:val="24"/>
          <w:szCs w:val="24"/>
        </w:rPr>
        <w:t>t</w:t>
      </w:r>
      <w:r w:rsidRPr="00A91536">
        <w:rPr>
          <w:rFonts w:ascii="Arial" w:eastAsia="Arial" w:hAnsi="Arial" w:cs="Arial"/>
          <w:sz w:val="24"/>
          <w:szCs w:val="24"/>
        </w:rPr>
        <w:t>a</w:t>
      </w:r>
      <w:r w:rsidRPr="00A91536">
        <w:rPr>
          <w:rFonts w:ascii="Arial" w:eastAsia="Arial" w:hAnsi="Arial" w:cs="Arial"/>
          <w:spacing w:val="3"/>
          <w:sz w:val="24"/>
          <w:szCs w:val="24"/>
        </w:rPr>
        <w:t xml:space="preserve"> </w:t>
      </w:r>
      <w:r w:rsidRPr="00A91536">
        <w:rPr>
          <w:rFonts w:ascii="Arial" w:eastAsia="Arial" w:hAnsi="Arial" w:cs="Arial"/>
          <w:spacing w:val="1"/>
          <w:sz w:val="24"/>
          <w:szCs w:val="24"/>
        </w:rPr>
        <w:t>na</w:t>
      </w:r>
      <w:r w:rsidRPr="00A91536">
        <w:rPr>
          <w:rFonts w:ascii="Arial" w:eastAsia="Arial" w:hAnsi="Arial" w:cs="Arial"/>
          <w:spacing w:val="-1"/>
          <w:sz w:val="24"/>
          <w:szCs w:val="24"/>
        </w:rPr>
        <w:t>b</w:t>
      </w:r>
      <w:r w:rsidRPr="00A91536">
        <w:rPr>
          <w:rFonts w:ascii="Arial" w:eastAsia="Arial" w:hAnsi="Arial" w:cs="Arial"/>
          <w:spacing w:val="1"/>
          <w:sz w:val="24"/>
          <w:szCs w:val="24"/>
        </w:rPr>
        <w:t>a</w:t>
      </w:r>
      <w:r w:rsidRPr="00A91536">
        <w:rPr>
          <w:rFonts w:ascii="Arial" w:eastAsia="Arial" w:hAnsi="Arial" w:cs="Arial"/>
          <w:spacing w:val="-2"/>
          <w:sz w:val="24"/>
          <w:szCs w:val="24"/>
        </w:rPr>
        <w:t>v</w:t>
      </w:r>
      <w:r w:rsidRPr="00A91536">
        <w:rPr>
          <w:rFonts w:ascii="Arial" w:eastAsia="Arial" w:hAnsi="Arial" w:cs="Arial"/>
          <w:spacing w:val="2"/>
          <w:sz w:val="24"/>
          <w:szCs w:val="24"/>
        </w:rPr>
        <w:t>e</w:t>
      </w:r>
      <w:r w:rsidRPr="00A91536">
        <w:rPr>
          <w:rFonts w:ascii="Arial" w:eastAsia="Arial" w:hAnsi="Arial" w:cs="Arial"/>
          <w:sz w:val="24"/>
          <w:szCs w:val="24"/>
        </w:rPr>
        <w:t>:</w:t>
      </w:r>
      <w:r w:rsidRPr="00A91536">
        <w:rPr>
          <w:rFonts w:ascii="Arial" w:eastAsia="Arial" w:hAnsi="Arial" w:cs="Arial"/>
          <w:spacing w:val="2"/>
          <w:sz w:val="24"/>
          <w:szCs w:val="24"/>
        </w:rPr>
        <w:t xml:space="preserve"> </w:t>
      </w:r>
      <w:r w:rsidR="00435665" w:rsidRPr="00A91536">
        <w:rPr>
          <w:rFonts w:ascii="Arial" w:hAnsi="Arial" w:cs="Arial"/>
          <w:sz w:val="24"/>
          <w:szCs w:val="24"/>
        </w:rPr>
        <w:t xml:space="preserve">Roba koja je predmetom ovog </w:t>
      </w:r>
      <w:r w:rsidR="00435665" w:rsidRPr="0059490A">
        <w:rPr>
          <w:rFonts w:ascii="Arial" w:hAnsi="Arial" w:cs="Arial"/>
          <w:sz w:val="24"/>
          <w:szCs w:val="24"/>
        </w:rPr>
        <w:t xml:space="preserve">postupka javne nabave isporučit </w:t>
      </w:r>
      <w:r w:rsidR="0059490A" w:rsidRPr="0059490A">
        <w:rPr>
          <w:rFonts w:ascii="Arial" w:eastAsia="Arial" w:hAnsi="Arial" w:cs="Arial"/>
          <w:spacing w:val="1"/>
          <w:sz w:val="24"/>
          <w:szCs w:val="24"/>
        </w:rPr>
        <w:t>sukcesivno u roku 24 sata od dobivene narudžbe</w:t>
      </w:r>
    </w:p>
    <w:p w:rsidR="00843E2D" w:rsidRDefault="00042926" w:rsidP="0010403B">
      <w:pPr>
        <w:tabs>
          <w:tab w:val="left" w:pos="9639"/>
        </w:tabs>
        <w:ind w:left="284" w:right="77"/>
        <w:jc w:val="both"/>
        <w:rPr>
          <w:rFonts w:ascii="Arial" w:eastAsia="Arial" w:hAnsi="Arial" w:cs="Arial"/>
          <w:sz w:val="24"/>
          <w:szCs w:val="24"/>
        </w:rPr>
      </w:pPr>
      <w:r w:rsidRPr="00CE72ED">
        <w:rPr>
          <w:rFonts w:ascii="Arial" w:eastAsia="Arial" w:hAnsi="Arial" w:cs="Arial"/>
          <w:sz w:val="24"/>
          <w:szCs w:val="24"/>
        </w:rPr>
        <w:t xml:space="preserve">− </w:t>
      </w:r>
      <w:r w:rsidR="00843E2D" w:rsidRPr="00CE72ED">
        <w:rPr>
          <w:rFonts w:ascii="Arial" w:eastAsia="Arial" w:hAnsi="Arial" w:cs="Arial"/>
          <w:sz w:val="24"/>
          <w:szCs w:val="24"/>
        </w:rPr>
        <w:t xml:space="preserve"> </w:t>
      </w:r>
      <w:r w:rsidRPr="00CE72ED">
        <w:rPr>
          <w:rFonts w:ascii="Arial" w:eastAsia="Arial" w:hAnsi="Arial" w:cs="Arial"/>
          <w:sz w:val="24"/>
          <w:szCs w:val="24"/>
        </w:rPr>
        <w:t>rok</w:t>
      </w:r>
      <w:r w:rsidRPr="00CE72ED">
        <w:rPr>
          <w:rFonts w:ascii="Arial" w:eastAsia="Arial" w:hAnsi="Arial" w:cs="Arial"/>
          <w:spacing w:val="1"/>
          <w:sz w:val="24"/>
          <w:szCs w:val="24"/>
        </w:rPr>
        <w:t xml:space="preserve"> n</w:t>
      </w:r>
      <w:r w:rsidRPr="00CE72ED">
        <w:rPr>
          <w:rFonts w:ascii="Arial" w:eastAsia="Arial" w:hAnsi="Arial" w:cs="Arial"/>
          <w:sz w:val="24"/>
          <w:szCs w:val="24"/>
        </w:rPr>
        <w:t>a</w:t>
      </w:r>
      <w:r w:rsidRPr="00CE72ED">
        <w:rPr>
          <w:rFonts w:ascii="Arial" w:eastAsia="Arial" w:hAnsi="Arial" w:cs="Arial"/>
          <w:spacing w:val="1"/>
          <w:sz w:val="24"/>
          <w:szCs w:val="24"/>
        </w:rPr>
        <w:t xml:space="preserve"> </w:t>
      </w:r>
      <w:r w:rsidRPr="00CE72ED">
        <w:rPr>
          <w:rFonts w:ascii="Arial" w:eastAsia="Arial" w:hAnsi="Arial" w:cs="Arial"/>
          <w:sz w:val="24"/>
          <w:szCs w:val="24"/>
        </w:rPr>
        <w:t>k</w:t>
      </w:r>
      <w:r w:rsidRPr="00CE72ED">
        <w:rPr>
          <w:rFonts w:ascii="Arial" w:eastAsia="Arial" w:hAnsi="Arial" w:cs="Arial"/>
          <w:spacing w:val="1"/>
          <w:sz w:val="24"/>
          <w:szCs w:val="24"/>
        </w:rPr>
        <w:t>o</w:t>
      </w:r>
      <w:r w:rsidRPr="00CE72ED">
        <w:rPr>
          <w:rFonts w:ascii="Arial" w:eastAsia="Arial" w:hAnsi="Arial" w:cs="Arial"/>
          <w:sz w:val="24"/>
          <w:szCs w:val="24"/>
        </w:rPr>
        <w:t>ji se</w:t>
      </w:r>
      <w:r w:rsidRPr="00CE72ED">
        <w:rPr>
          <w:rFonts w:ascii="Arial" w:eastAsia="Arial" w:hAnsi="Arial" w:cs="Arial"/>
          <w:spacing w:val="1"/>
          <w:sz w:val="24"/>
          <w:szCs w:val="24"/>
        </w:rPr>
        <w:t xml:space="preserve"> </w:t>
      </w:r>
      <w:r w:rsidRPr="00CE72ED">
        <w:rPr>
          <w:rFonts w:ascii="Arial" w:eastAsia="Arial" w:hAnsi="Arial" w:cs="Arial"/>
          <w:sz w:val="24"/>
          <w:szCs w:val="24"/>
        </w:rPr>
        <w:t>s</w:t>
      </w:r>
      <w:r w:rsidRPr="00CE72ED">
        <w:rPr>
          <w:rFonts w:ascii="Arial" w:eastAsia="Arial" w:hAnsi="Arial" w:cs="Arial"/>
          <w:spacing w:val="2"/>
          <w:sz w:val="24"/>
          <w:szCs w:val="24"/>
        </w:rPr>
        <w:t>k</w:t>
      </w:r>
      <w:r w:rsidRPr="00CE72ED">
        <w:rPr>
          <w:rFonts w:ascii="Arial" w:eastAsia="Arial" w:hAnsi="Arial" w:cs="Arial"/>
          <w:sz w:val="24"/>
          <w:szCs w:val="24"/>
        </w:rPr>
        <w:t>la</w:t>
      </w:r>
      <w:r w:rsidRPr="00CE72ED">
        <w:rPr>
          <w:rFonts w:ascii="Arial" w:eastAsia="Arial" w:hAnsi="Arial" w:cs="Arial"/>
          <w:spacing w:val="1"/>
          <w:sz w:val="24"/>
          <w:szCs w:val="24"/>
        </w:rPr>
        <w:t>p</w:t>
      </w:r>
      <w:r w:rsidRPr="00CE72ED">
        <w:rPr>
          <w:rFonts w:ascii="Arial" w:eastAsia="Arial" w:hAnsi="Arial" w:cs="Arial"/>
          <w:sz w:val="24"/>
          <w:szCs w:val="24"/>
        </w:rPr>
        <w:t>a</w:t>
      </w:r>
      <w:r w:rsidRPr="00CE72ED">
        <w:rPr>
          <w:rFonts w:ascii="Arial" w:eastAsia="Arial" w:hAnsi="Arial" w:cs="Arial"/>
          <w:spacing w:val="1"/>
          <w:sz w:val="24"/>
          <w:szCs w:val="24"/>
        </w:rPr>
        <w:t xml:space="preserve"> u</w:t>
      </w:r>
      <w:r w:rsidRPr="00CE72ED">
        <w:rPr>
          <w:rFonts w:ascii="Arial" w:eastAsia="Arial" w:hAnsi="Arial" w:cs="Arial"/>
          <w:spacing w:val="-1"/>
          <w:sz w:val="24"/>
          <w:szCs w:val="24"/>
        </w:rPr>
        <w:t>g</w:t>
      </w:r>
      <w:r w:rsidRPr="00CE72ED">
        <w:rPr>
          <w:rFonts w:ascii="Arial" w:eastAsia="Arial" w:hAnsi="Arial" w:cs="Arial"/>
          <w:spacing w:val="1"/>
          <w:sz w:val="24"/>
          <w:szCs w:val="24"/>
        </w:rPr>
        <w:t>o</w:t>
      </w:r>
      <w:r w:rsidRPr="00CE72ED">
        <w:rPr>
          <w:rFonts w:ascii="Arial" w:eastAsia="Arial" w:hAnsi="Arial" w:cs="Arial"/>
          <w:spacing w:val="-2"/>
          <w:sz w:val="24"/>
          <w:szCs w:val="24"/>
        </w:rPr>
        <w:t>v</w:t>
      </w:r>
      <w:r w:rsidRPr="00CE72ED">
        <w:rPr>
          <w:rFonts w:ascii="Arial" w:eastAsia="Arial" w:hAnsi="Arial" w:cs="Arial"/>
          <w:spacing w:val="1"/>
          <w:sz w:val="24"/>
          <w:szCs w:val="24"/>
        </w:rPr>
        <w:t>o</w:t>
      </w:r>
      <w:r w:rsidRPr="00CE72ED">
        <w:rPr>
          <w:rFonts w:ascii="Arial" w:eastAsia="Arial" w:hAnsi="Arial" w:cs="Arial"/>
          <w:sz w:val="24"/>
          <w:szCs w:val="24"/>
        </w:rPr>
        <w:t>r:</w:t>
      </w:r>
      <w:r w:rsidRPr="00CE72ED">
        <w:rPr>
          <w:rFonts w:ascii="Arial" w:eastAsia="Arial" w:hAnsi="Arial" w:cs="Arial"/>
          <w:spacing w:val="7"/>
          <w:sz w:val="24"/>
          <w:szCs w:val="24"/>
        </w:rPr>
        <w:t xml:space="preserve"> </w:t>
      </w:r>
      <w:r w:rsidR="00843E2D" w:rsidRPr="00CE72ED">
        <w:rPr>
          <w:rFonts w:ascii="Arial" w:eastAsia="Arial" w:hAnsi="Arial" w:cs="Arial"/>
          <w:sz w:val="24"/>
          <w:szCs w:val="24"/>
        </w:rPr>
        <w:t>Ugov</w:t>
      </w:r>
      <w:r w:rsidR="008D6106" w:rsidRPr="00CE72ED">
        <w:rPr>
          <w:rFonts w:ascii="Arial" w:eastAsia="Arial" w:hAnsi="Arial" w:cs="Arial"/>
          <w:sz w:val="24"/>
          <w:szCs w:val="24"/>
        </w:rPr>
        <w:t>or</w:t>
      </w:r>
      <w:r w:rsidR="00435665" w:rsidRPr="00CE72ED">
        <w:rPr>
          <w:rFonts w:ascii="Arial" w:eastAsia="Arial" w:hAnsi="Arial" w:cs="Arial"/>
          <w:sz w:val="24"/>
          <w:szCs w:val="24"/>
        </w:rPr>
        <w:t xml:space="preserve">  se  sklapa  na razdoblje od </w:t>
      </w:r>
      <w:r w:rsidR="0059490A">
        <w:rPr>
          <w:rFonts w:ascii="Arial" w:eastAsia="Arial" w:hAnsi="Arial" w:cs="Arial"/>
          <w:sz w:val="24"/>
          <w:szCs w:val="24"/>
        </w:rPr>
        <w:t>12</w:t>
      </w:r>
      <w:r w:rsidR="001D1A21" w:rsidRPr="00CE72ED">
        <w:rPr>
          <w:rFonts w:ascii="Arial" w:eastAsia="Arial" w:hAnsi="Arial" w:cs="Arial"/>
          <w:sz w:val="24"/>
          <w:szCs w:val="24"/>
          <w:lang w:val="hr-HR"/>
        </w:rPr>
        <w:t xml:space="preserve"> </w:t>
      </w:r>
      <w:r w:rsidR="00420EDB" w:rsidRPr="00CE72ED">
        <w:rPr>
          <w:rFonts w:ascii="Arial" w:eastAsia="Arial" w:hAnsi="Arial" w:cs="Arial"/>
          <w:sz w:val="24"/>
          <w:szCs w:val="24"/>
          <w:lang w:val="hr-HR"/>
        </w:rPr>
        <w:t>(</w:t>
      </w:r>
      <w:r w:rsidR="0059490A">
        <w:rPr>
          <w:rFonts w:ascii="Arial" w:eastAsia="Arial" w:hAnsi="Arial" w:cs="Arial"/>
          <w:sz w:val="24"/>
          <w:szCs w:val="24"/>
          <w:lang w:val="hr-HR"/>
        </w:rPr>
        <w:t>dvanaest</w:t>
      </w:r>
      <w:r w:rsidR="00A9271C" w:rsidRPr="00CE72ED">
        <w:rPr>
          <w:rFonts w:ascii="Arial" w:eastAsia="Arial" w:hAnsi="Arial" w:cs="Arial"/>
          <w:sz w:val="24"/>
          <w:szCs w:val="24"/>
          <w:lang w:val="hr-HR"/>
        </w:rPr>
        <w:t>)</w:t>
      </w:r>
      <w:r w:rsidR="00420EDB" w:rsidRPr="00CE72ED">
        <w:rPr>
          <w:rFonts w:ascii="Arial" w:eastAsia="Arial" w:hAnsi="Arial" w:cs="Arial"/>
          <w:sz w:val="24"/>
          <w:szCs w:val="24"/>
          <w:lang w:val="hr-HR"/>
        </w:rPr>
        <w:t xml:space="preserve"> </w:t>
      </w:r>
      <w:r w:rsidR="0059490A">
        <w:rPr>
          <w:rFonts w:ascii="Arial" w:eastAsia="Arial" w:hAnsi="Arial" w:cs="Arial"/>
          <w:sz w:val="24"/>
          <w:szCs w:val="24"/>
        </w:rPr>
        <w:t>mjeseci</w:t>
      </w:r>
      <w:r w:rsidR="00843E2D" w:rsidRPr="00CE72ED">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Default="00042926" w:rsidP="00460EFE">
      <w:pPr>
        <w:tabs>
          <w:tab w:val="left" w:pos="9639"/>
        </w:tabs>
        <w:spacing w:after="75"/>
        <w:ind w:left="284" w:right="77"/>
        <w:textAlignment w:val="baseline"/>
        <w:rPr>
          <w:rFonts w:ascii="Arial" w:hAnsi="Arial" w:cs="Arial"/>
          <w:b/>
          <w:sz w:val="24"/>
          <w:szCs w:val="24"/>
          <w:lang w:val="hr-HR" w:eastAsia="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285638">
        <w:rPr>
          <w:rFonts w:ascii="Arial" w:eastAsia="Arial" w:hAnsi="Arial" w:cs="Arial"/>
          <w:b/>
          <w:bCs/>
          <w:spacing w:val="1"/>
          <w:sz w:val="24"/>
          <w:szCs w:val="24"/>
          <w:lang w:val="en-AU"/>
        </w:rPr>
        <w:t>Reagensi za sekvenciranje za potrebe Genetskog savjetovališta</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3A2AF1" w:rsidRDefault="003A2AF1"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5E20F4" w:rsidRDefault="005E20F4" w:rsidP="0010403B">
      <w:pPr>
        <w:tabs>
          <w:tab w:val="left" w:pos="9639"/>
        </w:tabs>
        <w:spacing w:line="200" w:lineRule="exact"/>
        <w:ind w:left="284"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3848ED"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56192"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B432AF4" id="Group 68" o:spid="_x0000_s1026" style="position:absolute;margin-left:65.4pt;margin-top:2.6pt;width:471.65pt;height:235.8pt;z-index:-251660288;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before="8" w:line="240" w:lineRule="exact"/>
        <w:ind w:left="284" w:right="77"/>
        <w:rPr>
          <w:sz w:val="24"/>
          <w:szCs w:val="24"/>
        </w:rPr>
      </w:pPr>
    </w:p>
    <w:p w:rsidR="00AD6FA3" w:rsidRDefault="00042926" w:rsidP="0010403B">
      <w:pPr>
        <w:tabs>
          <w:tab w:val="left" w:pos="9639"/>
        </w:tabs>
        <w:spacing w:before="29" w:line="260" w:lineRule="exact"/>
        <w:ind w:left="284" w:right="77"/>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rsidP="0010403B">
      <w:pPr>
        <w:tabs>
          <w:tab w:val="left" w:pos="9639"/>
        </w:tabs>
        <w:spacing w:before="12" w:line="240" w:lineRule="exact"/>
        <w:ind w:left="284" w:right="77"/>
        <w:rPr>
          <w:sz w:val="24"/>
          <w:szCs w:val="24"/>
        </w:rPr>
      </w:pPr>
    </w:p>
    <w:p w:rsidR="00AD6FA3" w:rsidRPr="006C0935" w:rsidRDefault="00042926"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p>
    <w:p w:rsidR="00BA564C" w:rsidRDefault="00F40850" w:rsidP="00F40850">
      <w:pPr>
        <w:tabs>
          <w:tab w:val="left" w:pos="9639"/>
        </w:tabs>
        <w:spacing w:before="70"/>
        <w:ind w:right="77"/>
        <w:rPr>
          <w:rFonts w:ascii="Arial" w:eastAsia="Arial" w:hAnsi="Arial" w:cs="Arial"/>
          <w:bCs/>
          <w:spacing w:val="-1"/>
          <w:sz w:val="24"/>
          <w:szCs w:val="24"/>
          <w:lang w:val="hr-HR"/>
        </w:rPr>
      </w:pPr>
      <w:r>
        <w:rPr>
          <w:rFonts w:ascii="Arial" w:eastAsia="Arial" w:hAnsi="Arial" w:cs="Arial"/>
          <w:bCs/>
          <w:spacing w:val="-1"/>
          <w:sz w:val="24"/>
          <w:szCs w:val="24"/>
          <w:lang w:val="hr-HR"/>
        </w:rPr>
        <w:lastRenderedPageBreak/>
        <w:t xml:space="preserve">     </w:t>
      </w:r>
      <w:r w:rsidR="00BA564C" w:rsidRPr="00F415FA">
        <w:rPr>
          <w:rFonts w:ascii="Arial" w:eastAsia="Arial" w:hAnsi="Arial" w:cs="Arial"/>
          <w:bCs/>
          <w:spacing w:val="-1"/>
          <w:sz w:val="24"/>
          <w:szCs w:val="24"/>
          <w:lang w:val="hr-HR"/>
        </w:rPr>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bookmarkStart w:id="0" w:name="_GoBack"/>
      <w:bookmarkEnd w:id="0"/>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2E05C9" w:rsidRDefault="00285638" w:rsidP="002954B7">
            <w:pPr>
              <w:tabs>
                <w:tab w:val="left" w:pos="9639"/>
              </w:tabs>
              <w:spacing w:after="75"/>
              <w:ind w:left="284" w:right="77"/>
              <w:jc w:val="center"/>
              <w:textAlignment w:val="baseline"/>
              <w:rPr>
                <w:rFonts w:ascii="Arial" w:hAnsi="Arial" w:cs="Arial"/>
                <w:b/>
                <w:sz w:val="22"/>
                <w:szCs w:val="22"/>
                <w:lang w:val="hr-HR" w:eastAsia="hr-HR"/>
              </w:rPr>
            </w:pPr>
            <w:r w:rsidRPr="000F5393">
              <w:rPr>
                <w:rFonts w:ascii="Arial" w:eastAsia="Arial" w:hAnsi="Arial" w:cs="Arial"/>
                <w:b/>
                <w:bCs/>
                <w:spacing w:val="1"/>
                <w:sz w:val="22"/>
                <w:szCs w:val="24"/>
                <w:lang w:val="en-AU"/>
              </w:rPr>
              <w:t>Reagensi za sekvenciranje za potrebe Genetskog savjetovališta</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1906BC">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F40850" w:rsidRPr="000F5393">
              <w:rPr>
                <w:b/>
                <w:sz w:val="22"/>
              </w:rPr>
              <w:t>33696000-5</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F40850">
        <w:trPr>
          <w:trHeight w:val="263"/>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285638">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285638">
              <w:rPr>
                <w:rFonts w:ascii="Arial" w:eastAsia="Arial" w:hAnsi="Arial" w:cs="Arial"/>
                <w:b/>
                <w:bCs/>
                <w:spacing w:val="-1"/>
                <w:lang w:val="hr-HR"/>
              </w:rPr>
              <w:t>85</w:t>
            </w:r>
            <w:r w:rsidR="006775D0">
              <w:rPr>
                <w:rFonts w:ascii="Arial" w:eastAsia="Arial" w:hAnsi="Arial" w:cs="Arial"/>
                <w:b/>
                <w:bCs/>
                <w:spacing w:val="-1"/>
                <w:lang w:val="hr-HR"/>
              </w:rPr>
              <w:t>/</w:t>
            </w:r>
            <w:r w:rsidR="00710B83">
              <w:rPr>
                <w:rFonts w:ascii="Arial" w:eastAsia="Arial" w:hAnsi="Arial" w:cs="Arial"/>
                <w:b/>
                <w:bCs/>
                <w:spacing w:val="-1"/>
                <w:lang w:val="hr-HR"/>
              </w:rPr>
              <w:t>2022</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285638" w:rsidP="00A67C45">
      <w:pPr>
        <w:tabs>
          <w:tab w:val="left" w:pos="9639"/>
        </w:tabs>
        <w:spacing w:after="75"/>
        <w:ind w:left="284" w:right="77"/>
        <w:textAlignment w:val="baseline"/>
        <w:rPr>
          <w:rFonts w:ascii="Arial" w:eastAsia="Arial" w:hAnsi="Arial" w:cs="Arial"/>
          <w:spacing w:val="-1"/>
          <w:lang w:val="hr-HR"/>
        </w:rPr>
      </w:pPr>
      <w:r w:rsidRPr="00285638">
        <w:rPr>
          <w:rFonts w:ascii="Arial" w:eastAsia="Arial" w:hAnsi="Arial" w:cs="Arial"/>
          <w:b/>
          <w:spacing w:val="-1"/>
          <w:lang w:val="hr-HR"/>
        </w:rPr>
        <w:t>Reagensi za sekvenciranje za potrebe Genetskog savjetovališta</w:t>
      </w:r>
      <w:r w:rsidRPr="00C4756D">
        <w:rPr>
          <w:rFonts w:ascii="Arial" w:eastAsia="Arial" w:hAnsi="Arial" w:cs="Arial"/>
          <w:spacing w:val="-1"/>
          <w:lang w:val="hr-HR"/>
        </w:rPr>
        <w:t xml:space="preserve"> </w:t>
      </w:r>
      <w:r w:rsidR="009227BD" w:rsidRPr="00C4756D">
        <w:rPr>
          <w:rFonts w:ascii="Arial" w:eastAsia="Arial" w:hAnsi="Arial" w:cs="Arial"/>
          <w:spacing w:val="-1"/>
          <w:lang w:val="hr-HR"/>
        </w:rPr>
        <w:t>sukladno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1A6B"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226D2"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101A1B"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715205" w:rsidRPr="00715205">
        <w:rPr>
          <w:rFonts w:ascii="Arial" w:eastAsia="Arial" w:hAnsi="Arial" w:cs="Arial"/>
          <w:spacing w:val="-1"/>
          <w:lang w:val="hr-HR"/>
        </w:rPr>
        <w:t>Reagensi za sekvenciranje za potrebe Genetskog savjetovališta</w:t>
      </w:r>
      <w:r w:rsidR="00AC646E" w:rsidRPr="00715205">
        <w:rPr>
          <w:rFonts w:ascii="Arial" w:eastAsia="Arial" w:hAnsi="Arial" w:cs="Arial"/>
          <w:spacing w:val="-1"/>
          <w:lang w:val="hr-HR"/>
        </w:rPr>
        <w:t xml:space="preserve"> </w:t>
      </w:r>
      <w:r w:rsidR="00AC646E">
        <w:rPr>
          <w:rFonts w:ascii="Arial" w:eastAsia="Arial" w:hAnsi="Arial" w:cs="Arial"/>
          <w:spacing w:val="-1"/>
          <w:lang w:val="hr-HR"/>
        </w:rPr>
        <w:t>koji</w:t>
      </w:r>
      <w:r w:rsidR="007A6585" w:rsidRPr="00A67C45">
        <w:rPr>
          <w:rFonts w:ascii="Arial" w:eastAsia="Arial" w:hAnsi="Arial" w:cs="Arial"/>
          <w:spacing w:val="-1"/>
          <w:lang w:val="hr-HR"/>
        </w:rPr>
        <w:t xml:space="preserve"> su predmetom ovog postupka nabave isporučiti temeljem zaključenog ugovora o javnoj nabavi robe </w:t>
      </w:r>
      <w:r w:rsidR="002E05C9">
        <w:rPr>
          <w:rFonts w:ascii="Arial" w:eastAsia="Arial" w:hAnsi="Arial" w:cs="Arial"/>
          <w:spacing w:val="-1"/>
          <w:lang w:val="hr-HR"/>
        </w:rPr>
        <w:t xml:space="preserve">sukcesivno </w:t>
      </w:r>
      <w:r w:rsidR="007A6585" w:rsidRPr="00A67C45">
        <w:rPr>
          <w:rFonts w:ascii="Arial" w:eastAsia="Arial" w:hAnsi="Arial" w:cs="Arial"/>
          <w:spacing w:val="-1"/>
          <w:lang w:val="hr-HR"/>
        </w:rPr>
        <w:t xml:space="preserve">u roku </w:t>
      </w:r>
      <w:r w:rsidR="002E05C9">
        <w:rPr>
          <w:rFonts w:ascii="Arial" w:eastAsia="Arial" w:hAnsi="Arial" w:cs="Arial"/>
          <w:spacing w:val="-1"/>
          <w:lang w:val="hr-HR"/>
        </w:rPr>
        <w:t>24 sata od dobivene narudžbe.</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320B61" w:rsidRDefault="00320B61" w:rsidP="0010403B">
      <w:pPr>
        <w:tabs>
          <w:tab w:val="left" w:pos="9639"/>
        </w:tabs>
        <w:spacing w:before="70"/>
        <w:ind w:left="284" w:right="77"/>
        <w:rPr>
          <w:rFonts w:ascii="Arial" w:eastAsia="Arial" w:hAnsi="Arial" w:cs="Arial"/>
          <w:b/>
          <w:bCs/>
          <w:spacing w:val="-1"/>
          <w:lang w:val="hr-HR"/>
        </w:rPr>
      </w:pPr>
    </w:p>
    <w:p w:rsidR="006C0935" w:rsidRDefault="006C0935" w:rsidP="006C0935">
      <w:pPr>
        <w:tabs>
          <w:tab w:val="left" w:pos="9639"/>
        </w:tabs>
        <w:spacing w:before="70"/>
        <w:ind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sudjelovanje u zločinačkoj organizaciji,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korupciju,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prijevaru,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pranje novca ili financiranje terorizma,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dječji rad ili druge oblike trgovanja ljudima,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A732AD" w:rsidRPr="006674C9" w:rsidRDefault="004D64D1" w:rsidP="006674C9">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F40850" w:rsidRDefault="00F40850" w:rsidP="0010403B">
      <w:pPr>
        <w:tabs>
          <w:tab w:val="left" w:pos="9639"/>
        </w:tabs>
        <w:spacing w:before="72" w:line="260" w:lineRule="exact"/>
        <w:ind w:left="284" w:right="77"/>
        <w:rPr>
          <w:rFonts w:ascii="Arial" w:eastAsia="Arial" w:hAnsi="Arial" w:cs="Arial"/>
          <w:position w:val="-1"/>
          <w:sz w:val="24"/>
          <w:szCs w:val="24"/>
        </w:rPr>
      </w:pPr>
    </w:p>
    <w:p w:rsidR="00723C16" w:rsidRDefault="00723C16" w:rsidP="002954B7">
      <w:pPr>
        <w:tabs>
          <w:tab w:val="left" w:pos="9639"/>
        </w:tabs>
        <w:spacing w:before="72" w:line="276" w:lineRule="auto"/>
        <w:ind w:left="284" w:right="77"/>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2954B7">
      <w:pPr>
        <w:tabs>
          <w:tab w:val="left" w:pos="9639"/>
        </w:tabs>
        <w:spacing w:before="4" w:line="276" w:lineRule="auto"/>
        <w:ind w:left="284" w:right="77"/>
      </w:pPr>
    </w:p>
    <w:p w:rsidR="00723C16" w:rsidRPr="00723C16" w:rsidRDefault="00723C16" w:rsidP="002954B7">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6D65C0" w:rsidRDefault="006D65C0" w:rsidP="002954B7">
      <w:pPr>
        <w:tabs>
          <w:tab w:val="left" w:pos="9639"/>
        </w:tabs>
        <w:spacing w:before="29" w:line="360" w:lineRule="auto"/>
        <w:ind w:right="77"/>
        <w:rPr>
          <w:rFonts w:ascii="Arial" w:eastAsia="Arial" w:hAnsi="Arial" w:cs="Arial"/>
          <w:sz w:val="24"/>
          <w:szCs w:val="24"/>
        </w:rPr>
        <w:sectPr w:rsidR="006D65C0" w:rsidSect="003848ED">
          <w:pgSz w:w="12240" w:h="15840"/>
          <w:pgMar w:top="1480" w:right="1000" w:bottom="280" w:left="1240" w:header="0" w:footer="801" w:gutter="0"/>
          <w:cols w:space="720"/>
        </w:sectPr>
      </w:pPr>
    </w:p>
    <w:p w:rsidR="002954B7" w:rsidRDefault="002954B7" w:rsidP="002954B7">
      <w:pPr>
        <w:tabs>
          <w:tab w:val="left" w:pos="9639"/>
        </w:tabs>
        <w:spacing w:before="29" w:line="360" w:lineRule="auto"/>
        <w:ind w:right="77"/>
        <w:rPr>
          <w:rFonts w:ascii="Arial" w:eastAsia="Arial" w:hAnsi="Arial" w:cs="Arial"/>
          <w:sz w:val="24"/>
          <w:szCs w:val="24"/>
        </w:rPr>
      </w:pPr>
    </w:p>
    <w:p w:rsidR="002954B7" w:rsidRDefault="00A732AD" w:rsidP="002954B7">
      <w:pPr>
        <w:tabs>
          <w:tab w:val="left" w:pos="9639"/>
        </w:tabs>
        <w:spacing w:before="29" w:line="360" w:lineRule="auto"/>
        <w:ind w:right="77"/>
        <w:rPr>
          <w:rFonts w:ascii="Arial" w:eastAsia="Arial" w:hAnsi="Arial" w:cs="Arial"/>
        </w:rPr>
      </w:pPr>
      <w:r w:rsidRPr="00A732AD">
        <w:rPr>
          <w:rFonts w:ascii="Arial" w:eastAsia="Arial" w:hAnsi="Arial" w:cs="Arial"/>
          <w:sz w:val="24"/>
          <w:szCs w:val="24"/>
        </w:rPr>
        <w:t>Obrazac 4.</w:t>
      </w:r>
      <w:r>
        <w:rPr>
          <w:rFonts w:ascii="Arial" w:eastAsia="Arial" w:hAnsi="Arial" w:cs="Arial"/>
        </w:rPr>
        <w:t xml:space="preserve"> </w:t>
      </w:r>
    </w:p>
    <w:p w:rsidR="00A732AD" w:rsidRDefault="00EC5B5D" w:rsidP="002954B7">
      <w:pPr>
        <w:tabs>
          <w:tab w:val="left" w:pos="9639"/>
        </w:tabs>
        <w:spacing w:before="29" w:line="360" w:lineRule="auto"/>
        <w:ind w:right="77"/>
        <w:rPr>
          <w:rFonts w:ascii="Arial" w:eastAsia="Arial" w:hAnsi="Arial" w:cs="Arial"/>
          <w:b/>
          <w:sz w:val="24"/>
          <w:szCs w:val="24"/>
        </w:rPr>
      </w:pPr>
      <w:r w:rsidRPr="00EC5B5D">
        <w:rPr>
          <w:rFonts w:ascii="Arial" w:eastAsia="Arial" w:hAnsi="Arial" w:cs="Arial"/>
          <w:b/>
          <w:sz w:val="24"/>
          <w:szCs w:val="24"/>
        </w:rPr>
        <w:t>TROŠKOVNIK</w:t>
      </w:r>
    </w:p>
    <w:p w:rsidR="00297B02" w:rsidRDefault="00297B02" w:rsidP="002954B7">
      <w:pPr>
        <w:tabs>
          <w:tab w:val="left" w:pos="9639"/>
        </w:tabs>
        <w:spacing w:before="29" w:line="360" w:lineRule="auto"/>
        <w:ind w:right="77"/>
        <w:rPr>
          <w:rFonts w:ascii="Arial" w:eastAsia="Arial" w:hAnsi="Arial" w:cs="Arial"/>
          <w:b/>
          <w:sz w:val="24"/>
          <w:szCs w:val="24"/>
        </w:rPr>
      </w:pPr>
    </w:p>
    <w:tbl>
      <w:tblPr>
        <w:tblW w:w="15167" w:type="dxa"/>
        <w:tblInd w:w="250" w:type="dxa"/>
        <w:tblLayout w:type="fixed"/>
        <w:tblLook w:val="04A0" w:firstRow="1" w:lastRow="0" w:firstColumn="1" w:lastColumn="0" w:noHBand="0" w:noVBand="1"/>
      </w:tblPr>
      <w:tblGrid>
        <w:gridCol w:w="425"/>
        <w:gridCol w:w="4275"/>
        <w:gridCol w:w="950"/>
        <w:gridCol w:w="1416"/>
        <w:gridCol w:w="829"/>
        <w:gridCol w:w="1177"/>
        <w:gridCol w:w="1418"/>
        <w:gridCol w:w="1842"/>
        <w:gridCol w:w="1418"/>
        <w:gridCol w:w="1417"/>
      </w:tblGrid>
      <w:tr w:rsidR="001772D9" w:rsidRPr="00715205" w:rsidTr="001772D9">
        <w:trPr>
          <w:trHeight w:val="300"/>
        </w:trPr>
        <w:tc>
          <w:tcPr>
            <w:tcW w:w="425" w:type="dxa"/>
            <w:tcBorders>
              <w:top w:val="single" w:sz="4" w:space="0" w:color="auto"/>
              <w:left w:val="single" w:sz="4" w:space="0" w:color="auto"/>
              <w:bottom w:val="single" w:sz="4" w:space="0" w:color="auto"/>
              <w:right w:val="nil"/>
            </w:tcBorders>
            <w:shd w:val="clear" w:color="auto" w:fill="auto"/>
            <w:noWrap/>
            <w:vAlign w:val="bottom"/>
            <w:hideMark/>
          </w:tcPr>
          <w:p w:rsidR="001772D9" w:rsidRPr="00715205" w:rsidRDefault="001772D9" w:rsidP="001772D9">
            <w:pPr>
              <w:rPr>
                <w:sz w:val="24"/>
                <w:szCs w:val="24"/>
                <w:lang w:val="hr-HR" w:eastAsia="hr-HR"/>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2D9" w:rsidRPr="00715205" w:rsidRDefault="001772D9" w:rsidP="001772D9">
            <w:pPr>
              <w:jc w:val="center"/>
              <w:rPr>
                <w:rFonts w:ascii="Calibri" w:hAnsi="Calibri" w:cs="Calibri"/>
                <w:b/>
                <w:bCs/>
                <w:color w:val="000000"/>
                <w:sz w:val="22"/>
                <w:szCs w:val="22"/>
                <w:lang w:val="hr-HR" w:eastAsia="hr-HR"/>
              </w:rPr>
            </w:pPr>
            <w:r w:rsidRPr="00715205">
              <w:rPr>
                <w:rFonts w:ascii="Calibri" w:hAnsi="Calibri" w:cs="Calibri"/>
                <w:b/>
                <w:bCs/>
                <w:color w:val="000000"/>
                <w:sz w:val="22"/>
                <w:szCs w:val="22"/>
                <w:lang w:val="hr-HR" w:eastAsia="hr-HR"/>
              </w:rPr>
              <w:t>Specifikacija</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1772D9" w:rsidRPr="00715205" w:rsidRDefault="001772D9" w:rsidP="001772D9">
            <w:pPr>
              <w:jc w:val="center"/>
              <w:rPr>
                <w:rFonts w:ascii="Calibri" w:hAnsi="Calibri" w:cs="Calibri"/>
                <w:b/>
                <w:bCs/>
                <w:color w:val="000000"/>
                <w:sz w:val="22"/>
                <w:szCs w:val="22"/>
                <w:lang w:val="hr-HR" w:eastAsia="hr-HR"/>
              </w:rPr>
            </w:pPr>
            <w:r w:rsidRPr="00715205">
              <w:rPr>
                <w:rFonts w:ascii="Calibri" w:hAnsi="Calibri" w:cs="Calibri"/>
                <w:b/>
                <w:bCs/>
                <w:color w:val="000000"/>
                <w:sz w:val="22"/>
                <w:szCs w:val="22"/>
                <w:lang w:val="hr-HR" w:eastAsia="hr-HR"/>
              </w:rPr>
              <w:t>Količina</w:t>
            </w:r>
          </w:p>
        </w:tc>
        <w:tc>
          <w:tcPr>
            <w:tcW w:w="1416" w:type="dxa"/>
            <w:tcBorders>
              <w:top w:val="single" w:sz="4" w:space="0" w:color="auto"/>
              <w:left w:val="nil"/>
              <w:bottom w:val="single" w:sz="4" w:space="0" w:color="auto"/>
              <w:right w:val="single" w:sz="4" w:space="0" w:color="auto"/>
            </w:tcBorders>
          </w:tcPr>
          <w:p w:rsidR="001772D9" w:rsidRPr="00715205" w:rsidRDefault="001772D9" w:rsidP="001772D9">
            <w:pPr>
              <w:jc w:val="center"/>
              <w:rPr>
                <w:rFonts w:ascii="Calibri" w:hAnsi="Calibri" w:cs="Calibri"/>
                <w:b/>
                <w:bCs/>
                <w:color w:val="000000"/>
                <w:sz w:val="22"/>
                <w:szCs w:val="22"/>
                <w:lang w:val="hr-HR" w:eastAsia="hr-HR"/>
              </w:rPr>
            </w:pPr>
          </w:p>
          <w:p w:rsidR="001772D9" w:rsidRPr="00715205" w:rsidRDefault="00993536" w:rsidP="001772D9">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CIJENA</w:t>
            </w:r>
            <w:r w:rsidR="001772D9" w:rsidRPr="00715205">
              <w:rPr>
                <w:rFonts w:ascii="Calibri" w:hAnsi="Calibri" w:cs="Calibri"/>
                <w:b/>
                <w:bCs/>
                <w:color w:val="000000"/>
                <w:sz w:val="22"/>
                <w:szCs w:val="22"/>
                <w:lang w:val="hr-HR" w:eastAsia="hr-HR"/>
              </w:rPr>
              <w:br/>
              <w:t>(bez PDV-a)</w:t>
            </w:r>
          </w:p>
          <w:p w:rsidR="001772D9" w:rsidRPr="00715205" w:rsidRDefault="001772D9" w:rsidP="001772D9">
            <w:pPr>
              <w:jc w:val="center"/>
              <w:rPr>
                <w:rFonts w:ascii="Calibri" w:hAnsi="Calibri" w:cs="Calibri"/>
                <w:b/>
                <w:bCs/>
                <w:color w:val="000000"/>
                <w:sz w:val="22"/>
                <w:szCs w:val="22"/>
                <w:lang w:val="hr-HR" w:eastAsia="hr-HR"/>
              </w:rPr>
            </w:pPr>
          </w:p>
        </w:tc>
        <w:tc>
          <w:tcPr>
            <w:tcW w:w="829" w:type="dxa"/>
            <w:tcBorders>
              <w:top w:val="single" w:sz="4" w:space="0" w:color="auto"/>
              <w:left w:val="nil"/>
              <w:bottom w:val="single" w:sz="4" w:space="0" w:color="auto"/>
              <w:right w:val="single" w:sz="4" w:space="0" w:color="auto"/>
            </w:tcBorders>
          </w:tcPr>
          <w:p w:rsidR="001772D9" w:rsidRPr="00715205" w:rsidRDefault="001772D9" w:rsidP="001772D9">
            <w:pPr>
              <w:jc w:val="center"/>
              <w:rPr>
                <w:rFonts w:ascii="Calibri" w:hAnsi="Calibri" w:cs="Calibri"/>
                <w:b/>
                <w:bCs/>
                <w:color w:val="000000"/>
                <w:sz w:val="22"/>
                <w:szCs w:val="22"/>
                <w:lang w:val="hr-HR" w:eastAsia="hr-HR"/>
              </w:rPr>
            </w:pPr>
          </w:p>
          <w:p w:rsidR="001772D9" w:rsidRPr="00715205" w:rsidRDefault="001772D9" w:rsidP="001772D9">
            <w:pPr>
              <w:jc w:val="center"/>
              <w:rPr>
                <w:rFonts w:ascii="Calibri" w:hAnsi="Calibri" w:cs="Calibri"/>
                <w:b/>
                <w:bCs/>
                <w:color w:val="000000"/>
                <w:sz w:val="22"/>
                <w:szCs w:val="22"/>
                <w:lang w:val="hr-HR" w:eastAsia="hr-HR"/>
              </w:rPr>
            </w:pPr>
            <w:r w:rsidRPr="00715205">
              <w:rPr>
                <w:rFonts w:ascii="Calibri" w:hAnsi="Calibri" w:cs="Calibri"/>
                <w:b/>
                <w:bCs/>
                <w:color w:val="000000"/>
                <w:sz w:val="22"/>
                <w:szCs w:val="22"/>
                <w:lang w:val="hr-HR" w:eastAsia="hr-HR"/>
              </w:rPr>
              <w:t>STOPA PDV-a u %</w:t>
            </w:r>
          </w:p>
          <w:p w:rsidR="001772D9" w:rsidRPr="00715205" w:rsidRDefault="001772D9" w:rsidP="001772D9">
            <w:pPr>
              <w:jc w:val="center"/>
              <w:rPr>
                <w:rFonts w:ascii="Calibri" w:hAnsi="Calibri" w:cs="Calibri"/>
                <w:b/>
                <w:bCs/>
                <w:color w:val="000000"/>
                <w:sz w:val="22"/>
                <w:szCs w:val="22"/>
                <w:lang w:val="hr-HR" w:eastAsia="hr-HR"/>
              </w:rPr>
            </w:pPr>
          </w:p>
        </w:tc>
        <w:tc>
          <w:tcPr>
            <w:tcW w:w="1177" w:type="dxa"/>
            <w:tcBorders>
              <w:top w:val="single" w:sz="4" w:space="0" w:color="auto"/>
              <w:left w:val="nil"/>
              <w:bottom w:val="single" w:sz="4" w:space="0" w:color="auto"/>
              <w:right w:val="single" w:sz="4" w:space="0" w:color="auto"/>
            </w:tcBorders>
          </w:tcPr>
          <w:p w:rsidR="001772D9" w:rsidRDefault="001772D9" w:rsidP="001772D9">
            <w:pPr>
              <w:jc w:val="center"/>
              <w:rPr>
                <w:rFonts w:ascii="Calibri" w:hAnsi="Calibri" w:cs="Calibri"/>
                <w:color w:val="000000"/>
                <w:sz w:val="22"/>
                <w:szCs w:val="22"/>
              </w:rPr>
            </w:pPr>
          </w:p>
          <w:p w:rsidR="001772D9" w:rsidRPr="00715205" w:rsidRDefault="001772D9" w:rsidP="001772D9">
            <w:pPr>
              <w:jc w:val="center"/>
              <w:rPr>
                <w:rFonts w:ascii="Calibri" w:hAnsi="Calibri" w:cs="Calibri"/>
                <w:b/>
                <w:bCs/>
                <w:color w:val="000000"/>
                <w:sz w:val="22"/>
                <w:szCs w:val="22"/>
                <w:lang w:val="hr-HR" w:eastAsia="hr-HR"/>
              </w:rPr>
            </w:pPr>
            <w:r w:rsidRPr="00715205">
              <w:rPr>
                <w:rFonts w:ascii="Calibri" w:hAnsi="Calibri" w:cs="Calibri"/>
                <w:b/>
                <w:bCs/>
                <w:color w:val="000000"/>
                <w:sz w:val="22"/>
                <w:szCs w:val="22"/>
                <w:lang w:val="hr-HR" w:eastAsia="hr-HR"/>
              </w:rPr>
              <w:t>IZNOS PDV-a</w:t>
            </w:r>
          </w:p>
          <w:p w:rsidR="001772D9" w:rsidRPr="00715205" w:rsidRDefault="001772D9" w:rsidP="001772D9">
            <w:pPr>
              <w:jc w:val="center"/>
              <w:rPr>
                <w:rFonts w:ascii="Calibri" w:hAnsi="Calibri" w:cs="Calibri"/>
                <w:b/>
                <w:bCs/>
                <w:color w:val="000000"/>
                <w:sz w:val="22"/>
                <w:szCs w:val="22"/>
                <w:lang w:val="hr-HR" w:eastAsia="hr-HR"/>
              </w:rPr>
            </w:pPr>
          </w:p>
        </w:tc>
        <w:tc>
          <w:tcPr>
            <w:tcW w:w="1418" w:type="dxa"/>
            <w:tcBorders>
              <w:top w:val="single" w:sz="4" w:space="0" w:color="auto"/>
              <w:left w:val="nil"/>
              <w:bottom w:val="single" w:sz="4" w:space="0" w:color="auto"/>
              <w:right w:val="single" w:sz="4" w:space="0" w:color="auto"/>
            </w:tcBorders>
          </w:tcPr>
          <w:p w:rsidR="001772D9" w:rsidRPr="001772D9" w:rsidRDefault="001772D9" w:rsidP="001772D9">
            <w:pPr>
              <w:jc w:val="center"/>
              <w:rPr>
                <w:rFonts w:ascii="Calibri" w:hAnsi="Calibri" w:cs="Calibri"/>
                <w:b/>
                <w:bCs/>
                <w:color w:val="000000"/>
                <w:sz w:val="22"/>
                <w:szCs w:val="22"/>
                <w:lang w:val="hr-HR" w:eastAsia="hr-HR"/>
              </w:rPr>
            </w:pPr>
          </w:p>
          <w:p w:rsidR="001772D9" w:rsidRPr="001772D9" w:rsidRDefault="00993536" w:rsidP="001772D9">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CIJENA</w:t>
            </w:r>
            <w:r w:rsidR="001772D9" w:rsidRPr="001772D9">
              <w:rPr>
                <w:rFonts w:ascii="Calibri" w:hAnsi="Calibri" w:cs="Calibri"/>
                <w:b/>
                <w:bCs/>
                <w:color w:val="000000"/>
                <w:sz w:val="22"/>
                <w:szCs w:val="22"/>
                <w:lang w:val="hr-HR" w:eastAsia="hr-HR"/>
              </w:rPr>
              <w:br/>
              <w:t>(s PDV-om)</w:t>
            </w:r>
          </w:p>
          <w:p w:rsidR="001772D9" w:rsidRPr="00715205" w:rsidRDefault="001772D9" w:rsidP="001772D9">
            <w:pPr>
              <w:jc w:val="center"/>
              <w:rPr>
                <w:rFonts w:ascii="Calibri" w:hAnsi="Calibri" w:cs="Calibri"/>
                <w:b/>
                <w:bCs/>
                <w:color w:val="000000"/>
                <w:sz w:val="22"/>
                <w:szCs w:val="22"/>
                <w:lang w:val="hr-HR" w:eastAsia="hr-HR"/>
              </w:rPr>
            </w:pPr>
          </w:p>
        </w:tc>
        <w:tc>
          <w:tcPr>
            <w:tcW w:w="1842" w:type="dxa"/>
            <w:tcBorders>
              <w:top w:val="single" w:sz="4" w:space="0" w:color="auto"/>
              <w:left w:val="nil"/>
              <w:bottom w:val="single" w:sz="4" w:space="0" w:color="auto"/>
              <w:right w:val="single" w:sz="4" w:space="0" w:color="auto"/>
            </w:tcBorders>
          </w:tcPr>
          <w:p w:rsidR="001772D9" w:rsidRDefault="001772D9" w:rsidP="001772D9">
            <w:pPr>
              <w:jc w:val="center"/>
            </w:pPr>
          </w:p>
          <w:p w:rsidR="001772D9" w:rsidRDefault="001772D9" w:rsidP="001772D9">
            <w:pPr>
              <w:jc w:val="center"/>
            </w:pPr>
            <w:r w:rsidRPr="001772D9">
              <w:rPr>
                <w:rFonts w:ascii="Calibri" w:hAnsi="Calibri" w:cs="Calibri"/>
                <w:b/>
                <w:bCs/>
                <w:color w:val="000000"/>
                <w:sz w:val="22"/>
                <w:szCs w:val="22"/>
                <w:lang w:val="hr-HR" w:eastAsia="hr-HR"/>
              </w:rPr>
              <w:t>PROIZVOĐAČ I ZEMLJA PORIJEKLA</w:t>
            </w:r>
          </w:p>
        </w:tc>
        <w:tc>
          <w:tcPr>
            <w:tcW w:w="1418" w:type="dxa"/>
            <w:tcBorders>
              <w:top w:val="single" w:sz="4" w:space="0" w:color="auto"/>
              <w:left w:val="nil"/>
              <w:bottom w:val="single" w:sz="4" w:space="0" w:color="auto"/>
              <w:right w:val="single" w:sz="4" w:space="0" w:color="auto"/>
            </w:tcBorders>
          </w:tcPr>
          <w:p w:rsidR="001772D9" w:rsidRDefault="001772D9" w:rsidP="001772D9">
            <w:pPr>
              <w:jc w:val="center"/>
              <w:rPr>
                <w:rFonts w:ascii="Calibri" w:hAnsi="Calibri" w:cs="Calibri"/>
                <w:color w:val="000000"/>
                <w:sz w:val="22"/>
                <w:szCs w:val="22"/>
              </w:rPr>
            </w:pPr>
          </w:p>
          <w:p w:rsidR="001772D9" w:rsidRPr="001772D9" w:rsidRDefault="001772D9" w:rsidP="001772D9">
            <w:pPr>
              <w:jc w:val="center"/>
              <w:rPr>
                <w:rFonts w:ascii="Calibri" w:hAnsi="Calibri" w:cs="Calibri"/>
                <w:b/>
                <w:bCs/>
                <w:color w:val="000000"/>
                <w:sz w:val="22"/>
                <w:szCs w:val="22"/>
                <w:lang w:val="hr-HR" w:eastAsia="hr-HR"/>
              </w:rPr>
            </w:pPr>
            <w:r w:rsidRPr="001772D9">
              <w:rPr>
                <w:rFonts w:ascii="Calibri" w:hAnsi="Calibri" w:cs="Calibri"/>
                <w:b/>
                <w:bCs/>
                <w:color w:val="000000"/>
                <w:sz w:val="22"/>
                <w:szCs w:val="22"/>
                <w:lang w:val="hr-HR" w:eastAsia="hr-HR"/>
              </w:rPr>
              <w:t>IME PROIZVODA</w:t>
            </w:r>
          </w:p>
          <w:p w:rsidR="001772D9" w:rsidRDefault="001772D9" w:rsidP="001772D9">
            <w:pPr>
              <w:jc w:val="center"/>
            </w:pPr>
          </w:p>
        </w:tc>
        <w:tc>
          <w:tcPr>
            <w:tcW w:w="1417" w:type="dxa"/>
            <w:tcBorders>
              <w:top w:val="single" w:sz="4" w:space="0" w:color="auto"/>
              <w:left w:val="nil"/>
              <w:bottom w:val="single" w:sz="4" w:space="0" w:color="auto"/>
              <w:right w:val="single" w:sz="4" w:space="0" w:color="auto"/>
            </w:tcBorders>
          </w:tcPr>
          <w:p w:rsidR="001772D9" w:rsidRDefault="001772D9" w:rsidP="001772D9">
            <w:pPr>
              <w:jc w:val="center"/>
              <w:rPr>
                <w:rFonts w:ascii="Calibri" w:hAnsi="Calibri" w:cs="Calibri"/>
                <w:color w:val="000000"/>
                <w:sz w:val="22"/>
                <w:szCs w:val="22"/>
              </w:rPr>
            </w:pPr>
          </w:p>
          <w:p w:rsidR="001772D9" w:rsidRPr="001772D9" w:rsidRDefault="001772D9" w:rsidP="001772D9">
            <w:pPr>
              <w:jc w:val="center"/>
              <w:rPr>
                <w:rFonts w:ascii="Calibri" w:hAnsi="Calibri" w:cs="Calibri"/>
                <w:b/>
                <w:bCs/>
                <w:color w:val="000000"/>
                <w:sz w:val="22"/>
                <w:szCs w:val="22"/>
                <w:lang w:val="hr-HR" w:eastAsia="hr-HR"/>
              </w:rPr>
            </w:pPr>
            <w:r w:rsidRPr="001772D9">
              <w:rPr>
                <w:rFonts w:ascii="Calibri" w:hAnsi="Calibri" w:cs="Calibri"/>
                <w:b/>
                <w:bCs/>
                <w:color w:val="000000"/>
                <w:sz w:val="22"/>
                <w:szCs w:val="22"/>
                <w:lang w:val="hr-HR" w:eastAsia="hr-HR"/>
              </w:rPr>
              <w:t>KATALOŠKI BROJ</w:t>
            </w:r>
          </w:p>
          <w:p w:rsidR="001772D9" w:rsidRDefault="001772D9" w:rsidP="001772D9">
            <w:pPr>
              <w:jc w:val="center"/>
              <w:rPr>
                <w:rFonts w:ascii="Calibri" w:hAnsi="Calibri" w:cs="Calibri"/>
                <w:color w:val="000000"/>
                <w:sz w:val="22"/>
                <w:szCs w:val="22"/>
              </w:rPr>
            </w:pPr>
          </w:p>
        </w:tc>
      </w:tr>
      <w:tr w:rsidR="001772D9" w:rsidRPr="00715205" w:rsidTr="001772D9">
        <w:trPr>
          <w:trHeight w:val="1800"/>
        </w:trPr>
        <w:tc>
          <w:tcPr>
            <w:tcW w:w="425" w:type="dxa"/>
            <w:tcBorders>
              <w:top w:val="single" w:sz="4" w:space="0" w:color="auto"/>
              <w:left w:val="single" w:sz="4" w:space="0" w:color="auto"/>
              <w:bottom w:val="single" w:sz="4" w:space="0" w:color="auto"/>
              <w:right w:val="nil"/>
            </w:tcBorders>
            <w:shd w:val="clear" w:color="auto" w:fill="auto"/>
            <w:noWrap/>
            <w:vAlign w:val="bottom"/>
            <w:hideMark/>
          </w:tcPr>
          <w:p w:rsidR="001772D9" w:rsidRPr="00715205" w:rsidRDefault="001772D9" w:rsidP="001772D9">
            <w:pPr>
              <w:jc w:val="center"/>
              <w:rPr>
                <w:color w:val="000000"/>
                <w:sz w:val="22"/>
                <w:szCs w:val="22"/>
                <w:lang w:val="hr-HR" w:eastAsia="hr-HR"/>
              </w:rPr>
            </w:pPr>
            <w:r w:rsidRPr="00715205">
              <w:rPr>
                <w:color w:val="000000"/>
                <w:sz w:val="22"/>
                <w:szCs w:val="22"/>
                <w:lang w:val="hr-HR" w:eastAsia="hr-HR"/>
              </w:rPr>
              <w:t>1</w:t>
            </w:r>
          </w:p>
        </w:tc>
        <w:tc>
          <w:tcPr>
            <w:tcW w:w="4275" w:type="dxa"/>
            <w:tcBorders>
              <w:top w:val="nil"/>
              <w:left w:val="single" w:sz="4" w:space="0" w:color="auto"/>
              <w:bottom w:val="single" w:sz="4" w:space="0" w:color="auto"/>
              <w:right w:val="single" w:sz="4" w:space="0" w:color="auto"/>
            </w:tcBorders>
            <w:shd w:val="clear" w:color="auto" w:fill="auto"/>
            <w:vAlign w:val="center"/>
            <w:hideMark/>
          </w:tcPr>
          <w:p w:rsidR="001772D9" w:rsidRPr="00715205" w:rsidRDefault="001772D9" w:rsidP="001772D9">
            <w:pPr>
              <w:rPr>
                <w:color w:val="000000"/>
                <w:sz w:val="22"/>
                <w:szCs w:val="22"/>
                <w:lang w:val="hr-HR" w:eastAsia="hr-HR"/>
              </w:rPr>
            </w:pPr>
            <w:r w:rsidRPr="00715205">
              <w:rPr>
                <w:color w:val="000000"/>
                <w:sz w:val="22"/>
                <w:szCs w:val="22"/>
                <w:lang w:val="hr-HR" w:eastAsia="hr-HR"/>
              </w:rPr>
              <w:t>Komplet reagensa za pripremu knjižnice uključuje reagense za predobogaćivanje i obagaćivanje knjižnice za sekvenciranje na NextSeq uređaju. Reagensa za predobogaćivanje ima za 16 uzoraka, nakon čega se dokupljuju (stavka br. 2), a reagensa za obogaćivanje ima za 16 reakcija pri čemu je u svakoj reakciji maksimalno 12 uzoraka. Reagensi moraju podržavati ulaznu količinu genomske DNA u rasponu od 10-1000 ng.</w:t>
            </w:r>
          </w:p>
        </w:tc>
        <w:tc>
          <w:tcPr>
            <w:tcW w:w="950" w:type="dxa"/>
            <w:tcBorders>
              <w:top w:val="nil"/>
              <w:left w:val="nil"/>
              <w:bottom w:val="single" w:sz="4" w:space="0" w:color="auto"/>
              <w:right w:val="single" w:sz="4" w:space="0" w:color="auto"/>
            </w:tcBorders>
            <w:shd w:val="clear" w:color="auto" w:fill="auto"/>
            <w:noWrap/>
            <w:vAlign w:val="bottom"/>
            <w:hideMark/>
          </w:tcPr>
          <w:p w:rsidR="001772D9" w:rsidRPr="00715205" w:rsidRDefault="001772D9" w:rsidP="001772D9">
            <w:pPr>
              <w:jc w:val="center"/>
              <w:rPr>
                <w:rFonts w:ascii="Calibri" w:hAnsi="Calibri" w:cs="Calibri"/>
                <w:color w:val="000000"/>
                <w:sz w:val="22"/>
                <w:szCs w:val="22"/>
                <w:lang w:val="hr-HR" w:eastAsia="hr-HR"/>
              </w:rPr>
            </w:pPr>
            <w:r w:rsidRPr="00715205">
              <w:rPr>
                <w:rFonts w:ascii="Calibri" w:hAnsi="Calibri" w:cs="Calibri"/>
                <w:color w:val="000000"/>
                <w:sz w:val="22"/>
                <w:szCs w:val="22"/>
                <w:lang w:val="hr-HR" w:eastAsia="hr-HR"/>
              </w:rPr>
              <w:t>1</w:t>
            </w:r>
          </w:p>
        </w:tc>
        <w:tc>
          <w:tcPr>
            <w:tcW w:w="1416"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829"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177"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418"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842" w:type="dxa"/>
            <w:tcBorders>
              <w:top w:val="nil"/>
              <w:left w:val="nil"/>
              <w:bottom w:val="single" w:sz="4" w:space="0" w:color="auto"/>
              <w:right w:val="single" w:sz="4" w:space="0" w:color="auto"/>
            </w:tcBorders>
          </w:tcPr>
          <w:p w:rsidR="001772D9" w:rsidRDefault="001772D9" w:rsidP="001772D9"/>
        </w:tc>
        <w:tc>
          <w:tcPr>
            <w:tcW w:w="1418" w:type="dxa"/>
            <w:tcBorders>
              <w:top w:val="nil"/>
              <w:left w:val="nil"/>
              <w:bottom w:val="single" w:sz="4" w:space="0" w:color="auto"/>
              <w:right w:val="single" w:sz="4" w:space="0" w:color="auto"/>
            </w:tcBorders>
          </w:tcPr>
          <w:p w:rsidR="001772D9" w:rsidRDefault="001772D9" w:rsidP="001772D9"/>
        </w:tc>
        <w:tc>
          <w:tcPr>
            <w:tcW w:w="1417" w:type="dxa"/>
            <w:tcBorders>
              <w:top w:val="nil"/>
              <w:left w:val="nil"/>
              <w:bottom w:val="single" w:sz="4" w:space="0" w:color="auto"/>
              <w:right w:val="single" w:sz="4" w:space="0" w:color="auto"/>
            </w:tcBorders>
          </w:tcPr>
          <w:p w:rsidR="001772D9" w:rsidRDefault="001772D9" w:rsidP="001772D9"/>
        </w:tc>
      </w:tr>
      <w:tr w:rsidR="001772D9" w:rsidRPr="00715205" w:rsidTr="001772D9">
        <w:trPr>
          <w:trHeight w:val="1500"/>
        </w:trPr>
        <w:tc>
          <w:tcPr>
            <w:tcW w:w="425" w:type="dxa"/>
            <w:tcBorders>
              <w:top w:val="single" w:sz="4" w:space="0" w:color="auto"/>
              <w:left w:val="single" w:sz="4" w:space="0" w:color="auto"/>
              <w:bottom w:val="single" w:sz="4" w:space="0" w:color="auto"/>
              <w:right w:val="nil"/>
            </w:tcBorders>
            <w:shd w:val="clear" w:color="auto" w:fill="auto"/>
            <w:noWrap/>
            <w:vAlign w:val="bottom"/>
            <w:hideMark/>
          </w:tcPr>
          <w:p w:rsidR="001772D9" w:rsidRPr="00715205" w:rsidRDefault="001772D9" w:rsidP="001772D9">
            <w:pPr>
              <w:jc w:val="center"/>
              <w:rPr>
                <w:color w:val="000000"/>
                <w:sz w:val="22"/>
                <w:szCs w:val="22"/>
                <w:lang w:val="hr-HR" w:eastAsia="hr-HR"/>
              </w:rPr>
            </w:pPr>
            <w:r w:rsidRPr="00715205">
              <w:rPr>
                <w:color w:val="000000"/>
                <w:sz w:val="22"/>
                <w:szCs w:val="22"/>
                <w:lang w:val="hr-HR" w:eastAsia="hr-HR"/>
              </w:rPr>
              <w:t>2</w:t>
            </w:r>
          </w:p>
        </w:tc>
        <w:tc>
          <w:tcPr>
            <w:tcW w:w="4275" w:type="dxa"/>
            <w:tcBorders>
              <w:top w:val="nil"/>
              <w:left w:val="single" w:sz="4" w:space="0" w:color="auto"/>
              <w:bottom w:val="single" w:sz="4" w:space="0" w:color="auto"/>
              <w:right w:val="single" w:sz="4" w:space="0" w:color="auto"/>
            </w:tcBorders>
            <w:shd w:val="clear" w:color="auto" w:fill="auto"/>
            <w:vAlign w:val="center"/>
            <w:hideMark/>
          </w:tcPr>
          <w:p w:rsidR="001772D9" w:rsidRPr="00715205" w:rsidRDefault="001772D9" w:rsidP="001772D9">
            <w:pPr>
              <w:rPr>
                <w:color w:val="000000"/>
                <w:sz w:val="22"/>
                <w:szCs w:val="22"/>
                <w:lang w:val="hr-HR" w:eastAsia="hr-HR"/>
              </w:rPr>
            </w:pPr>
            <w:r w:rsidRPr="00715205">
              <w:rPr>
                <w:color w:val="000000"/>
                <w:sz w:val="22"/>
                <w:szCs w:val="22"/>
                <w:lang w:val="hr-HR" w:eastAsia="hr-HR"/>
              </w:rPr>
              <w:t>Komplet reagensa za pripremu knjižnice uključuje reagense za predobogaćivanje knjižnice prije sekvenciranja na NextSeq uređaju. Reagensa ima za 16 uzoraka. Komplet mora biti kompatibilan s reagensima za obogaćenje (stavka br. 1). Reagensi moraju podržavati ulaznu količinu genomske DNA u rasponu od 10-1000 ng.</w:t>
            </w:r>
          </w:p>
        </w:tc>
        <w:tc>
          <w:tcPr>
            <w:tcW w:w="950" w:type="dxa"/>
            <w:tcBorders>
              <w:top w:val="nil"/>
              <w:left w:val="nil"/>
              <w:bottom w:val="single" w:sz="4" w:space="0" w:color="auto"/>
              <w:right w:val="single" w:sz="4" w:space="0" w:color="auto"/>
            </w:tcBorders>
            <w:shd w:val="clear" w:color="auto" w:fill="auto"/>
            <w:noWrap/>
            <w:vAlign w:val="bottom"/>
            <w:hideMark/>
          </w:tcPr>
          <w:p w:rsidR="001772D9" w:rsidRPr="00715205" w:rsidRDefault="001772D9" w:rsidP="001772D9">
            <w:pPr>
              <w:jc w:val="center"/>
              <w:rPr>
                <w:rFonts w:ascii="Calibri" w:hAnsi="Calibri" w:cs="Calibri"/>
                <w:color w:val="000000"/>
                <w:sz w:val="22"/>
                <w:szCs w:val="22"/>
                <w:lang w:val="hr-HR" w:eastAsia="hr-HR"/>
              </w:rPr>
            </w:pPr>
            <w:r w:rsidRPr="00715205">
              <w:rPr>
                <w:rFonts w:ascii="Calibri" w:hAnsi="Calibri" w:cs="Calibri"/>
                <w:color w:val="000000"/>
                <w:sz w:val="22"/>
                <w:szCs w:val="22"/>
                <w:lang w:val="hr-HR" w:eastAsia="hr-HR"/>
              </w:rPr>
              <w:t>6</w:t>
            </w:r>
          </w:p>
        </w:tc>
        <w:tc>
          <w:tcPr>
            <w:tcW w:w="1416"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829"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177"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418"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842" w:type="dxa"/>
            <w:tcBorders>
              <w:top w:val="nil"/>
              <w:left w:val="nil"/>
              <w:bottom w:val="single" w:sz="4" w:space="0" w:color="auto"/>
              <w:right w:val="single" w:sz="4" w:space="0" w:color="auto"/>
            </w:tcBorders>
          </w:tcPr>
          <w:p w:rsidR="001772D9" w:rsidRDefault="001772D9" w:rsidP="001772D9"/>
        </w:tc>
        <w:tc>
          <w:tcPr>
            <w:tcW w:w="1418" w:type="dxa"/>
            <w:tcBorders>
              <w:top w:val="nil"/>
              <w:left w:val="nil"/>
              <w:bottom w:val="single" w:sz="4" w:space="0" w:color="auto"/>
              <w:right w:val="single" w:sz="4" w:space="0" w:color="auto"/>
            </w:tcBorders>
          </w:tcPr>
          <w:p w:rsidR="001772D9" w:rsidRDefault="001772D9" w:rsidP="001772D9"/>
        </w:tc>
        <w:tc>
          <w:tcPr>
            <w:tcW w:w="1417" w:type="dxa"/>
            <w:tcBorders>
              <w:top w:val="nil"/>
              <w:left w:val="nil"/>
              <w:bottom w:val="single" w:sz="4" w:space="0" w:color="auto"/>
              <w:right w:val="single" w:sz="4" w:space="0" w:color="auto"/>
            </w:tcBorders>
          </w:tcPr>
          <w:p w:rsidR="001772D9" w:rsidRDefault="001772D9" w:rsidP="001772D9"/>
        </w:tc>
      </w:tr>
      <w:tr w:rsidR="001772D9" w:rsidRPr="00715205" w:rsidTr="001772D9">
        <w:trPr>
          <w:trHeight w:val="21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D9" w:rsidRPr="00715205" w:rsidRDefault="001772D9" w:rsidP="001772D9">
            <w:pPr>
              <w:jc w:val="center"/>
              <w:rPr>
                <w:color w:val="000000"/>
                <w:sz w:val="22"/>
                <w:szCs w:val="22"/>
                <w:lang w:val="hr-HR" w:eastAsia="hr-HR"/>
              </w:rPr>
            </w:pPr>
            <w:r w:rsidRPr="00715205">
              <w:rPr>
                <w:color w:val="000000"/>
                <w:sz w:val="22"/>
                <w:szCs w:val="22"/>
                <w:lang w:val="hr-HR" w:eastAsia="hr-HR"/>
              </w:rPr>
              <w:lastRenderedPageBreak/>
              <w:t>3</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2D9" w:rsidRPr="00715205" w:rsidRDefault="001772D9" w:rsidP="001772D9">
            <w:pPr>
              <w:rPr>
                <w:color w:val="000000"/>
                <w:sz w:val="22"/>
                <w:szCs w:val="22"/>
                <w:lang w:val="hr-HR" w:eastAsia="hr-HR"/>
              </w:rPr>
            </w:pPr>
            <w:r w:rsidRPr="00715205">
              <w:rPr>
                <w:color w:val="000000"/>
                <w:sz w:val="22"/>
                <w:szCs w:val="22"/>
                <w:lang w:val="hr-HR" w:eastAsia="hr-HR"/>
              </w:rPr>
              <w:t xml:space="preserve">Panel za sekvenciranje klinički relevantnih gena mora pokrivati minimalno 110 gena povezanih s nasljednom predispozicijom za razvoj tumora i dovoljan je za 8 reakcija obogaćivanja. </w:t>
            </w:r>
            <w:r w:rsidRPr="00715205">
              <w:rPr>
                <w:color w:val="000000"/>
                <w:sz w:val="22"/>
                <w:szCs w:val="22"/>
                <w:lang w:val="hr-HR" w:eastAsia="hr-HR"/>
              </w:rPr>
              <w:br/>
              <w:t xml:space="preserve">Panel mora sadržavati minimalno 10 300 proba i dati prosječnu pokrivenost od 300x nakon sekvenciranja ukoliko se na uređaju analizira odgovarajući broj uzoraka. Također mora sadržavati i poznate SNP (varijante jednog nukleotida) za predviđanje poligenskog rizika razvoja bolesti.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D9" w:rsidRPr="00715205" w:rsidRDefault="001772D9" w:rsidP="001772D9">
            <w:pPr>
              <w:jc w:val="center"/>
              <w:rPr>
                <w:rFonts w:ascii="Calibri" w:hAnsi="Calibri" w:cs="Calibri"/>
                <w:color w:val="000000"/>
                <w:sz w:val="22"/>
                <w:szCs w:val="22"/>
                <w:lang w:val="hr-HR" w:eastAsia="hr-HR"/>
              </w:rPr>
            </w:pPr>
            <w:r w:rsidRPr="00715205">
              <w:rPr>
                <w:rFonts w:ascii="Calibri" w:hAnsi="Calibri" w:cs="Calibri"/>
                <w:color w:val="000000"/>
                <w:sz w:val="22"/>
                <w:szCs w:val="22"/>
                <w:lang w:val="hr-HR" w:eastAsia="hr-HR"/>
              </w:rPr>
              <w:t>2</w:t>
            </w:r>
          </w:p>
        </w:tc>
        <w:tc>
          <w:tcPr>
            <w:tcW w:w="1416"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829"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177"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418"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842" w:type="dxa"/>
            <w:tcBorders>
              <w:top w:val="single" w:sz="4" w:space="0" w:color="auto"/>
              <w:left w:val="single" w:sz="4" w:space="0" w:color="auto"/>
              <w:bottom w:val="single" w:sz="4" w:space="0" w:color="auto"/>
              <w:right w:val="single" w:sz="4" w:space="0" w:color="auto"/>
            </w:tcBorders>
          </w:tcPr>
          <w:p w:rsidR="001772D9" w:rsidRDefault="001772D9" w:rsidP="001772D9"/>
        </w:tc>
        <w:tc>
          <w:tcPr>
            <w:tcW w:w="1418" w:type="dxa"/>
            <w:tcBorders>
              <w:top w:val="single" w:sz="4" w:space="0" w:color="auto"/>
              <w:left w:val="single" w:sz="4" w:space="0" w:color="auto"/>
              <w:bottom w:val="single" w:sz="4" w:space="0" w:color="auto"/>
              <w:right w:val="single" w:sz="4" w:space="0" w:color="auto"/>
            </w:tcBorders>
          </w:tcPr>
          <w:p w:rsidR="001772D9" w:rsidRDefault="001772D9" w:rsidP="001772D9"/>
        </w:tc>
        <w:tc>
          <w:tcPr>
            <w:tcW w:w="1417" w:type="dxa"/>
            <w:tcBorders>
              <w:top w:val="single" w:sz="4" w:space="0" w:color="auto"/>
              <w:left w:val="single" w:sz="4" w:space="0" w:color="auto"/>
              <w:bottom w:val="single" w:sz="4" w:space="0" w:color="auto"/>
              <w:right w:val="single" w:sz="4" w:space="0" w:color="auto"/>
            </w:tcBorders>
          </w:tcPr>
          <w:p w:rsidR="001772D9" w:rsidRDefault="001772D9" w:rsidP="001772D9"/>
        </w:tc>
      </w:tr>
      <w:tr w:rsidR="001772D9" w:rsidRPr="00715205" w:rsidTr="001772D9">
        <w:trPr>
          <w:trHeight w:val="900"/>
        </w:trPr>
        <w:tc>
          <w:tcPr>
            <w:tcW w:w="425" w:type="dxa"/>
            <w:tcBorders>
              <w:top w:val="single" w:sz="4" w:space="0" w:color="auto"/>
              <w:left w:val="single" w:sz="4" w:space="0" w:color="auto"/>
              <w:bottom w:val="single" w:sz="4" w:space="0" w:color="auto"/>
              <w:right w:val="nil"/>
            </w:tcBorders>
            <w:shd w:val="clear" w:color="auto" w:fill="auto"/>
            <w:noWrap/>
            <w:vAlign w:val="bottom"/>
            <w:hideMark/>
          </w:tcPr>
          <w:p w:rsidR="001772D9" w:rsidRPr="00715205" w:rsidRDefault="001772D9" w:rsidP="001772D9">
            <w:pPr>
              <w:jc w:val="center"/>
              <w:rPr>
                <w:color w:val="000000"/>
                <w:sz w:val="22"/>
                <w:szCs w:val="22"/>
                <w:lang w:val="hr-HR" w:eastAsia="hr-HR"/>
              </w:rPr>
            </w:pPr>
            <w:r w:rsidRPr="00715205">
              <w:rPr>
                <w:color w:val="000000"/>
                <w:sz w:val="22"/>
                <w:szCs w:val="22"/>
                <w:lang w:val="hr-HR" w:eastAsia="hr-HR"/>
              </w:rPr>
              <w:t>4</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2D9" w:rsidRPr="00715205" w:rsidRDefault="001772D9" w:rsidP="001772D9">
            <w:pPr>
              <w:rPr>
                <w:color w:val="000000"/>
                <w:sz w:val="22"/>
                <w:szCs w:val="22"/>
                <w:lang w:val="hr-HR" w:eastAsia="hr-HR"/>
              </w:rPr>
            </w:pPr>
            <w:r w:rsidRPr="00715205">
              <w:rPr>
                <w:color w:val="000000"/>
                <w:sz w:val="22"/>
                <w:szCs w:val="22"/>
                <w:lang w:val="hr-HR" w:eastAsia="hr-HR"/>
              </w:rPr>
              <w:t>Indeksi za 96 uzoraka, služe za označavanje uzoraka kako bi se omogućilo multipleksiranje, tj. stavljanje više uzoraka odjednom na sekvenciranje na aparatu NextSeq. Duljina indeksa: 10 bp (parova baza).</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1772D9" w:rsidRPr="00715205" w:rsidRDefault="001772D9" w:rsidP="001772D9">
            <w:pPr>
              <w:jc w:val="center"/>
              <w:rPr>
                <w:rFonts w:ascii="Calibri" w:hAnsi="Calibri" w:cs="Calibri"/>
                <w:color w:val="000000"/>
                <w:sz w:val="22"/>
                <w:szCs w:val="22"/>
                <w:lang w:val="hr-HR" w:eastAsia="hr-HR"/>
              </w:rPr>
            </w:pPr>
            <w:r w:rsidRPr="00715205">
              <w:rPr>
                <w:rFonts w:ascii="Calibri" w:hAnsi="Calibri" w:cs="Calibri"/>
                <w:color w:val="000000"/>
                <w:sz w:val="22"/>
                <w:szCs w:val="22"/>
                <w:lang w:val="hr-HR" w:eastAsia="hr-HR"/>
              </w:rPr>
              <w:t>2</w:t>
            </w:r>
          </w:p>
        </w:tc>
        <w:tc>
          <w:tcPr>
            <w:tcW w:w="1416" w:type="dxa"/>
            <w:tcBorders>
              <w:top w:val="single" w:sz="4" w:space="0" w:color="auto"/>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829" w:type="dxa"/>
            <w:tcBorders>
              <w:top w:val="single" w:sz="4" w:space="0" w:color="auto"/>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177" w:type="dxa"/>
            <w:tcBorders>
              <w:top w:val="single" w:sz="4" w:space="0" w:color="auto"/>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418" w:type="dxa"/>
            <w:tcBorders>
              <w:top w:val="single" w:sz="4" w:space="0" w:color="auto"/>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842" w:type="dxa"/>
            <w:tcBorders>
              <w:top w:val="single" w:sz="4" w:space="0" w:color="auto"/>
              <w:left w:val="nil"/>
              <w:bottom w:val="single" w:sz="4" w:space="0" w:color="auto"/>
              <w:right w:val="single" w:sz="4" w:space="0" w:color="auto"/>
            </w:tcBorders>
          </w:tcPr>
          <w:p w:rsidR="001772D9" w:rsidRDefault="001772D9" w:rsidP="001772D9"/>
        </w:tc>
        <w:tc>
          <w:tcPr>
            <w:tcW w:w="1418" w:type="dxa"/>
            <w:tcBorders>
              <w:top w:val="single" w:sz="4" w:space="0" w:color="auto"/>
              <w:left w:val="nil"/>
              <w:bottom w:val="single" w:sz="4" w:space="0" w:color="auto"/>
              <w:right w:val="single" w:sz="4" w:space="0" w:color="auto"/>
            </w:tcBorders>
          </w:tcPr>
          <w:p w:rsidR="001772D9" w:rsidRDefault="001772D9" w:rsidP="001772D9"/>
        </w:tc>
        <w:tc>
          <w:tcPr>
            <w:tcW w:w="1417" w:type="dxa"/>
            <w:tcBorders>
              <w:top w:val="single" w:sz="4" w:space="0" w:color="auto"/>
              <w:left w:val="nil"/>
              <w:bottom w:val="single" w:sz="4" w:space="0" w:color="auto"/>
              <w:right w:val="single" w:sz="4" w:space="0" w:color="auto"/>
            </w:tcBorders>
          </w:tcPr>
          <w:p w:rsidR="001772D9" w:rsidRDefault="001772D9" w:rsidP="001772D9"/>
        </w:tc>
      </w:tr>
      <w:tr w:rsidR="001772D9" w:rsidRPr="00715205" w:rsidTr="001772D9">
        <w:trPr>
          <w:trHeight w:val="9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D9" w:rsidRPr="00715205" w:rsidRDefault="001772D9" w:rsidP="001772D9">
            <w:pPr>
              <w:jc w:val="center"/>
              <w:rPr>
                <w:color w:val="000000"/>
                <w:sz w:val="22"/>
                <w:szCs w:val="22"/>
                <w:lang w:val="hr-HR" w:eastAsia="hr-HR"/>
              </w:rPr>
            </w:pPr>
            <w:r w:rsidRPr="00715205">
              <w:rPr>
                <w:color w:val="000000"/>
                <w:sz w:val="22"/>
                <w:szCs w:val="22"/>
                <w:lang w:val="hr-HR" w:eastAsia="hr-HR"/>
              </w:rPr>
              <w:t>5</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2D9" w:rsidRPr="00715205" w:rsidRDefault="001772D9" w:rsidP="001772D9">
            <w:pPr>
              <w:rPr>
                <w:color w:val="000000"/>
                <w:sz w:val="22"/>
                <w:szCs w:val="22"/>
                <w:lang w:val="hr-HR" w:eastAsia="hr-HR"/>
              </w:rPr>
            </w:pPr>
            <w:r w:rsidRPr="00715205">
              <w:rPr>
                <w:color w:val="000000"/>
                <w:sz w:val="22"/>
                <w:szCs w:val="22"/>
                <w:lang w:val="hr-HR" w:eastAsia="hr-HR"/>
              </w:rPr>
              <w:t xml:space="preserve">Kontrola za sekvenciranje na uređaju Illumina. Kompatibilna s jednosmjernim i dvosmjernim čitanjem baza kroz 150 ciklusa. Reagens mora imati polaznu 10 nM koncentraciju kako bi se mogao pravilno pripremiti za sekvenciranje.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D9" w:rsidRPr="00715205" w:rsidRDefault="001772D9" w:rsidP="001772D9">
            <w:pPr>
              <w:jc w:val="center"/>
              <w:rPr>
                <w:rFonts w:ascii="Calibri" w:hAnsi="Calibri" w:cs="Calibri"/>
                <w:color w:val="000000"/>
                <w:sz w:val="22"/>
                <w:szCs w:val="22"/>
                <w:lang w:val="hr-HR" w:eastAsia="hr-HR"/>
              </w:rPr>
            </w:pPr>
            <w:r w:rsidRPr="00715205">
              <w:rPr>
                <w:rFonts w:ascii="Calibri" w:hAnsi="Calibri" w:cs="Calibri"/>
                <w:color w:val="000000"/>
                <w:sz w:val="22"/>
                <w:szCs w:val="22"/>
                <w:lang w:val="hr-HR" w:eastAsia="hr-HR"/>
              </w:rPr>
              <w:t>1</w:t>
            </w:r>
          </w:p>
        </w:tc>
        <w:tc>
          <w:tcPr>
            <w:tcW w:w="1416"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829"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177"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418"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842" w:type="dxa"/>
            <w:tcBorders>
              <w:top w:val="single" w:sz="4" w:space="0" w:color="auto"/>
              <w:left w:val="single" w:sz="4" w:space="0" w:color="auto"/>
              <w:bottom w:val="single" w:sz="4" w:space="0" w:color="auto"/>
              <w:right w:val="single" w:sz="4" w:space="0" w:color="auto"/>
            </w:tcBorders>
          </w:tcPr>
          <w:p w:rsidR="001772D9" w:rsidRDefault="001772D9" w:rsidP="001772D9"/>
        </w:tc>
        <w:tc>
          <w:tcPr>
            <w:tcW w:w="1418" w:type="dxa"/>
            <w:tcBorders>
              <w:top w:val="single" w:sz="4" w:space="0" w:color="auto"/>
              <w:left w:val="single" w:sz="4" w:space="0" w:color="auto"/>
              <w:bottom w:val="single" w:sz="4" w:space="0" w:color="auto"/>
              <w:right w:val="single" w:sz="4" w:space="0" w:color="auto"/>
            </w:tcBorders>
          </w:tcPr>
          <w:p w:rsidR="001772D9" w:rsidRDefault="001772D9" w:rsidP="001772D9"/>
        </w:tc>
        <w:tc>
          <w:tcPr>
            <w:tcW w:w="1417" w:type="dxa"/>
            <w:tcBorders>
              <w:top w:val="single" w:sz="4" w:space="0" w:color="auto"/>
              <w:left w:val="single" w:sz="4" w:space="0" w:color="auto"/>
              <w:bottom w:val="single" w:sz="4" w:space="0" w:color="auto"/>
              <w:right w:val="single" w:sz="4" w:space="0" w:color="auto"/>
            </w:tcBorders>
          </w:tcPr>
          <w:p w:rsidR="001772D9" w:rsidRDefault="001772D9" w:rsidP="001772D9"/>
        </w:tc>
      </w:tr>
      <w:tr w:rsidR="001772D9" w:rsidRPr="00715205" w:rsidTr="001772D9">
        <w:trPr>
          <w:trHeight w:val="900"/>
        </w:trPr>
        <w:tc>
          <w:tcPr>
            <w:tcW w:w="425" w:type="dxa"/>
            <w:tcBorders>
              <w:top w:val="single" w:sz="4" w:space="0" w:color="auto"/>
              <w:left w:val="single" w:sz="4" w:space="0" w:color="auto"/>
              <w:bottom w:val="single" w:sz="4" w:space="0" w:color="auto"/>
              <w:right w:val="nil"/>
            </w:tcBorders>
            <w:shd w:val="clear" w:color="auto" w:fill="auto"/>
            <w:noWrap/>
            <w:vAlign w:val="bottom"/>
            <w:hideMark/>
          </w:tcPr>
          <w:p w:rsidR="001772D9" w:rsidRPr="00715205" w:rsidRDefault="001772D9" w:rsidP="001772D9">
            <w:pPr>
              <w:jc w:val="center"/>
              <w:rPr>
                <w:color w:val="000000"/>
                <w:sz w:val="22"/>
                <w:szCs w:val="22"/>
                <w:lang w:val="hr-HR" w:eastAsia="hr-HR"/>
              </w:rPr>
            </w:pPr>
            <w:r w:rsidRPr="00715205">
              <w:rPr>
                <w:color w:val="000000"/>
                <w:sz w:val="22"/>
                <w:szCs w:val="22"/>
                <w:lang w:val="hr-HR" w:eastAsia="hr-HR"/>
              </w:rPr>
              <w:t>6</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2D9" w:rsidRPr="00715205" w:rsidRDefault="001772D9" w:rsidP="001772D9">
            <w:pPr>
              <w:rPr>
                <w:color w:val="000000"/>
                <w:sz w:val="22"/>
                <w:szCs w:val="22"/>
                <w:lang w:val="hr-HR" w:eastAsia="hr-HR"/>
              </w:rPr>
            </w:pPr>
            <w:r w:rsidRPr="00715205">
              <w:rPr>
                <w:color w:val="000000"/>
                <w:sz w:val="22"/>
                <w:szCs w:val="22"/>
                <w:lang w:val="hr-HR" w:eastAsia="hr-HR"/>
              </w:rPr>
              <w:t xml:space="preserve">Magnetske kuglice moraju omogućiti selekciju fragmenata na osnovi duljine minimalno 100pb i maksimalno 1000pb zbog pravilnog čišćenja i pripreme DNA knjižnica. Veličina pakiranja mora biti minimalno 75mL. </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1772D9" w:rsidRPr="00715205" w:rsidRDefault="001772D9" w:rsidP="001772D9">
            <w:pPr>
              <w:jc w:val="center"/>
              <w:rPr>
                <w:rFonts w:ascii="Calibri" w:hAnsi="Calibri" w:cs="Calibri"/>
                <w:color w:val="000000"/>
                <w:sz w:val="22"/>
                <w:szCs w:val="22"/>
                <w:lang w:val="hr-HR" w:eastAsia="hr-HR"/>
              </w:rPr>
            </w:pPr>
            <w:r w:rsidRPr="00715205">
              <w:rPr>
                <w:rFonts w:ascii="Calibri" w:hAnsi="Calibri" w:cs="Calibri"/>
                <w:color w:val="000000"/>
                <w:sz w:val="22"/>
                <w:szCs w:val="22"/>
                <w:lang w:val="hr-HR" w:eastAsia="hr-HR"/>
              </w:rPr>
              <w:t>1</w:t>
            </w:r>
          </w:p>
        </w:tc>
        <w:tc>
          <w:tcPr>
            <w:tcW w:w="1416" w:type="dxa"/>
            <w:tcBorders>
              <w:top w:val="single" w:sz="4" w:space="0" w:color="auto"/>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829" w:type="dxa"/>
            <w:tcBorders>
              <w:top w:val="single" w:sz="4" w:space="0" w:color="auto"/>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177" w:type="dxa"/>
            <w:tcBorders>
              <w:top w:val="single" w:sz="4" w:space="0" w:color="auto"/>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418" w:type="dxa"/>
            <w:tcBorders>
              <w:top w:val="single" w:sz="4" w:space="0" w:color="auto"/>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842" w:type="dxa"/>
            <w:tcBorders>
              <w:top w:val="single" w:sz="4" w:space="0" w:color="auto"/>
              <w:left w:val="nil"/>
              <w:bottom w:val="single" w:sz="4" w:space="0" w:color="auto"/>
              <w:right w:val="single" w:sz="4" w:space="0" w:color="auto"/>
            </w:tcBorders>
          </w:tcPr>
          <w:p w:rsidR="001772D9" w:rsidRDefault="001772D9" w:rsidP="001772D9"/>
        </w:tc>
        <w:tc>
          <w:tcPr>
            <w:tcW w:w="1418" w:type="dxa"/>
            <w:tcBorders>
              <w:top w:val="single" w:sz="4" w:space="0" w:color="auto"/>
              <w:left w:val="nil"/>
              <w:bottom w:val="single" w:sz="4" w:space="0" w:color="auto"/>
              <w:right w:val="single" w:sz="4" w:space="0" w:color="auto"/>
            </w:tcBorders>
          </w:tcPr>
          <w:p w:rsidR="001772D9" w:rsidRDefault="001772D9" w:rsidP="001772D9"/>
        </w:tc>
        <w:tc>
          <w:tcPr>
            <w:tcW w:w="1417" w:type="dxa"/>
            <w:tcBorders>
              <w:top w:val="single" w:sz="4" w:space="0" w:color="auto"/>
              <w:left w:val="nil"/>
              <w:bottom w:val="single" w:sz="4" w:space="0" w:color="auto"/>
              <w:right w:val="single" w:sz="4" w:space="0" w:color="auto"/>
            </w:tcBorders>
          </w:tcPr>
          <w:p w:rsidR="001772D9" w:rsidRDefault="001772D9" w:rsidP="001772D9"/>
        </w:tc>
      </w:tr>
      <w:tr w:rsidR="001772D9" w:rsidRPr="00715205" w:rsidTr="001772D9">
        <w:trPr>
          <w:trHeight w:val="1500"/>
        </w:trPr>
        <w:tc>
          <w:tcPr>
            <w:tcW w:w="425" w:type="dxa"/>
            <w:tcBorders>
              <w:top w:val="single" w:sz="4" w:space="0" w:color="auto"/>
              <w:left w:val="single" w:sz="4" w:space="0" w:color="auto"/>
              <w:bottom w:val="single" w:sz="4" w:space="0" w:color="auto"/>
              <w:right w:val="nil"/>
            </w:tcBorders>
            <w:shd w:val="clear" w:color="auto" w:fill="auto"/>
            <w:noWrap/>
            <w:vAlign w:val="bottom"/>
            <w:hideMark/>
          </w:tcPr>
          <w:p w:rsidR="001772D9" w:rsidRPr="00715205" w:rsidRDefault="001772D9" w:rsidP="001772D9">
            <w:pPr>
              <w:jc w:val="center"/>
              <w:rPr>
                <w:color w:val="000000"/>
                <w:sz w:val="22"/>
                <w:szCs w:val="22"/>
                <w:lang w:val="hr-HR" w:eastAsia="hr-HR"/>
              </w:rPr>
            </w:pPr>
            <w:r w:rsidRPr="00715205">
              <w:rPr>
                <w:color w:val="000000"/>
                <w:sz w:val="22"/>
                <w:szCs w:val="22"/>
                <w:lang w:val="hr-HR" w:eastAsia="hr-HR"/>
              </w:rPr>
              <w:t>7</w:t>
            </w:r>
          </w:p>
        </w:tc>
        <w:tc>
          <w:tcPr>
            <w:tcW w:w="4275" w:type="dxa"/>
            <w:tcBorders>
              <w:top w:val="nil"/>
              <w:left w:val="single" w:sz="4" w:space="0" w:color="auto"/>
              <w:bottom w:val="single" w:sz="4" w:space="0" w:color="auto"/>
              <w:right w:val="single" w:sz="4" w:space="0" w:color="auto"/>
            </w:tcBorders>
            <w:shd w:val="clear" w:color="auto" w:fill="auto"/>
            <w:vAlign w:val="center"/>
            <w:hideMark/>
          </w:tcPr>
          <w:p w:rsidR="001772D9" w:rsidRPr="00715205" w:rsidRDefault="001772D9" w:rsidP="001772D9">
            <w:pPr>
              <w:rPr>
                <w:color w:val="000000"/>
                <w:sz w:val="22"/>
                <w:szCs w:val="22"/>
                <w:lang w:val="hr-HR" w:eastAsia="hr-HR"/>
              </w:rPr>
            </w:pPr>
            <w:r w:rsidRPr="00715205">
              <w:rPr>
                <w:color w:val="000000"/>
                <w:sz w:val="22"/>
                <w:szCs w:val="22"/>
                <w:lang w:val="hr-HR" w:eastAsia="hr-HR"/>
              </w:rPr>
              <w:t>Kit za sekvenciranje mora biti kompatibilan s NextSeq platformom kao uređajem na</w:t>
            </w:r>
            <w:r w:rsidRPr="00715205">
              <w:rPr>
                <w:color w:val="000000"/>
                <w:sz w:val="22"/>
                <w:szCs w:val="22"/>
                <w:lang w:val="hr-HR" w:eastAsia="hr-HR"/>
              </w:rPr>
              <w:br/>
              <w:t xml:space="preserve"> kojem će se provoditi sekvenciranje sljedeće generacije. Kit mora biti dostatan </w:t>
            </w:r>
            <w:r w:rsidRPr="00715205">
              <w:rPr>
                <w:color w:val="000000"/>
                <w:sz w:val="22"/>
                <w:szCs w:val="22"/>
                <w:lang w:val="hr-HR" w:eastAsia="hr-HR"/>
              </w:rPr>
              <w:br/>
              <w:t xml:space="preserve">za minimalno 300 ciklusa sekvenciranja. Kit mora pružiti do 130 milijuna </w:t>
            </w:r>
            <w:r w:rsidRPr="00715205">
              <w:rPr>
                <w:color w:val="000000"/>
                <w:sz w:val="22"/>
                <w:szCs w:val="22"/>
                <w:lang w:val="hr-HR" w:eastAsia="hr-HR"/>
              </w:rPr>
              <w:br/>
              <w:t>očitanja baza te količinu izlaznih podataka do 39 Gb.</w:t>
            </w:r>
          </w:p>
        </w:tc>
        <w:tc>
          <w:tcPr>
            <w:tcW w:w="950" w:type="dxa"/>
            <w:tcBorders>
              <w:top w:val="nil"/>
              <w:left w:val="nil"/>
              <w:bottom w:val="single" w:sz="4" w:space="0" w:color="auto"/>
              <w:right w:val="single" w:sz="4" w:space="0" w:color="auto"/>
            </w:tcBorders>
            <w:shd w:val="clear" w:color="auto" w:fill="auto"/>
            <w:noWrap/>
            <w:vAlign w:val="bottom"/>
            <w:hideMark/>
          </w:tcPr>
          <w:p w:rsidR="001772D9" w:rsidRPr="00715205" w:rsidRDefault="001772D9" w:rsidP="001772D9">
            <w:pPr>
              <w:jc w:val="center"/>
              <w:rPr>
                <w:rFonts w:ascii="Calibri" w:hAnsi="Calibri" w:cs="Calibri"/>
                <w:color w:val="000000"/>
                <w:sz w:val="22"/>
                <w:szCs w:val="22"/>
                <w:lang w:val="hr-HR" w:eastAsia="hr-HR"/>
              </w:rPr>
            </w:pPr>
            <w:r w:rsidRPr="00715205">
              <w:rPr>
                <w:rFonts w:ascii="Calibri" w:hAnsi="Calibri" w:cs="Calibri"/>
                <w:color w:val="000000"/>
                <w:sz w:val="22"/>
                <w:szCs w:val="22"/>
                <w:lang w:val="hr-HR" w:eastAsia="hr-HR"/>
              </w:rPr>
              <w:t>3</w:t>
            </w:r>
          </w:p>
        </w:tc>
        <w:tc>
          <w:tcPr>
            <w:tcW w:w="1416"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829"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177"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418" w:type="dxa"/>
            <w:tcBorders>
              <w:top w:val="nil"/>
              <w:left w:val="nil"/>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842" w:type="dxa"/>
            <w:tcBorders>
              <w:top w:val="nil"/>
              <w:left w:val="nil"/>
              <w:bottom w:val="single" w:sz="4" w:space="0" w:color="auto"/>
              <w:right w:val="single" w:sz="4" w:space="0" w:color="auto"/>
            </w:tcBorders>
          </w:tcPr>
          <w:p w:rsidR="001772D9" w:rsidRDefault="001772D9" w:rsidP="001772D9"/>
        </w:tc>
        <w:tc>
          <w:tcPr>
            <w:tcW w:w="1418" w:type="dxa"/>
            <w:tcBorders>
              <w:top w:val="nil"/>
              <w:left w:val="nil"/>
              <w:bottom w:val="single" w:sz="4" w:space="0" w:color="auto"/>
              <w:right w:val="single" w:sz="4" w:space="0" w:color="auto"/>
            </w:tcBorders>
          </w:tcPr>
          <w:p w:rsidR="001772D9" w:rsidRDefault="001772D9" w:rsidP="001772D9"/>
        </w:tc>
        <w:tc>
          <w:tcPr>
            <w:tcW w:w="1417" w:type="dxa"/>
            <w:tcBorders>
              <w:top w:val="nil"/>
              <w:left w:val="nil"/>
              <w:bottom w:val="single" w:sz="4" w:space="0" w:color="auto"/>
              <w:right w:val="single" w:sz="4" w:space="0" w:color="auto"/>
            </w:tcBorders>
          </w:tcPr>
          <w:p w:rsidR="001772D9" w:rsidRDefault="001772D9" w:rsidP="001772D9"/>
        </w:tc>
      </w:tr>
      <w:tr w:rsidR="001772D9" w:rsidRPr="00715205" w:rsidTr="001772D9">
        <w:trPr>
          <w:trHeight w:val="9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D9" w:rsidRPr="00715205" w:rsidRDefault="001772D9" w:rsidP="001772D9">
            <w:pPr>
              <w:jc w:val="center"/>
              <w:rPr>
                <w:color w:val="000000"/>
                <w:sz w:val="22"/>
                <w:szCs w:val="22"/>
                <w:lang w:val="hr-HR" w:eastAsia="hr-HR"/>
              </w:rPr>
            </w:pPr>
            <w:r w:rsidRPr="00715205">
              <w:rPr>
                <w:color w:val="000000"/>
                <w:sz w:val="22"/>
                <w:szCs w:val="22"/>
                <w:lang w:val="hr-HR" w:eastAsia="hr-HR"/>
              </w:rPr>
              <w:lastRenderedPageBreak/>
              <w:t>8</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2D9" w:rsidRPr="00715205" w:rsidRDefault="001772D9" w:rsidP="001772D9">
            <w:pPr>
              <w:rPr>
                <w:color w:val="000000"/>
                <w:sz w:val="22"/>
                <w:szCs w:val="22"/>
                <w:lang w:val="hr-HR" w:eastAsia="hr-HR"/>
              </w:rPr>
            </w:pPr>
            <w:r w:rsidRPr="00715205">
              <w:rPr>
                <w:color w:val="000000"/>
                <w:sz w:val="22"/>
                <w:szCs w:val="22"/>
                <w:lang w:val="hr-HR" w:eastAsia="hr-HR"/>
              </w:rPr>
              <w:t xml:space="preserve">Crne mikrotitarske ploče s 96 jažica ravnog dna, pogodne za mjerenje fluorescencije, bez DNaza, napravljene od polistirena i imaju srednju sposobnost vezanja.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D9" w:rsidRPr="00715205" w:rsidRDefault="001772D9" w:rsidP="001772D9">
            <w:pPr>
              <w:jc w:val="center"/>
              <w:rPr>
                <w:rFonts w:ascii="Calibri" w:hAnsi="Calibri" w:cs="Calibri"/>
                <w:color w:val="000000"/>
                <w:sz w:val="22"/>
                <w:szCs w:val="22"/>
                <w:lang w:val="hr-HR" w:eastAsia="hr-HR"/>
              </w:rPr>
            </w:pPr>
            <w:r w:rsidRPr="00715205">
              <w:rPr>
                <w:rFonts w:ascii="Calibri" w:hAnsi="Calibri" w:cs="Calibri"/>
                <w:color w:val="000000"/>
                <w:sz w:val="22"/>
                <w:szCs w:val="22"/>
                <w:lang w:val="hr-HR" w:eastAsia="hr-HR"/>
              </w:rPr>
              <w:t>40</w:t>
            </w:r>
          </w:p>
        </w:tc>
        <w:tc>
          <w:tcPr>
            <w:tcW w:w="1416"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829"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177"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418"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842" w:type="dxa"/>
            <w:tcBorders>
              <w:top w:val="single" w:sz="4" w:space="0" w:color="auto"/>
              <w:left w:val="single" w:sz="4" w:space="0" w:color="auto"/>
              <w:bottom w:val="single" w:sz="4" w:space="0" w:color="auto"/>
              <w:right w:val="single" w:sz="4" w:space="0" w:color="auto"/>
            </w:tcBorders>
          </w:tcPr>
          <w:p w:rsidR="001772D9" w:rsidRDefault="001772D9" w:rsidP="001772D9"/>
        </w:tc>
        <w:tc>
          <w:tcPr>
            <w:tcW w:w="1418" w:type="dxa"/>
            <w:tcBorders>
              <w:top w:val="single" w:sz="4" w:space="0" w:color="auto"/>
              <w:left w:val="single" w:sz="4" w:space="0" w:color="auto"/>
              <w:bottom w:val="single" w:sz="4" w:space="0" w:color="auto"/>
              <w:right w:val="single" w:sz="4" w:space="0" w:color="auto"/>
            </w:tcBorders>
          </w:tcPr>
          <w:p w:rsidR="001772D9" w:rsidRDefault="001772D9" w:rsidP="001772D9"/>
        </w:tc>
        <w:tc>
          <w:tcPr>
            <w:tcW w:w="1417" w:type="dxa"/>
            <w:tcBorders>
              <w:top w:val="single" w:sz="4" w:space="0" w:color="auto"/>
              <w:left w:val="single" w:sz="4" w:space="0" w:color="auto"/>
              <w:bottom w:val="single" w:sz="4" w:space="0" w:color="auto"/>
              <w:right w:val="single" w:sz="4" w:space="0" w:color="auto"/>
            </w:tcBorders>
          </w:tcPr>
          <w:p w:rsidR="001772D9" w:rsidRDefault="001772D9" w:rsidP="001772D9"/>
        </w:tc>
      </w:tr>
      <w:tr w:rsidR="001772D9" w:rsidRPr="00715205" w:rsidTr="001772D9">
        <w:trPr>
          <w:trHeight w:val="9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2D9" w:rsidRPr="00715205" w:rsidRDefault="001772D9" w:rsidP="001772D9">
            <w:pPr>
              <w:jc w:val="center"/>
              <w:rPr>
                <w:color w:val="000000"/>
                <w:sz w:val="22"/>
                <w:szCs w:val="22"/>
                <w:lang w:val="hr-HR" w:eastAsia="hr-HR"/>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1772D9" w:rsidRPr="001772D9" w:rsidRDefault="001772D9" w:rsidP="00993536">
            <w:pPr>
              <w:jc w:val="right"/>
              <w:rPr>
                <w:b/>
                <w:color w:val="000000"/>
                <w:sz w:val="22"/>
                <w:szCs w:val="22"/>
                <w:lang w:val="hr-HR" w:eastAsia="hr-HR"/>
              </w:rPr>
            </w:pPr>
            <w:r w:rsidRPr="001772D9">
              <w:rPr>
                <w:b/>
                <w:color w:val="000000"/>
                <w:sz w:val="22"/>
                <w:szCs w:val="22"/>
                <w:lang w:val="hr-HR" w:eastAsia="hr-HR"/>
              </w:rPr>
              <w:t>UKUPNO:</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72D9" w:rsidRPr="00715205" w:rsidRDefault="001772D9" w:rsidP="001772D9">
            <w:pPr>
              <w:jc w:val="center"/>
              <w:rPr>
                <w:rFonts w:ascii="Calibri" w:hAnsi="Calibri" w:cs="Calibri"/>
                <w:color w:val="000000"/>
                <w:sz w:val="22"/>
                <w:szCs w:val="22"/>
                <w:lang w:val="hr-HR" w:eastAsia="hr-HR"/>
              </w:rPr>
            </w:pPr>
          </w:p>
        </w:tc>
        <w:tc>
          <w:tcPr>
            <w:tcW w:w="1416"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829"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177"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418" w:type="dxa"/>
            <w:tcBorders>
              <w:top w:val="single" w:sz="4" w:space="0" w:color="auto"/>
              <w:left w:val="single" w:sz="4" w:space="0" w:color="auto"/>
              <w:bottom w:val="single" w:sz="4" w:space="0" w:color="auto"/>
              <w:right w:val="single" w:sz="4" w:space="0" w:color="auto"/>
            </w:tcBorders>
          </w:tcPr>
          <w:p w:rsidR="001772D9" w:rsidRPr="00715205" w:rsidRDefault="001772D9" w:rsidP="001772D9">
            <w:pPr>
              <w:jc w:val="center"/>
              <w:rPr>
                <w:rFonts w:ascii="Calibri" w:hAnsi="Calibri" w:cs="Calibri"/>
                <w:color w:val="000000"/>
                <w:sz w:val="22"/>
                <w:szCs w:val="22"/>
                <w:lang w:val="hr-HR" w:eastAsia="hr-HR"/>
              </w:rPr>
            </w:pPr>
          </w:p>
        </w:tc>
        <w:tc>
          <w:tcPr>
            <w:tcW w:w="1842" w:type="dxa"/>
            <w:tcBorders>
              <w:top w:val="single" w:sz="4" w:space="0" w:color="auto"/>
              <w:left w:val="single" w:sz="4" w:space="0" w:color="auto"/>
              <w:bottom w:val="single" w:sz="4" w:space="0" w:color="auto"/>
              <w:right w:val="single" w:sz="4" w:space="0" w:color="auto"/>
            </w:tcBorders>
          </w:tcPr>
          <w:p w:rsidR="001772D9" w:rsidRDefault="001772D9" w:rsidP="001772D9"/>
        </w:tc>
        <w:tc>
          <w:tcPr>
            <w:tcW w:w="1418" w:type="dxa"/>
            <w:tcBorders>
              <w:top w:val="single" w:sz="4" w:space="0" w:color="auto"/>
              <w:left w:val="single" w:sz="4" w:space="0" w:color="auto"/>
              <w:bottom w:val="single" w:sz="4" w:space="0" w:color="auto"/>
              <w:right w:val="single" w:sz="4" w:space="0" w:color="auto"/>
            </w:tcBorders>
          </w:tcPr>
          <w:p w:rsidR="001772D9" w:rsidRDefault="001772D9" w:rsidP="001772D9"/>
        </w:tc>
        <w:tc>
          <w:tcPr>
            <w:tcW w:w="1417" w:type="dxa"/>
            <w:tcBorders>
              <w:top w:val="single" w:sz="4" w:space="0" w:color="auto"/>
              <w:left w:val="single" w:sz="4" w:space="0" w:color="auto"/>
              <w:bottom w:val="single" w:sz="4" w:space="0" w:color="auto"/>
              <w:right w:val="single" w:sz="4" w:space="0" w:color="auto"/>
            </w:tcBorders>
          </w:tcPr>
          <w:p w:rsidR="001772D9" w:rsidRDefault="001772D9" w:rsidP="001772D9"/>
        </w:tc>
      </w:tr>
    </w:tbl>
    <w:p w:rsidR="0011020B" w:rsidRDefault="0011020B" w:rsidP="002954B7">
      <w:pPr>
        <w:tabs>
          <w:tab w:val="left" w:pos="9639"/>
        </w:tabs>
        <w:spacing w:before="29" w:line="360" w:lineRule="auto"/>
        <w:ind w:right="77"/>
        <w:rPr>
          <w:rFonts w:ascii="Arial" w:eastAsia="Arial" w:hAnsi="Arial" w:cs="Arial"/>
          <w:b/>
          <w:sz w:val="24"/>
          <w:szCs w:val="24"/>
        </w:rPr>
      </w:pPr>
    </w:p>
    <w:sectPr w:rsidR="0011020B" w:rsidSect="009E41E6">
      <w:pgSz w:w="15840" w:h="12240" w:orient="landscape"/>
      <w:pgMar w:top="1240" w:right="1480" w:bottom="1000" w:left="28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88" w:rsidRDefault="003D6788">
      <w:r>
        <w:separator/>
      </w:r>
    </w:p>
  </w:endnote>
  <w:endnote w:type="continuationSeparator" w:id="0">
    <w:p w:rsidR="003D6788" w:rsidRDefault="003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4026F3" w:rsidRDefault="004026F3" w:rsidP="003848ED">
        <w:pPr>
          <w:pStyle w:val="Footer"/>
        </w:pPr>
        <w:r>
          <w:t xml:space="preserve">Klinički bolnički centar Sestre milosrdnice                                                                                                                        </w:t>
        </w:r>
        <w:r>
          <w:fldChar w:fldCharType="begin"/>
        </w:r>
        <w:r>
          <w:instrText xml:space="preserve"> PAGE   \* MERGEFORMAT </w:instrText>
        </w:r>
        <w:r>
          <w:fldChar w:fldCharType="separate"/>
        </w:r>
        <w:r w:rsidR="000F5393">
          <w:rPr>
            <w:noProof/>
          </w:rPr>
          <w:t>13</w:t>
        </w:r>
        <w:r>
          <w:rPr>
            <w:noProof/>
          </w:rPr>
          <w:fldChar w:fldCharType="end"/>
        </w:r>
      </w:p>
    </w:sdtContent>
  </w:sdt>
  <w:p w:rsidR="004026F3" w:rsidRDefault="004026F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88" w:rsidRDefault="003D6788">
      <w:r>
        <w:separator/>
      </w:r>
    </w:p>
  </w:footnote>
  <w:footnote w:type="continuationSeparator" w:id="0">
    <w:p w:rsidR="003D6788" w:rsidRDefault="003D6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D2D3612"/>
    <w:multiLevelType w:val="multilevel"/>
    <w:tmpl w:val="295A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8"/>
  </w:num>
  <w:num w:numId="8">
    <w:abstractNumId w:val="7"/>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506"/>
    <w:rsid w:val="00004DB3"/>
    <w:rsid w:val="000051F2"/>
    <w:rsid w:val="0000531A"/>
    <w:rsid w:val="00005708"/>
    <w:rsid w:val="00006203"/>
    <w:rsid w:val="00006366"/>
    <w:rsid w:val="00006368"/>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0DA"/>
    <w:rsid w:val="00017376"/>
    <w:rsid w:val="000202B0"/>
    <w:rsid w:val="00020796"/>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6EB1"/>
    <w:rsid w:val="00037FF1"/>
    <w:rsid w:val="00040C8B"/>
    <w:rsid w:val="00041041"/>
    <w:rsid w:val="00041781"/>
    <w:rsid w:val="000425B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EFC"/>
    <w:rsid w:val="000905EA"/>
    <w:rsid w:val="00090CB2"/>
    <w:rsid w:val="000918D9"/>
    <w:rsid w:val="00091981"/>
    <w:rsid w:val="00091AA7"/>
    <w:rsid w:val="000934CA"/>
    <w:rsid w:val="00093561"/>
    <w:rsid w:val="0009386E"/>
    <w:rsid w:val="00093C38"/>
    <w:rsid w:val="0009542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978"/>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393"/>
    <w:rsid w:val="000F5437"/>
    <w:rsid w:val="000F5712"/>
    <w:rsid w:val="000F64F3"/>
    <w:rsid w:val="000F6697"/>
    <w:rsid w:val="000F6F36"/>
    <w:rsid w:val="000F70E5"/>
    <w:rsid w:val="000F744C"/>
    <w:rsid w:val="001005B8"/>
    <w:rsid w:val="001005FB"/>
    <w:rsid w:val="00100A3C"/>
    <w:rsid w:val="00101430"/>
    <w:rsid w:val="00101A1B"/>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20B"/>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34B"/>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2D9"/>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906BC"/>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A7DDB"/>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96D"/>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567"/>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27A"/>
    <w:rsid w:val="001F7464"/>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5E18"/>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638"/>
    <w:rsid w:val="002857D2"/>
    <w:rsid w:val="00285CFB"/>
    <w:rsid w:val="00286098"/>
    <w:rsid w:val="002862C1"/>
    <w:rsid w:val="002877FD"/>
    <w:rsid w:val="0028784A"/>
    <w:rsid w:val="00287AB9"/>
    <w:rsid w:val="00287C71"/>
    <w:rsid w:val="0029080A"/>
    <w:rsid w:val="00292758"/>
    <w:rsid w:val="002928BC"/>
    <w:rsid w:val="00292E57"/>
    <w:rsid w:val="00293AF6"/>
    <w:rsid w:val="00294954"/>
    <w:rsid w:val="00294C66"/>
    <w:rsid w:val="00294E7B"/>
    <w:rsid w:val="00295469"/>
    <w:rsid w:val="002954B7"/>
    <w:rsid w:val="00295CF2"/>
    <w:rsid w:val="00296BAA"/>
    <w:rsid w:val="00297B02"/>
    <w:rsid w:val="00297F81"/>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BD"/>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05C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18F4"/>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209C"/>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6F"/>
    <w:rsid w:val="003D2AA9"/>
    <w:rsid w:val="003D344F"/>
    <w:rsid w:val="003D3F8A"/>
    <w:rsid w:val="003D4029"/>
    <w:rsid w:val="003D433D"/>
    <w:rsid w:val="003D480D"/>
    <w:rsid w:val="003D48FA"/>
    <w:rsid w:val="003D4DBC"/>
    <w:rsid w:val="003D4E2D"/>
    <w:rsid w:val="003D4E66"/>
    <w:rsid w:val="003D6788"/>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26F3"/>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726"/>
    <w:rsid w:val="004A1F10"/>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1E0D"/>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8F2"/>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2A"/>
    <w:rsid w:val="005804FC"/>
    <w:rsid w:val="00580E69"/>
    <w:rsid w:val="005813BD"/>
    <w:rsid w:val="0058167B"/>
    <w:rsid w:val="00581E79"/>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490A"/>
    <w:rsid w:val="00595743"/>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396"/>
    <w:rsid w:val="005C49B2"/>
    <w:rsid w:val="005C4E65"/>
    <w:rsid w:val="005C5CEA"/>
    <w:rsid w:val="005C5E4C"/>
    <w:rsid w:val="005C6FCB"/>
    <w:rsid w:val="005C7790"/>
    <w:rsid w:val="005D0099"/>
    <w:rsid w:val="005D0342"/>
    <w:rsid w:val="005D049F"/>
    <w:rsid w:val="005D0E36"/>
    <w:rsid w:val="005D10B9"/>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DCD"/>
    <w:rsid w:val="00602E12"/>
    <w:rsid w:val="00603261"/>
    <w:rsid w:val="00603526"/>
    <w:rsid w:val="00603858"/>
    <w:rsid w:val="006038BF"/>
    <w:rsid w:val="00603DA8"/>
    <w:rsid w:val="00604019"/>
    <w:rsid w:val="00604CE9"/>
    <w:rsid w:val="0060532E"/>
    <w:rsid w:val="00605D82"/>
    <w:rsid w:val="00606054"/>
    <w:rsid w:val="006064F5"/>
    <w:rsid w:val="00607BF4"/>
    <w:rsid w:val="00607CDC"/>
    <w:rsid w:val="00607F89"/>
    <w:rsid w:val="006104D8"/>
    <w:rsid w:val="006105E4"/>
    <w:rsid w:val="00612357"/>
    <w:rsid w:val="00612BF1"/>
    <w:rsid w:val="006132F9"/>
    <w:rsid w:val="006137DE"/>
    <w:rsid w:val="006140FE"/>
    <w:rsid w:val="00614473"/>
    <w:rsid w:val="00614D77"/>
    <w:rsid w:val="00614DB1"/>
    <w:rsid w:val="00615379"/>
    <w:rsid w:val="0061554A"/>
    <w:rsid w:val="00615975"/>
    <w:rsid w:val="00615C1B"/>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11EC"/>
    <w:rsid w:val="00672433"/>
    <w:rsid w:val="006727EA"/>
    <w:rsid w:val="0067297C"/>
    <w:rsid w:val="00672E77"/>
    <w:rsid w:val="006731D4"/>
    <w:rsid w:val="00673837"/>
    <w:rsid w:val="0067468C"/>
    <w:rsid w:val="00675269"/>
    <w:rsid w:val="00675AB6"/>
    <w:rsid w:val="00675F74"/>
    <w:rsid w:val="00676153"/>
    <w:rsid w:val="00676A58"/>
    <w:rsid w:val="006772AE"/>
    <w:rsid w:val="006775D0"/>
    <w:rsid w:val="006808F2"/>
    <w:rsid w:val="00680A40"/>
    <w:rsid w:val="00680C6E"/>
    <w:rsid w:val="00680CFE"/>
    <w:rsid w:val="00680EC8"/>
    <w:rsid w:val="006812C2"/>
    <w:rsid w:val="0068185F"/>
    <w:rsid w:val="00681F0D"/>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513"/>
    <w:rsid w:val="006918D9"/>
    <w:rsid w:val="00692BB2"/>
    <w:rsid w:val="006934F6"/>
    <w:rsid w:val="006935BE"/>
    <w:rsid w:val="00693CA1"/>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868"/>
    <w:rsid w:val="006A60EC"/>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5C0"/>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3"/>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64A"/>
    <w:rsid w:val="0070190D"/>
    <w:rsid w:val="00701D06"/>
    <w:rsid w:val="0070203E"/>
    <w:rsid w:val="00702B94"/>
    <w:rsid w:val="00703E4B"/>
    <w:rsid w:val="00704556"/>
    <w:rsid w:val="007047B7"/>
    <w:rsid w:val="00704AE0"/>
    <w:rsid w:val="00704BAE"/>
    <w:rsid w:val="00704F61"/>
    <w:rsid w:val="00705592"/>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205"/>
    <w:rsid w:val="00715AB5"/>
    <w:rsid w:val="00715B28"/>
    <w:rsid w:val="00715B94"/>
    <w:rsid w:val="00716632"/>
    <w:rsid w:val="00716F58"/>
    <w:rsid w:val="00720834"/>
    <w:rsid w:val="00720DF6"/>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DD3"/>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B27"/>
    <w:rsid w:val="00775D6F"/>
    <w:rsid w:val="00775EE0"/>
    <w:rsid w:val="007761F3"/>
    <w:rsid w:val="00776C43"/>
    <w:rsid w:val="00777C1D"/>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30C"/>
    <w:rsid w:val="00796B36"/>
    <w:rsid w:val="00796C04"/>
    <w:rsid w:val="007A007F"/>
    <w:rsid w:val="007A06DD"/>
    <w:rsid w:val="007A096A"/>
    <w:rsid w:val="007A09B3"/>
    <w:rsid w:val="007A09BE"/>
    <w:rsid w:val="007A0C5E"/>
    <w:rsid w:val="007A0D38"/>
    <w:rsid w:val="007A0F8D"/>
    <w:rsid w:val="007A1229"/>
    <w:rsid w:val="007A1B15"/>
    <w:rsid w:val="007A39DA"/>
    <w:rsid w:val="007A43CB"/>
    <w:rsid w:val="007A44CA"/>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5B98"/>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6BD4"/>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1704"/>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56E7"/>
    <w:rsid w:val="008E6BC7"/>
    <w:rsid w:val="008E6D1B"/>
    <w:rsid w:val="008E79B8"/>
    <w:rsid w:val="008E7D17"/>
    <w:rsid w:val="008E7DD1"/>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959"/>
    <w:rsid w:val="00951EDA"/>
    <w:rsid w:val="00952B61"/>
    <w:rsid w:val="009531CA"/>
    <w:rsid w:val="0095455B"/>
    <w:rsid w:val="009552B2"/>
    <w:rsid w:val="00955318"/>
    <w:rsid w:val="00955B63"/>
    <w:rsid w:val="00955C5A"/>
    <w:rsid w:val="00955EED"/>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926"/>
    <w:rsid w:val="00977A4A"/>
    <w:rsid w:val="00977A4D"/>
    <w:rsid w:val="00980BDF"/>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536"/>
    <w:rsid w:val="00993963"/>
    <w:rsid w:val="009949B0"/>
    <w:rsid w:val="00994AFA"/>
    <w:rsid w:val="00994F58"/>
    <w:rsid w:val="00996343"/>
    <w:rsid w:val="00996D4B"/>
    <w:rsid w:val="009973F1"/>
    <w:rsid w:val="00997DDB"/>
    <w:rsid w:val="00997F87"/>
    <w:rsid w:val="00997FDF"/>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C0C"/>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1E6"/>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3FF7"/>
    <w:rsid w:val="00A146A5"/>
    <w:rsid w:val="00A15AE6"/>
    <w:rsid w:val="00A15B77"/>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B4A"/>
    <w:rsid w:val="00A66B57"/>
    <w:rsid w:val="00A677FF"/>
    <w:rsid w:val="00A67C45"/>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B48"/>
    <w:rsid w:val="00AE3D5E"/>
    <w:rsid w:val="00AE3DE2"/>
    <w:rsid w:val="00AE54E8"/>
    <w:rsid w:val="00AE641F"/>
    <w:rsid w:val="00AE64EB"/>
    <w:rsid w:val="00AE6CDF"/>
    <w:rsid w:val="00AE7570"/>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881"/>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D7D18"/>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4D97"/>
    <w:rsid w:val="00C850F2"/>
    <w:rsid w:val="00C851F2"/>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E7B63"/>
    <w:rsid w:val="00CF11E5"/>
    <w:rsid w:val="00CF15B7"/>
    <w:rsid w:val="00CF1AEC"/>
    <w:rsid w:val="00CF2153"/>
    <w:rsid w:val="00CF255D"/>
    <w:rsid w:val="00CF2708"/>
    <w:rsid w:val="00CF2780"/>
    <w:rsid w:val="00CF28DA"/>
    <w:rsid w:val="00CF3081"/>
    <w:rsid w:val="00CF3255"/>
    <w:rsid w:val="00CF47A3"/>
    <w:rsid w:val="00CF4DB8"/>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0C0F"/>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8DF"/>
    <w:rsid w:val="00DB595C"/>
    <w:rsid w:val="00DB5C21"/>
    <w:rsid w:val="00DB67BE"/>
    <w:rsid w:val="00DB6946"/>
    <w:rsid w:val="00DC00FE"/>
    <w:rsid w:val="00DC11D1"/>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0A0A"/>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E24"/>
    <w:rsid w:val="00E43FF7"/>
    <w:rsid w:val="00E4412D"/>
    <w:rsid w:val="00E441FD"/>
    <w:rsid w:val="00E44A4D"/>
    <w:rsid w:val="00E459B0"/>
    <w:rsid w:val="00E46361"/>
    <w:rsid w:val="00E46E79"/>
    <w:rsid w:val="00E46FF3"/>
    <w:rsid w:val="00E50F5B"/>
    <w:rsid w:val="00E5104F"/>
    <w:rsid w:val="00E52359"/>
    <w:rsid w:val="00E52AE1"/>
    <w:rsid w:val="00E54F20"/>
    <w:rsid w:val="00E54F2A"/>
    <w:rsid w:val="00E54F62"/>
    <w:rsid w:val="00E55456"/>
    <w:rsid w:val="00E554C7"/>
    <w:rsid w:val="00E55C9B"/>
    <w:rsid w:val="00E55F62"/>
    <w:rsid w:val="00E5689C"/>
    <w:rsid w:val="00E5698E"/>
    <w:rsid w:val="00E56C3C"/>
    <w:rsid w:val="00E57674"/>
    <w:rsid w:val="00E601F1"/>
    <w:rsid w:val="00E60A50"/>
    <w:rsid w:val="00E60F53"/>
    <w:rsid w:val="00E61337"/>
    <w:rsid w:val="00E61A25"/>
    <w:rsid w:val="00E61F50"/>
    <w:rsid w:val="00E6222B"/>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201"/>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EF74BF"/>
    <w:rsid w:val="00F003DE"/>
    <w:rsid w:val="00F014CB"/>
    <w:rsid w:val="00F01535"/>
    <w:rsid w:val="00F01D98"/>
    <w:rsid w:val="00F02799"/>
    <w:rsid w:val="00F02B90"/>
    <w:rsid w:val="00F02BED"/>
    <w:rsid w:val="00F02D10"/>
    <w:rsid w:val="00F02D28"/>
    <w:rsid w:val="00F03274"/>
    <w:rsid w:val="00F0389F"/>
    <w:rsid w:val="00F04166"/>
    <w:rsid w:val="00F0421E"/>
    <w:rsid w:val="00F049B6"/>
    <w:rsid w:val="00F05467"/>
    <w:rsid w:val="00F055D5"/>
    <w:rsid w:val="00F05A93"/>
    <w:rsid w:val="00F05E3C"/>
    <w:rsid w:val="00F06448"/>
    <w:rsid w:val="00F06A54"/>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850"/>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6DBF"/>
    <w:rsid w:val="00F57172"/>
    <w:rsid w:val="00F571BB"/>
    <w:rsid w:val="00F574FE"/>
    <w:rsid w:val="00F576A1"/>
    <w:rsid w:val="00F57800"/>
    <w:rsid w:val="00F57F27"/>
    <w:rsid w:val="00F57FDB"/>
    <w:rsid w:val="00F60D7E"/>
    <w:rsid w:val="00F60EDE"/>
    <w:rsid w:val="00F60FFF"/>
    <w:rsid w:val="00F6237D"/>
    <w:rsid w:val="00F62D52"/>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2FE"/>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C36"/>
    <w:rsid w:val="00FA1F32"/>
    <w:rsid w:val="00FA236F"/>
    <w:rsid w:val="00FA248C"/>
    <w:rsid w:val="00FA419D"/>
    <w:rsid w:val="00FA4CD1"/>
    <w:rsid w:val="00FA5984"/>
    <w:rsid w:val="00FA635E"/>
    <w:rsid w:val="00FA7004"/>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5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113">
      <w:bodyDiv w:val="1"/>
      <w:marLeft w:val="0"/>
      <w:marRight w:val="0"/>
      <w:marTop w:val="0"/>
      <w:marBottom w:val="0"/>
      <w:divBdr>
        <w:top w:val="none" w:sz="0" w:space="0" w:color="auto"/>
        <w:left w:val="none" w:sz="0" w:space="0" w:color="auto"/>
        <w:bottom w:val="none" w:sz="0" w:space="0" w:color="auto"/>
        <w:right w:val="none" w:sz="0" w:space="0" w:color="auto"/>
      </w:divBdr>
    </w:div>
    <w:div w:id="125780737">
      <w:bodyDiv w:val="1"/>
      <w:marLeft w:val="0"/>
      <w:marRight w:val="0"/>
      <w:marTop w:val="0"/>
      <w:marBottom w:val="0"/>
      <w:divBdr>
        <w:top w:val="none" w:sz="0" w:space="0" w:color="auto"/>
        <w:left w:val="none" w:sz="0" w:space="0" w:color="auto"/>
        <w:bottom w:val="none" w:sz="0" w:space="0" w:color="auto"/>
        <w:right w:val="none" w:sz="0" w:space="0" w:color="auto"/>
      </w:divBdr>
    </w:div>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185993289">
      <w:bodyDiv w:val="1"/>
      <w:marLeft w:val="0"/>
      <w:marRight w:val="0"/>
      <w:marTop w:val="0"/>
      <w:marBottom w:val="0"/>
      <w:divBdr>
        <w:top w:val="none" w:sz="0" w:space="0" w:color="auto"/>
        <w:left w:val="none" w:sz="0" w:space="0" w:color="auto"/>
        <w:bottom w:val="none" w:sz="0" w:space="0" w:color="auto"/>
        <w:right w:val="none" w:sz="0" w:space="0" w:color="auto"/>
      </w:divBdr>
    </w:div>
    <w:div w:id="25490181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062491">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43291359">
      <w:bodyDiv w:val="1"/>
      <w:marLeft w:val="0"/>
      <w:marRight w:val="0"/>
      <w:marTop w:val="0"/>
      <w:marBottom w:val="0"/>
      <w:divBdr>
        <w:top w:val="none" w:sz="0" w:space="0" w:color="auto"/>
        <w:left w:val="none" w:sz="0" w:space="0" w:color="auto"/>
        <w:bottom w:val="none" w:sz="0" w:space="0" w:color="auto"/>
        <w:right w:val="none" w:sz="0" w:space="0" w:color="auto"/>
      </w:divBdr>
    </w:div>
    <w:div w:id="35084244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394469406">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19906818">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186416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013726">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39462761">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46588832">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06164084">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965816124">
      <w:bodyDiv w:val="1"/>
      <w:marLeft w:val="0"/>
      <w:marRight w:val="0"/>
      <w:marTop w:val="0"/>
      <w:marBottom w:val="0"/>
      <w:divBdr>
        <w:top w:val="none" w:sz="0" w:space="0" w:color="auto"/>
        <w:left w:val="none" w:sz="0" w:space="0" w:color="auto"/>
        <w:bottom w:val="none" w:sz="0" w:space="0" w:color="auto"/>
        <w:right w:val="none" w:sz="0" w:space="0" w:color="auto"/>
      </w:divBdr>
    </w:div>
    <w:div w:id="983899304">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36933422">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63165344">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1162166">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49554693">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773166674">
      <w:bodyDiv w:val="1"/>
      <w:marLeft w:val="0"/>
      <w:marRight w:val="0"/>
      <w:marTop w:val="0"/>
      <w:marBottom w:val="0"/>
      <w:divBdr>
        <w:top w:val="none" w:sz="0" w:space="0" w:color="auto"/>
        <w:left w:val="none" w:sz="0" w:space="0" w:color="auto"/>
        <w:bottom w:val="none" w:sz="0" w:space="0" w:color="auto"/>
        <w:right w:val="none" w:sz="0" w:space="0" w:color="auto"/>
      </w:divBdr>
    </w:div>
    <w:div w:id="1774862719">
      <w:bodyDiv w:val="1"/>
      <w:marLeft w:val="0"/>
      <w:marRight w:val="0"/>
      <w:marTop w:val="0"/>
      <w:marBottom w:val="0"/>
      <w:divBdr>
        <w:top w:val="none" w:sz="0" w:space="0" w:color="auto"/>
        <w:left w:val="none" w:sz="0" w:space="0" w:color="auto"/>
        <w:bottom w:val="none" w:sz="0" w:space="0" w:color="auto"/>
        <w:right w:val="none" w:sz="0" w:space="0" w:color="auto"/>
      </w:divBdr>
    </w:div>
    <w:div w:id="1842433249">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85919595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2614403">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13020835">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 w:id="212730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E0E4-11D5-4FC2-929C-278A9F69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5999</Words>
  <Characters>34200</Characters>
  <Application>Microsoft Office Word</Application>
  <DocSecurity>0</DocSecurity>
  <Lines>285</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2022-07-19T08:02:00Z</dcterms:modified>
</cp:coreProperties>
</file>