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Pr="0002642F" w:rsidRDefault="00AD6FA3" w:rsidP="0002642F">
      <w:pPr>
        <w:spacing w:before="15" w:line="240" w:lineRule="exact"/>
        <w:ind w:left="284" w:right="219"/>
        <w:rPr>
          <w:rFonts w:ascii="Arial" w:hAnsi="Arial" w:cs="Arial"/>
          <w:sz w:val="28"/>
          <w:szCs w:val="28"/>
        </w:rPr>
      </w:pPr>
    </w:p>
    <w:p w:rsidR="00074FA6" w:rsidRDefault="00042926" w:rsidP="0002642F">
      <w:pPr>
        <w:spacing w:before="29"/>
        <w:ind w:left="284" w:right="219"/>
        <w:jc w:val="center"/>
        <w:rPr>
          <w:rFonts w:ascii="Arial" w:eastAsia="Arial" w:hAnsi="Arial" w:cs="Arial"/>
          <w:b/>
          <w:sz w:val="28"/>
          <w:szCs w:val="28"/>
        </w:rPr>
      </w:pPr>
      <w:r w:rsidRPr="0002642F">
        <w:rPr>
          <w:rFonts w:ascii="Arial" w:eastAsia="Arial" w:hAnsi="Arial" w:cs="Arial"/>
          <w:b/>
          <w:spacing w:val="1"/>
          <w:sz w:val="28"/>
          <w:szCs w:val="28"/>
        </w:rPr>
        <w:t xml:space="preserve"> </w:t>
      </w:r>
      <w:r w:rsidR="007017B5">
        <w:rPr>
          <w:rFonts w:ascii="Arial" w:eastAsia="Arial" w:hAnsi="Arial" w:cs="Arial"/>
          <w:b/>
          <w:sz w:val="28"/>
          <w:szCs w:val="28"/>
        </w:rPr>
        <w:t>Redovno održavanje i validacija čistog prostora za potrebe Klinike za traumatologiju KBCSM</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7017B5">
        <w:rPr>
          <w:rFonts w:ascii="Arial" w:eastAsia="Arial" w:hAnsi="Arial" w:cs="Arial"/>
          <w:b/>
          <w:sz w:val="24"/>
          <w:szCs w:val="24"/>
          <w:lang w:val="hr-HR"/>
        </w:rPr>
        <w:t>62</w:t>
      </w:r>
      <w:r w:rsidR="00074FA6">
        <w:rPr>
          <w:rFonts w:ascii="Arial" w:eastAsia="Arial" w:hAnsi="Arial" w:cs="Arial"/>
          <w:b/>
          <w:sz w:val="24"/>
          <w:szCs w:val="24"/>
          <w:lang w:val="hr-HR"/>
        </w:rPr>
        <w:t>/2022</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74FA6" w:rsidP="0002642F">
      <w:pPr>
        <w:ind w:left="284" w:right="219"/>
        <w:rPr>
          <w:rFonts w:ascii="Arial" w:eastAsia="Arial" w:hAnsi="Arial" w:cs="Arial"/>
          <w:sz w:val="23"/>
          <w:szCs w:val="23"/>
        </w:rPr>
      </w:pPr>
      <w:r>
        <w:rPr>
          <w:rFonts w:ascii="Arial" w:eastAsia="Arial" w:hAnsi="Arial" w:cs="Arial"/>
          <w:sz w:val="23"/>
          <w:szCs w:val="23"/>
        </w:rPr>
        <w:t>Klasa: 406-01/22</w:t>
      </w:r>
      <w:r w:rsidR="000C73DA" w:rsidRPr="000C1E27">
        <w:rPr>
          <w:rFonts w:ascii="Arial" w:eastAsia="Arial" w:hAnsi="Arial" w:cs="Arial"/>
          <w:sz w:val="23"/>
          <w:szCs w:val="23"/>
        </w:rPr>
        <w:t>-01/</w:t>
      </w:r>
      <w:r w:rsidR="00091852">
        <w:rPr>
          <w:rFonts w:ascii="Arial" w:eastAsia="Arial" w:hAnsi="Arial" w:cs="Arial"/>
          <w:sz w:val="23"/>
          <w:szCs w:val="23"/>
        </w:rPr>
        <w:t>0</w:t>
      </w:r>
      <w:r w:rsidR="007017B5">
        <w:rPr>
          <w:rFonts w:ascii="Arial" w:eastAsia="Arial" w:hAnsi="Arial" w:cs="Arial"/>
          <w:sz w:val="23"/>
          <w:szCs w:val="23"/>
        </w:rPr>
        <w:t>24</w:t>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251-29-13-22</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7017B5">
        <w:rPr>
          <w:rFonts w:ascii="Arial" w:eastAsia="Arial" w:hAnsi="Arial" w:cs="Arial"/>
          <w:sz w:val="23"/>
          <w:szCs w:val="23"/>
        </w:rPr>
        <w:t>travanj</w:t>
      </w:r>
      <w:r w:rsidR="00074FA6">
        <w:rPr>
          <w:rFonts w:ascii="Arial" w:eastAsia="Arial" w:hAnsi="Arial" w:cs="Arial"/>
          <w:sz w:val="23"/>
          <w:szCs w:val="23"/>
        </w:rPr>
        <w:t xml:space="preserve"> 2022</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7017B5">
        <w:rPr>
          <w:rFonts w:ascii="Arial" w:hAnsi="Arial" w:cs="Arial"/>
          <w:b/>
          <w:sz w:val="23"/>
          <w:szCs w:val="23"/>
        </w:rPr>
        <w:t>Redovno održavanje i validacija čistog prostora za potrebe Klinike za traumatologiju KBCSM</w:t>
      </w:r>
      <w:r w:rsidR="000409A3" w:rsidRPr="000C1E27">
        <w:rPr>
          <w:rFonts w:ascii="Arial" w:eastAsia="Arial" w:hAnsi="Arial" w:cs="Arial"/>
          <w:spacing w:val="-2"/>
          <w:sz w:val="23"/>
          <w:szCs w:val="23"/>
        </w:rPr>
        <w:t xml:space="preserve"> </w:t>
      </w:r>
      <w:proofErr w:type="gramStart"/>
      <w:r w:rsidRPr="000C1E27">
        <w:rPr>
          <w:rFonts w:ascii="Arial" w:eastAsia="Arial" w:hAnsi="Arial" w:cs="Arial"/>
          <w:spacing w:val="-2"/>
          <w:sz w:val="23"/>
          <w:szCs w:val="23"/>
        </w:rPr>
        <w:t>t</w:t>
      </w:r>
      <w:r w:rsidRPr="000C1E27">
        <w:rPr>
          <w:rFonts w:ascii="Arial" w:eastAsia="Arial" w:hAnsi="Arial" w:cs="Arial"/>
          <w:sz w:val="23"/>
          <w:szCs w:val="23"/>
        </w:rPr>
        <w:t>e</w:t>
      </w:r>
      <w:proofErr w:type="gramEnd"/>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0409A3" w:rsidRPr="000C1E27">
        <w:rPr>
          <w:rFonts w:ascii="Arial" w:hAnsi="Arial" w:cs="Arial"/>
          <w:color w:val="000000"/>
          <w:sz w:val="23"/>
          <w:szCs w:val="23"/>
          <w:shd w:val="clear" w:color="auto" w:fill="FFFFFF"/>
        </w:rPr>
        <w:t>406-01/21-01/013</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251-29-13-21-01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Pr="000C1E27">
        <w:rPr>
          <w:rFonts w:ascii="Arial" w:eastAsia="Arial" w:hAnsi="Arial" w:cs="Arial"/>
          <w:sz w:val="23"/>
          <w:szCs w:val="23"/>
        </w:rPr>
        <w:t>Na</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čl</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ka </w:t>
      </w:r>
      <w:r w:rsidRPr="000C1E27">
        <w:rPr>
          <w:rFonts w:ascii="Arial" w:eastAsia="Arial" w:hAnsi="Arial" w:cs="Arial"/>
          <w:spacing w:val="1"/>
          <w:sz w:val="23"/>
          <w:szCs w:val="23"/>
        </w:rPr>
        <w:t>12</w:t>
      </w:r>
      <w:r w:rsidRPr="000C1E27">
        <w:rPr>
          <w:rFonts w:ascii="Arial" w:eastAsia="Arial" w:hAnsi="Arial" w:cs="Arial"/>
          <w:sz w:val="23"/>
          <w:szCs w:val="23"/>
        </w:rPr>
        <w:t>.</w:t>
      </w:r>
      <w:r w:rsidRPr="000C1E27">
        <w:rPr>
          <w:rFonts w:ascii="Arial" w:eastAsia="Arial" w:hAnsi="Arial" w:cs="Arial"/>
          <w:spacing w:val="23"/>
          <w:sz w:val="23"/>
          <w:szCs w:val="23"/>
        </w:rPr>
        <w:t xml:space="preserve"> </w:t>
      </w:r>
      <w:proofErr w:type="gramStart"/>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ka</w:t>
      </w:r>
      <w:proofErr w:type="gramEnd"/>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 čl. 4. Općeg akta</w:t>
      </w:r>
      <w:r w:rsidRPr="000C1E27">
        <w:rPr>
          <w:rFonts w:ascii="Arial" w:eastAsia="Arial" w:hAnsi="Arial" w:cs="Arial"/>
          <w:spacing w:val="59"/>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58"/>
          <w:sz w:val="23"/>
          <w:szCs w:val="23"/>
        </w:rPr>
        <w:t xml:space="preserve"> </w:t>
      </w:r>
      <w:r w:rsidRPr="000C1E27">
        <w:rPr>
          <w:rFonts w:ascii="Arial" w:eastAsia="Arial" w:hAnsi="Arial" w:cs="Arial"/>
          <w:sz w:val="23"/>
          <w:szCs w:val="23"/>
        </w:rPr>
        <w:t>u</w:t>
      </w:r>
      <w:r w:rsidRPr="000C1E27">
        <w:rPr>
          <w:rFonts w:ascii="Arial" w:eastAsia="Arial" w:hAnsi="Arial" w:cs="Arial"/>
          <w:spacing w:val="5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8"/>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Urb</w:t>
      </w:r>
      <w:r w:rsidRPr="000C1E27">
        <w:rPr>
          <w:rFonts w:ascii="Arial" w:eastAsia="Arial" w:hAnsi="Arial" w:cs="Arial"/>
          <w:sz w:val="23"/>
          <w:szCs w:val="23"/>
        </w:rPr>
        <w:t>roj:</w:t>
      </w:r>
      <w:r w:rsidRPr="000C1E27">
        <w:rPr>
          <w:rFonts w:ascii="Arial" w:eastAsia="Arial" w:hAnsi="Arial" w:cs="Arial"/>
          <w:spacing w:val="18"/>
          <w:sz w:val="23"/>
          <w:szCs w:val="23"/>
        </w:rPr>
        <w:t xml:space="preserve"> </w:t>
      </w:r>
      <w:r w:rsidRPr="000C1E27">
        <w:rPr>
          <w:rFonts w:ascii="Arial" w:eastAsia="Arial" w:hAnsi="Arial" w:cs="Arial"/>
          <w:spacing w:val="-1"/>
          <w:sz w:val="23"/>
          <w:szCs w:val="23"/>
          <w:lang w:val="hr-HR"/>
        </w:rPr>
        <w:t>UV-658/17-11-1</w:t>
      </w:r>
      <w:r w:rsidRPr="000C1E27">
        <w:rPr>
          <w:rFonts w:ascii="Arial" w:eastAsia="Arial" w:hAnsi="Arial" w:cs="Arial"/>
          <w:sz w:val="23"/>
          <w:szCs w:val="23"/>
        </w:rPr>
        <w:t>)</w:t>
      </w:r>
      <w:r w:rsidRPr="000C1E27">
        <w:rPr>
          <w:rFonts w:ascii="Arial" w:eastAsia="Arial" w:hAnsi="Arial" w:cs="Arial"/>
          <w:spacing w:val="17"/>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17. siječnja 2017</w:t>
      </w:r>
      <w:r w:rsidRPr="000C1E27">
        <w:rPr>
          <w:rFonts w:ascii="Arial" w:eastAsia="Arial" w:hAnsi="Arial" w:cs="Arial"/>
          <w:spacing w:val="2"/>
          <w:sz w:val="23"/>
          <w:szCs w:val="23"/>
        </w:rPr>
        <w:t>.</w:t>
      </w:r>
      <w:r w:rsidRPr="000C1E27">
        <w:rPr>
          <w:rFonts w:ascii="Arial" w:eastAsia="Arial" w:hAnsi="Arial" w:cs="Arial"/>
          <w:sz w:val="23"/>
          <w:szCs w:val="23"/>
        </w:rPr>
        <w:t>,</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0"/>
          <w:sz w:val="23"/>
          <w:szCs w:val="23"/>
        </w:rPr>
        <w:t xml:space="preserve"> </w:t>
      </w:r>
      <w:r w:rsidRPr="000C1E27">
        <w:rPr>
          <w:rFonts w:ascii="Arial" w:eastAsia="Arial" w:hAnsi="Arial" w:cs="Arial"/>
          <w:sz w:val="23"/>
          <w:szCs w:val="23"/>
        </w:rPr>
        <w:t>ro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z w:val="23"/>
          <w:szCs w:val="23"/>
        </w:rPr>
        <w:t>i</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s</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rocije</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pacing w:val="-2"/>
          <w:sz w:val="23"/>
          <w:szCs w:val="23"/>
        </w:rPr>
        <w:t>s</w:t>
      </w:r>
      <w:r w:rsidRPr="000C1E27">
        <w:rPr>
          <w:rFonts w:ascii="Arial" w:eastAsia="Arial" w:hAnsi="Arial" w:cs="Arial"/>
          <w:sz w:val="23"/>
          <w:szCs w:val="23"/>
        </w:rPr>
        <w:t xml:space="preserve">ti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pacing w:val="1"/>
          <w:sz w:val="23"/>
          <w:szCs w:val="23"/>
        </w:rPr>
        <w:t>00</w:t>
      </w:r>
      <w:r w:rsidRPr="000C1E27">
        <w:rPr>
          <w:rFonts w:ascii="Arial" w:eastAsia="Arial" w:hAnsi="Arial" w:cs="Arial"/>
          <w:spacing w:val="-2"/>
          <w:sz w:val="23"/>
          <w:szCs w:val="23"/>
        </w:rPr>
        <w:t>.</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 xml:space="preserve">0  </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1"/>
          <w:sz w:val="23"/>
          <w:szCs w:val="23"/>
        </w:rPr>
        <w:t>500</w:t>
      </w:r>
      <w:r w:rsidRPr="000C1E27">
        <w:rPr>
          <w:rFonts w:ascii="Arial" w:eastAsia="Arial" w:hAnsi="Arial" w:cs="Arial"/>
          <w:spacing w:val="-2"/>
          <w:sz w:val="23"/>
          <w:szCs w:val="23"/>
        </w:rPr>
        <w:t>.</w:t>
      </w:r>
      <w:r w:rsidRPr="000C1E27">
        <w:rPr>
          <w:rFonts w:ascii="Arial" w:eastAsia="Arial" w:hAnsi="Arial" w:cs="Arial"/>
          <w:spacing w:val="1"/>
          <w:sz w:val="23"/>
          <w:szCs w:val="23"/>
        </w:rPr>
        <w:t>00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rsidR="00AD6FA3" w:rsidRPr="000C1E27" w:rsidRDefault="00AD6FA3" w:rsidP="0002642F">
      <w:pPr>
        <w:spacing w:before="16" w:line="260" w:lineRule="exact"/>
        <w:ind w:left="284" w:right="219"/>
        <w:rPr>
          <w:rFonts w:ascii="Arial" w:hAnsi="Arial" w:cs="Arial"/>
          <w:sz w:val="23"/>
          <w:szCs w:val="23"/>
        </w:rPr>
      </w:pPr>
    </w:p>
    <w:p w:rsidR="00091852" w:rsidRPr="00091852" w:rsidRDefault="00091852" w:rsidP="00091852">
      <w:pPr>
        <w:tabs>
          <w:tab w:val="left" w:pos="9639"/>
        </w:tabs>
        <w:ind w:left="284" w:right="77"/>
        <w:rPr>
          <w:rFonts w:ascii="Arial" w:eastAsia="Arial" w:hAnsi="Arial" w:cs="Arial"/>
          <w:b/>
          <w:sz w:val="23"/>
          <w:szCs w:val="23"/>
        </w:rPr>
      </w:pPr>
      <w:r w:rsidRPr="00091852">
        <w:rPr>
          <w:rFonts w:ascii="Arial" w:eastAsia="Arial" w:hAnsi="Arial" w:cs="Arial"/>
          <w:b/>
          <w:sz w:val="23"/>
          <w:szCs w:val="23"/>
        </w:rPr>
        <w:t>Kr</w:t>
      </w:r>
      <w:r w:rsidRPr="00091852">
        <w:rPr>
          <w:rFonts w:ascii="Arial" w:eastAsia="Arial" w:hAnsi="Arial" w:cs="Arial"/>
          <w:b/>
          <w:spacing w:val="-1"/>
          <w:sz w:val="23"/>
          <w:szCs w:val="23"/>
        </w:rPr>
        <w:t>i</w:t>
      </w:r>
      <w:r w:rsidRPr="00091852">
        <w:rPr>
          <w:rFonts w:ascii="Arial" w:eastAsia="Arial" w:hAnsi="Arial" w:cs="Arial"/>
          <w:b/>
          <w:sz w:val="23"/>
          <w:szCs w:val="23"/>
        </w:rPr>
        <w:t>t</w:t>
      </w:r>
      <w:r w:rsidRPr="00091852">
        <w:rPr>
          <w:rFonts w:ascii="Arial" w:eastAsia="Arial" w:hAnsi="Arial" w:cs="Arial"/>
          <w:b/>
          <w:spacing w:val="1"/>
          <w:sz w:val="23"/>
          <w:szCs w:val="23"/>
        </w:rPr>
        <w:t>e</w:t>
      </w:r>
      <w:r w:rsidRPr="00091852">
        <w:rPr>
          <w:rFonts w:ascii="Arial" w:eastAsia="Arial" w:hAnsi="Arial" w:cs="Arial"/>
          <w:b/>
          <w:sz w:val="23"/>
          <w:szCs w:val="23"/>
        </w:rPr>
        <w:t>r</w:t>
      </w:r>
      <w:r w:rsidRPr="00091852">
        <w:rPr>
          <w:rFonts w:ascii="Arial" w:eastAsia="Arial" w:hAnsi="Arial" w:cs="Arial"/>
          <w:b/>
          <w:spacing w:val="-1"/>
          <w:sz w:val="23"/>
          <w:szCs w:val="23"/>
        </w:rPr>
        <w:t>i</w:t>
      </w:r>
      <w:r w:rsidRPr="00091852">
        <w:rPr>
          <w:rFonts w:ascii="Arial" w:eastAsia="Arial" w:hAnsi="Arial" w:cs="Arial"/>
          <w:b/>
          <w:sz w:val="23"/>
          <w:szCs w:val="23"/>
        </w:rPr>
        <w:t xml:space="preserve">j </w:t>
      </w:r>
      <w:r w:rsidRPr="00091852">
        <w:rPr>
          <w:rFonts w:ascii="Arial" w:eastAsia="Arial" w:hAnsi="Arial" w:cs="Arial"/>
          <w:b/>
          <w:spacing w:val="1"/>
          <w:sz w:val="23"/>
          <w:szCs w:val="23"/>
        </w:rPr>
        <w:t>odab</w:t>
      </w:r>
      <w:r w:rsidRPr="00091852">
        <w:rPr>
          <w:rFonts w:ascii="Arial" w:eastAsia="Arial" w:hAnsi="Arial" w:cs="Arial"/>
          <w:b/>
          <w:sz w:val="23"/>
          <w:szCs w:val="23"/>
        </w:rPr>
        <w:t>i</w:t>
      </w:r>
      <w:r w:rsidRPr="00091852">
        <w:rPr>
          <w:rFonts w:ascii="Arial" w:eastAsia="Arial" w:hAnsi="Arial" w:cs="Arial"/>
          <w:b/>
          <w:spacing w:val="-1"/>
          <w:sz w:val="23"/>
          <w:szCs w:val="23"/>
        </w:rPr>
        <w:t>r</w:t>
      </w:r>
      <w:r w:rsidRPr="00091852">
        <w:rPr>
          <w:rFonts w:ascii="Arial" w:eastAsia="Arial" w:hAnsi="Arial" w:cs="Arial"/>
          <w:b/>
          <w:sz w:val="23"/>
          <w:szCs w:val="23"/>
        </w:rPr>
        <w:t>a</w:t>
      </w:r>
      <w:r w:rsidRPr="00091852">
        <w:rPr>
          <w:rFonts w:ascii="Arial" w:eastAsia="Arial" w:hAnsi="Arial" w:cs="Arial"/>
          <w:b/>
          <w:spacing w:val="1"/>
          <w:sz w:val="23"/>
          <w:szCs w:val="23"/>
        </w:rPr>
        <w:t xml:space="preserve"> </w:t>
      </w:r>
      <w:r w:rsidRPr="00091852">
        <w:rPr>
          <w:rFonts w:ascii="Arial" w:eastAsia="Arial" w:hAnsi="Arial" w:cs="Arial"/>
          <w:b/>
          <w:spacing w:val="-2"/>
          <w:sz w:val="23"/>
          <w:szCs w:val="23"/>
        </w:rPr>
        <w:t>j</w:t>
      </w:r>
      <w:r w:rsidRPr="00091852">
        <w:rPr>
          <w:rFonts w:ascii="Arial" w:eastAsia="Arial" w:hAnsi="Arial" w:cs="Arial"/>
          <w:b/>
          <w:sz w:val="23"/>
          <w:szCs w:val="23"/>
        </w:rPr>
        <w:t>e</w:t>
      </w:r>
      <w:r w:rsidRPr="00091852">
        <w:rPr>
          <w:rFonts w:ascii="Arial" w:eastAsia="Arial" w:hAnsi="Arial" w:cs="Arial"/>
          <w:b/>
          <w:spacing w:val="1"/>
          <w:sz w:val="23"/>
          <w:szCs w:val="23"/>
        </w:rPr>
        <w:t xml:space="preserve"> </w:t>
      </w:r>
      <w:r w:rsidRPr="00091852">
        <w:rPr>
          <w:rFonts w:ascii="Arial" w:eastAsia="Arial" w:hAnsi="Arial" w:cs="Arial"/>
          <w:b/>
          <w:spacing w:val="-1"/>
          <w:sz w:val="23"/>
          <w:szCs w:val="23"/>
        </w:rPr>
        <w:t>ekonomski najpovoljnija ponuda</w:t>
      </w:r>
      <w:r w:rsidRPr="00091852">
        <w:rPr>
          <w:rFonts w:ascii="Arial" w:eastAsia="Arial" w:hAnsi="Arial" w:cs="Arial"/>
          <w:b/>
          <w:sz w:val="23"/>
          <w:szCs w:val="23"/>
        </w:rPr>
        <w:t>.</w:t>
      </w:r>
    </w:p>
    <w:p w:rsidR="00091852" w:rsidRPr="00091852" w:rsidRDefault="00091852" w:rsidP="00091852">
      <w:pPr>
        <w:tabs>
          <w:tab w:val="left" w:pos="9639"/>
        </w:tabs>
        <w:ind w:left="284" w:right="77"/>
        <w:rPr>
          <w:rFonts w:ascii="Arial" w:eastAsia="Arial" w:hAnsi="Arial" w:cs="Arial"/>
          <w:b/>
          <w:sz w:val="23"/>
          <w:szCs w:val="23"/>
        </w:rPr>
      </w:pPr>
      <w:r w:rsidRPr="00091852">
        <w:rPr>
          <w:rFonts w:ascii="Arial" w:eastAsia="Arial" w:hAnsi="Arial" w:cs="Arial"/>
          <w:b/>
          <w:sz w:val="23"/>
          <w:szCs w:val="23"/>
        </w:rPr>
        <w:t>Način određivanja ekonomski najpovoljnije ponude je 100%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0"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1"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2"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3"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311D8F" w:rsidRPr="000079C5" w:rsidRDefault="00BA2947" w:rsidP="00311D8F">
      <w:pPr>
        <w:tabs>
          <w:tab w:val="left" w:pos="9639"/>
        </w:tabs>
        <w:ind w:left="284" w:right="77"/>
        <w:jc w:val="both"/>
        <w:rPr>
          <w:rFonts w:ascii="Arial" w:eastAsia="Arial" w:hAnsi="Arial" w:cs="Arial"/>
          <w:color w:val="0000FF"/>
          <w:sz w:val="22"/>
          <w:szCs w:val="23"/>
          <w:u w:val="single" w:color="0000FF"/>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r w:rsidR="00090652" w:rsidRPr="00311D8F">
        <w:t xml:space="preserve"> </w:t>
      </w:r>
      <w:hyperlink r:id="rId14" w:history="1">
        <w:r w:rsidR="00091852" w:rsidRPr="000079C5">
          <w:rPr>
            <w:rStyle w:val="Hyperlink"/>
            <w:rFonts w:ascii="Arial" w:eastAsia="Arial" w:hAnsi="Arial" w:cs="Arial"/>
            <w:sz w:val="22"/>
            <w:szCs w:val="23"/>
          </w:rPr>
          <w:t>Kristina Matić</w:t>
        </w:r>
        <w:r w:rsidR="00311D8F" w:rsidRPr="000079C5">
          <w:rPr>
            <w:rStyle w:val="Hyperlink"/>
            <w:rFonts w:ascii="Arial" w:eastAsia="Arial" w:hAnsi="Arial" w:cs="Arial"/>
            <w:sz w:val="22"/>
            <w:szCs w:val="23"/>
          </w:rPr>
          <w:t xml:space="preserve">, </w:t>
        </w:r>
        <w:r w:rsidR="00091852" w:rsidRPr="000079C5">
          <w:rPr>
            <w:rStyle w:val="Hyperlink"/>
            <w:rFonts w:ascii="Arial" w:eastAsia="Arial" w:hAnsi="Arial" w:cs="Arial"/>
            <w:sz w:val="22"/>
            <w:szCs w:val="23"/>
          </w:rPr>
          <w:t>bacc</w:t>
        </w:r>
        <w:r w:rsidR="00311D8F" w:rsidRPr="000079C5">
          <w:rPr>
            <w:rStyle w:val="Hyperlink"/>
            <w:rFonts w:ascii="Arial" w:eastAsia="Arial" w:hAnsi="Arial" w:cs="Arial"/>
            <w:sz w:val="22"/>
            <w:szCs w:val="23"/>
          </w:rPr>
          <w:t>.</w:t>
        </w:r>
        <w:r w:rsidR="00311D8F" w:rsidRPr="000079C5">
          <w:rPr>
            <w:rStyle w:val="Hyperlink"/>
            <w:rFonts w:ascii="Arial" w:eastAsia="Arial" w:hAnsi="Arial" w:cs="Arial"/>
            <w:spacing w:val="1"/>
            <w:sz w:val="22"/>
            <w:szCs w:val="23"/>
          </w:rPr>
          <w:t>oe</w:t>
        </w:r>
        <w:r w:rsidR="00311D8F" w:rsidRPr="000079C5">
          <w:rPr>
            <w:rStyle w:val="Hyperlink"/>
            <w:rFonts w:ascii="Arial" w:eastAsia="Arial" w:hAnsi="Arial" w:cs="Arial"/>
            <w:spacing w:val="-2"/>
            <w:sz w:val="22"/>
            <w:szCs w:val="23"/>
          </w:rPr>
          <w:t>c</w:t>
        </w:r>
        <w:r w:rsidR="00311D8F" w:rsidRPr="000079C5">
          <w:rPr>
            <w:rStyle w:val="Hyperlink"/>
            <w:rFonts w:ascii="Arial" w:eastAsia="Arial" w:hAnsi="Arial" w:cs="Arial"/>
            <w:sz w:val="22"/>
            <w:szCs w:val="23"/>
          </w:rPr>
          <w:t>.</w:t>
        </w:r>
        <w:r w:rsidR="00311D8F" w:rsidRPr="000079C5">
          <w:rPr>
            <w:rStyle w:val="Hyperlink"/>
            <w:rFonts w:ascii="Arial" w:eastAsia="Arial" w:hAnsi="Arial" w:cs="Arial"/>
            <w:spacing w:val="3"/>
            <w:sz w:val="22"/>
            <w:szCs w:val="23"/>
          </w:rPr>
          <w:t xml:space="preserve"> </w:t>
        </w:r>
      </w:hyperlink>
      <w:hyperlink r:id="rId15" w:history="1">
        <w:r w:rsidR="00311D8F" w:rsidRPr="000079C5">
          <w:rPr>
            <w:rStyle w:val="Hyperlink"/>
            <w:rFonts w:ascii="Arial" w:eastAsia="Arial" w:hAnsi="Arial" w:cs="Arial"/>
            <w:sz w:val="22"/>
            <w:szCs w:val="23"/>
          </w:rPr>
          <w:t>t</w:t>
        </w:r>
        <w:r w:rsidR="00311D8F" w:rsidRPr="000079C5">
          <w:rPr>
            <w:rStyle w:val="Hyperlink"/>
            <w:rFonts w:ascii="Arial" w:eastAsia="Arial" w:hAnsi="Arial" w:cs="Arial"/>
            <w:spacing w:val="1"/>
            <w:sz w:val="22"/>
            <w:szCs w:val="23"/>
          </w:rPr>
          <w:t>e</w:t>
        </w:r>
        <w:r w:rsidR="00311D8F" w:rsidRPr="000079C5">
          <w:rPr>
            <w:rStyle w:val="Hyperlink"/>
            <w:rFonts w:ascii="Arial" w:eastAsia="Arial" w:hAnsi="Arial" w:cs="Arial"/>
            <w:sz w:val="22"/>
            <w:szCs w:val="23"/>
          </w:rPr>
          <w:t xml:space="preserve">l: </w:t>
        </w:r>
        <w:r w:rsidR="00311D8F" w:rsidRPr="000079C5">
          <w:rPr>
            <w:rStyle w:val="Hyperlink"/>
            <w:rFonts w:ascii="Arial" w:eastAsia="Arial" w:hAnsi="Arial" w:cs="Arial"/>
            <w:spacing w:val="-1"/>
            <w:sz w:val="22"/>
            <w:szCs w:val="23"/>
          </w:rPr>
          <w:t>0</w:t>
        </w:r>
        <w:r w:rsidR="00311D8F" w:rsidRPr="000079C5">
          <w:rPr>
            <w:rStyle w:val="Hyperlink"/>
            <w:rFonts w:ascii="Arial" w:eastAsia="Arial" w:hAnsi="Arial" w:cs="Arial"/>
            <w:spacing w:val="1"/>
            <w:sz w:val="22"/>
            <w:szCs w:val="23"/>
          </w:rPr>
          <w:t>1</w:t>
        </w:r>
        <w:r w:rsidR="00311D8F" w:rsidRPr="000079C5">
          <w:rPr>
            <w:rStyle w:val="Hyperlink"/>
            <w:rFonts w:ascii="Arial" w:eastAsia="Arial" w:hAnsi="Arial" w:cs="Arial"/>
            <w:sz w:val="22"/>
            <w:szCs w:val="23"/>
          </w:rPr>
          <w:t xml:space="preserve">/ </w:t>
        </w:r>
        <w:r w:rsidR="00311D8F" w:rsidRPr="000079C5">
          <w:rPr>
            <w:rStyle w:val="Hyperlink"/>
            <w:rFonts w:ascii="Arial" w:eastAsia="Arial" w:hAnsi="Arial" w:cs="Arial"/>
            <w:spacing w:val="2"/>
            <w:sz w:val="22"/>
            <w:szCs w:val="23"/>
          </w:rPr>
          <w:t xml:space="preserve">3787 973 </w:t>
        </w:r>
      </w:hyperlink>
      <w:hyperlink r:id="rId16" w:history="1">
        <w:r w:rsidR="00311D8F" w:rsidRPr="000079C5">
          <w:rPr>
            <w:rStyle w:val="Hyperlink"/>
            <w:rFonts w:ascii="Arial" w:eastAsia="Arial" w:hAnsi="Arial" w:cs="Arial"/>
            <w:sz w:val="22"/>
            <w:szCs w:val="23"/>
          </w:rPr>
          <w:t>,</w:t>
        </w:r>
        <w:r w:rsidR="00311D8F" w:rsidRPr="000079C5">
          <w:rPr>
            <w:rStyle w:val="Hyperlink"/>
            <w:rFonts w:ascii="Arial" w:eastAsia="Arial" w:hAnsi="Arial" w:cs="Arial"/>
            <w:spacing w:val="2"/>
            <w:sz w:val="22"/>
            <w:szCs w:val="23"/>
          </w:rPr>
          <w:t xml:space="preserve"> </w:t>
        </w:r>
        <w:r w:rsidR="00311D8F" w:rsidRPr="000079C5">
          <w:rPr>
            <w:rStyle w:val="Hyperlink"/>
            <w:rFonts w:ascii="Arial" w:eastAsia="Arial" w:hAnsi="Arial" w:cs="Arial"/>
            <w:spacing w:val="1"/>
            <w:sz w:val="22"/>
            <w:szCs w:val="23"/>
          </w:rPr>
          <w:t>ad</w:t>
        </w:r>
        <w:r w:rsidR="00311D8F" w:rsidRPr="000079C5">
          <w:rPr>
            <w:rStyle w:val="Hyperlink"/>
            <w:rFonts w:ascii="Arial" w:eastAsia="Arial" w:hAnsi="Arial" w:cs="Arial"/>
            <w:sz w:val="22"/>
            <w:szCs w:val="23"/>
          </w:rPr>
          <w:t>re</w:t>
        </w:r>
        <w:r w:rsidR="00311D8F" w:rsidRPr="000079C5">
          <w:rPr>
            <w:rStyle w:val="Hyperlink"/>
            <w:rFonts w:ascii="Arial" w:eastAsia="Arial" w:hAnsi="Arial" w:cs="Arial"/>
            <w:spacing w:val="-2"/>
            <w:sz w:val="22"/>
            <w:szCs w:val="23"/>
          </w:rPr>
          <w:t>s</w:t>
        </w:r>
        <w:r w:rsidR="00311D8F" w:rsidRPr="000079C5">
          <w:rPr>
            <w:rStyle w:val="Hyperlink"/>
            <w:rFonts w:ascii="Arial" w:eastAsia="Arial" w:hAnsi="Arial" w:cs="Arial"/>
            <w:sz w:val="22"/>
            <w:szCs w:val="23"/>
          </w:rPr>
          <w:t xml:space="preserve">a </w:t>
        </w:r>
        <w:r w:rsidR="00311D8F" w:rsidRPr="000079C5">
          <w:rPr>
            <w:rStyle w:val="Hyperlink"/>
            <w:rFonts w:ascii="Arial" w:eastAsia="Arial" w:hAnsi="Arial" w:cs="Arial"/>
            <w:spacing w:val="1"/>
            <w:sz w:val="22"/>
            <w:szCs w:val="23"/>
          </w:rPr>
          <w:t>e</w:t>
        </w:r>
        <w:r w:rsidR="00311D8F" w:rsidRPr="000079C5">
          <w:rPr>
            <w:rStyle w:val="Hyperlink"/>
            <w:rFonts w:ascii="Arial" w:eastAsia="Arial" w:hAnsi="Arial" w:cs="Arial"/>
            <w:sz w:val="22"/>
            <w:szCs w:val="23"/>
          </w:rPr>
          <w:t>lek</w:t>
        </w:r>
        <w:r w:rsidR="00311D8F" w:rsidRPr="000079C5">
          <w:rPr>
            <w:rStyle w:val="Hyperlink"/>
            <w:rFonts w:ascii="Arial" w:eastAsia="Arial" w:hAnsi="Arial" w:cs="Arial"/>
            <w:spacing w:val="1"/>
            <w:sz w:val="22"/>
            <w:szCs w:val="23"/>
          </w:rPr>
          <w:t>t</w:t>
        </w:r>
        <w:r w:rsidR="00311D8F" w:rsidRPr="000079C5">
          <w:rPr>
            <w:rStyle w:val="Hyperlink"/>
            <w:rFonts w:ascii="Arial" w:eastAsia="Arial" w:hAnsi="Arial" w:cs="Arial"/>
            <w:sz w:val="22"/>
            <w:szCs w:val="23"/>
          </w:rPr>
          <w:t>ro</w:t>
        </w:r>
        <w:r w:rsidR="00311D8F" w:rsidRPr="000079C5">
          <w:rPr>
            <w:rStyle w:val="Hyperlink"/>
            <w:rFonts w:ascii="Arial" w:eastAsia="Arial" w:hAnsi="Arial" w:cs="Arial"/>
            <w:spacing w:val="1"/>
            <w:sz w:val="22"/>
            <w:szCs w:val="23"/>
          </w:rPr>
          <w:t>n</w:t>
        </w:r>
        <w:r w:rsidR="00311D8F" w:rsidRPr="000079C5">
          <w:rPr>
            <w:rStyle w:val="Hyperlink"/>
            <w:rFonts w:ascii="Arial" w:eastAsia="Arial" w:hAnsi="Arial" w:cs="Arial"/>
            <w:sz w:val="22"/>
            <w:szCs w:val="23"/>
          </w:rPr>
          <w:t xml:space="preserve">ičke </w:t>
        </w:r>
        <w:r w:rsidR="00311D8F" w:rsidRPr="000079C5">
          <w:rPr>
            <w:rStyle w:val="Hyperlink"/>
            <w:rFonts w:ascii="Arial" w:eastAsia="Arial" w:hAnsi="Arial" w:cs="Arial"/>
            <w:spacing w:val="1"/>
            <w:sz w:val="22"/>
            <w:szCs w:val="23"/>
          </w:rPr>
          <w:t>po</w:t>
        </w:r>
        <w:r w:rsidR="00311D8F" w:rsidRPr="000079C5">
          <w:rPr>
            <w:rStyle w:val="Hyperlink"/>
            <w:rFonts w:ascii="Arial" w:eastAsia="Arial" w:hAnsi="Arial" w:cs="Arial"/>
            <w:sz w:val="22"/>
            <w:szCs w:val="23"/>
          </w:rPr>
          <w:t>št</w:t>
        </w:r>
        <w:r w:rsidR="00311D8F" w:rsidRPr="000079C5">
          <w:rPr>
            <w:rStyle w:val="Hyperlink"/>
            <w:rFonts w:ascii="Arial" w:eastAsia="Arial" w:hAnsi="Arial" w:cs="Arial"/>
            <w:spacing w:val="-1"/>
            <w:sz w:val="22"/>
            <w:szCs w:val="23"/>
          </w:rPr>
          <w:t>e</w:t>
        </w:r>
        <w:r w:rsidR="00311D8F" w:rsidRPr="000079C5">
          <w:rPr>
            <w:rStyle w:val="Hyperlink"/>
            <w:rFonts w:ascii="Arial" w:eastAsia="Arial" w:hAnsi="Arial" w:cs="Arial"/>
            <w:sz w:val="22"/>
            <w:szCs w:val="23"/>
          </w:rPr>
          <w:t xml:space="preserve">: </w:t>
        </w:r>
      </w:hyperlink>
      <w:hyperlink r:id="rId17" w:history="1">
        <w:r w:rsidR="00933EDD" w:rsidRPr="000079C5">
          <w:rPr>
            <w:rStyle w:val="Hyperlink"/>
            <w:rFonts w:ascii="Arial" w:eastAsia="Arial" w:hAnsi="Arial" w:cs="Arial"/>
            <w:spacing w:val="1"/>
            <w:sz w:val="22"/>
            <w:szCs w:val="23"/>
            <w:u w:color="0000FF"/>
          </w:rPr>
          <w:t>kristina.matic</w:t>
        </w:r>
        <w:r w:rsidR="00933EDD" w:rsidRPr="000079C5">
          <w:rPr>
            <w:rStyle w:val="Hyperlink"/>
            <w:rFonts w:ascii="Arial" w:eastAsia="Arial" w:hAnsi="Arial" w:cs="Arial"/>
            <w:spacing w:val="-1"/>
            <w:sz w:val="22"/>
            <w:szCs w:val="23"/>
            <w:u w:color="0000FF"/>
          </w:rPr>
          <w:t>@</w:t>
        </w:r>
        <w:r w:rsidR="00933EDD" w:rsidRPr="000079C5">
          <w:rPr>
            <w:rStyle w:val="Hyperlink"/>
            <w:rFonts w:ascii="Arial" w:eastAsia="Arial" w:hAnsi="Arial" w:cs="Arial"/>
            <w:spacing w:val="3"/>
            <w:sz w:val="22"/>
            <w:szCs w:val="23"/>
            <w:u w:color="0000FF"/>
          </w:rPr>
          <w:t>kbcsm</w:t>
        </w:r>
        <w:r w:rsidR="00933EDD" w:rsidRPr="000079C5">
          <w:rPr>
            <w:rStyle w:val="Hyperlink"/>
            <w:rFonts w:ascii="Arial" w:eastAsia="Arial" w:hAnsi="Arial" w:cs="Arial"/>
            <w:spacing w:val="-2"/>
            <w:sz w:val="22"/>
            <w:szCs w:val="23"/>
            <w:u w:color="0000FF"/>
          </w:rPr>
          <w:t>.</w:t>
        </w:r>
        <w:r w:rsidR="00933EDD" w:rsidRPr="000079C5">
          <w:rPr>
            <w:rStyle w:val="Hyperlink"/>
            <w:rFonts w:ascii="Arial" w:eastAsia="Arial" w:hAnsi="Arial" w:cs="Arial"/>
            <w:spacing w:val="1"/>
            <w:sz w:val="22"/>
            <w:szCs w:val="23"/>
            <w:u w:color="0000FF"/>
          </w:rPr>
          <w:t>h</w:t>
        </w:r>
      </w:hyperlink>
      <w:hyperlink>
        <w:r w:rsidR="00311D8F" w:rsidRPr="000079C5">
          <w:rPr>
            <w:rFonts w:ascii="Arial" w:eastAsia="Arial" w:hAnsi="Arial" w:cs="Arial"/>
            <w:color w:val="0000FF"/>
            <w:sz w:val="22"/>
            <w:szCs w:val="23"/>
            <w:u w:val="single" w:color="0000FF"/>
          </w:rPr>
          <w:t>r</w:t>
        </w:r>
      </w:hyperlink>
    </w:p>
    <w:p w:rsidR="00311D8F" w:rsidRPr="000079C5" w:rsidRDefault="00311D8F" w:rsidP="00311D8F">
      <w:pPr>
        <w:tabs>
          <w:tab w:val="left" w:pos="9639"/>
        </w:tabs>
        <w:ind w:left="284" w:right="77"/>
        <w:jc w:val="both"/>
        <w:rPr>
          <w:rFonts w:ascii="Arial" w:eastAsia="Arial" w:hAnsi="Arial" w:cs="Arial"/>
          <w:color w:val="0000FF"/>
          <w:sz w:val="22"/>
          <w:szCs w:val="23"/>
          <w:u w:val="single"/>
          <w:lang w:val="hr-HR"/>
        </w:rPr>
      </w:pPr>
      <w:r w:rsidRPr="000079C5">
        <w:rPr>
          <w:rFonts w:ascii="Arial" w:eastAsia="Arial" w:hAnsi="Arial" w:cs="Arial"/>
          <w:color w:val="0000FF"/>
          <w:sz w:val="22"/>
          <w:szCs w:val="23"/>
          <w:u w:val="single" w:color="0000FF"/>
        </w:rPr>
        <w:t xml:space="preserve">Goran Kuljić, univ.spec.oec. tel: 01/ 3787 </w:t>
      </w:r>
      <w:r w:rsidR="00904242" w:rsidRPr="000079C5">
        <w:rPr>
          <w:rFonts w:ascii="Arial" w:eastAsia="Arial" w:hAnsi="Arial" w:cs="Arial"/>
          <w:color w:val="0000FF"/>
          <w:sz w:val="22"/>
          <w:szCs w:val="23"/>
          <w:u w:val="single" w:color="0000FF"/>
        </w:rPr>
        <w:t>882</w:t>
      </w:r>
      <w:r w:rsidRPr="000079C5">
        <w:rPr>
          <w:rFonts w:ascii="Arial" w:eastAsia="Arial" w:hAnsi="Arial" w:cs="Arial"/>
          <w:color w:val="0000FF"/>
          <w:sz w:val="22"/>
          <w:szCs w:val="23"/>
          <w:u w:val="single" w:color="0000FF"/>
        </w:rPr>
        <w:t>, adresa elektroničke pošte: goran.kuljic@kbcsm.hr</w:t>
      </w:r>
    </w:p>
    <w:p w:rsidR="00090652" w:rsidRDefault="00090652" w:rsidP="0002642F">
      <w:pPr>
        <w:ind w:left="284" w:right="219"/>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310496" w:rsidRPr="00310496" w:rsidRDefault="00310496" w:rsidP="00310496">
      <w:pPr>
        <w:spacing w:before="12" w:line="260" w:lineRule="exact"/>
        <w:ind w:right="219"/>
        <w:jc w:val="both"/>
        <w:rPr>
          <w:rFonts w:ascii="Arial" w:hAnsi="Arial" w:cs="Arial"/>
          <w:color w:val="000000" w:themeColor="text1"/>
        </w:rPr>
      </w:pPr>
    </w:p>
    <w:p w:rsidR="00310496" w:rsidRPr="007017B5" w:rsidRDefault="00310496" w:rsidP="007017B5">
      <w:pPr>
        <w:pStyle w:val="ListParagraph"/>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PHARMA HEMP d.o.o., Ulica kneza Branimira 71 A, Zagreb, OIB 73731486433</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PROPERTIES INVENTIVE DESIGN d.o.o., Jukićeva 2/A, Zagreb, OIB 14937489808</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ULOLA d.o.o., Jure Kaštelana 19, Zagreb, OIB 53575159503</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NAŠE VOĆE d.o.o., Jukićeva 2/A, Zagreb, OIB 96115198364</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STARESMED j.d.o.o., Prolaz Jurja Ratkaja 7, Zagreb, OIB 05094187485</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HRVATSKI ZAVOD ZA TRANSFUZIJSKU MEDICINU, Petrova 3, Zagreb, OIB 61248075289</w:t>
      </w:r>
    </w:p>
    <w:p w:rsidR="00310496" w:rsidRPr="007017B5" w:rsidRDefault="00310496" w:rsidP="007017B5">
      <w:pPr>
        <w:pStyle w:val="ListParagraph"/>
        <w:numPr>
          <w:ilvl w:val="0"/>
          <w:numId w:val="25"/>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CENTAR ZA ODGOJ I OBRAZOVANJE VI</w:t>
      </w:r>
      <w:r w:rsidR="00BB5260" w:rsidRPr="007017B5">
        <w:rPr>
          <w:rFonts w:ascii="Arial" w:eastAsia="Arial" w:hAnsi="Arial" w:cs="Arial"/>
          <w:sz w:val="21"/>
          <w:szCs w:val="21"/>
        </w:rPr>
        <w:t>NKO BEK, Kušlanova 59a, Zagreb, OIB</w:t>
      </w:r>
      <w:r w:rsidRPr="007017B5">
        <w:rPr>
          <w:rFonts w:ascii="Arial" w:eastAsia="Arial" w:hAnsi="Arial" w:cs="Arial"/>
          <w:sz w:val="21"/>
          <w:szCs w:val="21"/>
        </w:rPr>
        <w:t xml:space="preserve"> 16898882733</w:t>
      </w:r>
    </w:p>
    <w:p w:rsidR="00310496" w:rsidRPr="007017B5" w:rsidRDefault="00310496" w:rsidP="007017B5">
      <w:pPr>
        <w:pStyle w:val="ListParagraph"/>
        <w:numPr>
          <w:ilvl w:val="0"/>
          <w:numId w:val="25"/>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ENVILINK d.o.o., Gračani 4, Zagreb, OIB 14118994987</w:t>
      </w:r>
    </w:p>
    <w:p w:rsidR="00310496" w:rsidRPr="007017B5" w:rsidRDefault="00310496" w:rsidP="007017B5">
      <w:pPr>
        <w:pStyle w:val="ListParagraph"/>
        <w:numPr>
          <w:ilvl w:val="0"/>
          <w:numId w:val="25"/>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ZAGREB HEALTH CITY d.o.o., Ksaver 209, Zagreb, OIB 86104174298.</w:t>
      </w:r>
    </w:p>
    <w:p w:rsidR="00310496" w:rsidRDefault="00310496" w:rsidP="00310496">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 xml:space="preserve">Osim navedenog, sukladno članku 80. </w:t>
      </w:r>
      <w:proofErr w:type="gramStart"/>
      <w:r w:rsidRPr="005F264E">
        <w:rPr>
          <w:rFonts w:ascii="Arial" w:eastAsia="Arial" w:hAnsi="Arial" w:cs="Arial"/>
          <w:sz w:val="22"/>
          <w:szCs w:val="22"/>
        </w:rPr>
        <w:t>stavku</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točki</w:t>
      </w:r>
      <w:proofErr w:type="gramEnd"/>
      <w:r w:rsidRPr="005F264E">
        <w:rPr>
          <w:rFonts w:ascii="Arial" w:eastAsia="Arial" w:hAnsi="Arial" w:cs="Arial"/>
          <w:sz w:val="22"/>
          <w:szCs w:val="22"/>
        </w:rPr>
        <w:t xml:space="preserve"> 2. ZJN 2016 naručitelj u ovoj dokumentaciji o nabavi navodi gospodarske subjekte s kojima su predstavnici naručitelja iz članka 76. </w:t>
      </w:r>
      <w:proofErr w:type="gramStart"/>
      <w:r w:rsidRPr="005F264E">
        <w:rPr>
          <w:rFonts w:ascii="Arial" w:eastAsia="Arial" w:hAnsi="Arial" w:cs="Arial"/>
          <w:sz w:val="22"/>
          <w:szCs w:val="22"/>
        </w:rPr>
        <w:t>stavka</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točke</w:t>
      </w:r>
      <w:proofErr w:type="gramEnd"/>
      <w:r w:rsidRPr="005F264E">
        <w:rPr>
          <w:rFonts w:ascii="Arial" w:eastAsia="Arial" w:hAnsi="Arial" w:cs="Arial"/>
          <w:sz w:val="22"/>
          <w:szCs w:val="22"/>
        </w:rPr>
        <w:t xml:space="preserve"> 2. ZJN 2016 u sukobu interesa:</w:t>
      </w:r>
    </w:p>
    <w:p w:rsidR="00310496" w:rsidRPr="005F264E" w:rsidRDefault="00310496" w:rsidP="00310496">
      <w:pPr>
        <w:shd w:val="clear" w:color="auto" w:fill="FFFFFF"/>
        <w:jc w:val="both"/>
        <w:textAlignment w:val="baseline"/>
        <w:rPr>
          <w:rFonts w:ascii="Arial" w:eastAsia="Arial" w:hAnsi="Arial" w:cs="Arial"/>
          <w:sz w:val="22"/>
          <w:szCs w:val="22"/>
        </w:rPr>
      </w:pPr>
    </w:p>
    <w:p w:rsidR="00310496" w:rsidRPr="007017B5" w:rsidRDefault="00310496" w:rsidP="007017B5">
      <w:pPr>
        <w:pStyle w:val="ListParagraph"/>
        <w:numPr>
          <w:ilvl w:val="0"/>
          <w:numId w:val="27"/>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INDENTALS d.o.o., Ivana Šibla 10, Zagreb, OIB 65566857995</w:t>
      </w:r>
    </w:p>
    <w:p w:rsidR="00310496" w:rsidRPr="007017B5" w:rsidRDefault="00310496" w:rsidP="007017B5">
      <w:pPr>
        <w:pStyle w:val="ListParagraph"/>
        <w:numPr>
          <w:ilvl w:val="0"/>
          <w:numId w:val="27"/>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IGH BUSINESS ADVISORY SERVICES d.o.o., Jan</w:t>
      </w:r>
      <w:r w:rsidR="00BB5260" w:rsidRPr="007017B5">
        <w:rPr>
          <w:rFonts w:ascii="Arial" w:eastAsia="Arial" w:hAnsi="Arial" w:cs="Arial"/>
          <w:sz w:val="21"/>
          <w:szCs w:val="21"/>
        </w:rPr>
        <w:t>ka Rakuše 1, Zagreb, OIB</w:t>
      </w:r>
      <w:r w:rsidRPr="007017B5">
        <w:rPr>
          <w:rFonts w:ascii="Arial" w:eastAsia="Arial" w:hAnsi="Arial" w:cs="Arial"/>
          <w:sz w:val="21"/>
          <w:szCs w:val="21"/>
        </w:rPr>
        <w:t xml:space="preserve"> 21740013729</w:t>
      </w:r>
    </w:p>
    <w:p w:rsidR="007017B5" w:rsidRPr="002F2BF5" w:rsidRDefault="007017B5" w:rsidP="007017B5">
      <w:pPr>
        <w:pStyle w:val="ListParagraph"/>
        <w:numPr>
          <w:ilvl w:val="0"/>
          <w:numId w:val="27"/>
        </w:numPr>
        <w:shd w:val="clear" w:color="auto" w:fill="FFFFFF"/>
        <w:jc w:val="both"/>
        <w:textAlignment w:val="baseline"/>
        <w:rPr>
          <w:rFonts w:ascii="Arial" w:hAnsi="Arial" w:cs="Arial"/>
          <w:color w:val="000000" w:themeColor="text1"/>
          <w:sz w:val="21"/>
          <w:szCs w:val="21"/>
          <w:lang w:val="hr-HR" w:eastAsia="hr-HR"/>
        </w:rPr>
      </w:pPr>
      <w:r w:rsidRPr="002F2BF5">
        <w:rPr>
          <w:rFonts w:ascii="Arial" w:hAnsi="Arial" w:cs="Arial"/>
          <w:color w:val="000000" w:themeColor="text1"/>
          <w:sz w:val="21"/>
          <w:szCs w:val="21"/>
          <w:lang w:val="hr-HR" w:eastAsia="hr-HR"/>
        </w:rPr>
        <w:t>EPTISA ADRIA d.o.o., Rapska ulica 4, Zagreb, OIB 28457369235.</w:t>
      </w:r>
    </w:p>
    <w:p w:rsidR="007017B5" w:rsidRPr="007017B5" w:rsidRDefault="007017B5" w:rsidP="007017B5">
      <w:pPr>
        <w:pStyle w:val="ListParagraph"/>
        <w:numPr>
          <w:ilvl w:val="0"/>
          <w:numId w:val="27"/>
        </w:numPr>
        <w:shd w:val="clear" w:color="auto" w:fill="FFFFFF"/>
        <w:jc w:val="both"/>
        <w:textAlignment w:val="baseline"/>
        <w:rPr>
          <w:rFonts w:ascii="Arial" w:eastAsia="Arial" w:hAnsi="Arial" w:cs="Arial"/>
          <w:sz w:val="21"/>
          <w:szCs w:val="21"/>
        </w:rPr>
      </w:pPr>
      <w:r w:rsidRPr="007017B5">
        <w:rPr>
          <w:rFonts w:ascii="Arial" w:hAnsi="Arial" w:cs="Arial"/>
          <w:color w:val="000000" w:themeColor="text1"/>
          <w:sz w:val="21"/>
          <w:szCs w:val="21"/>
          <w:lang w:val="hr-HR" w:eastAsia="hr-HR"/>
        </w:rPr>
        <w:t>ROSA TRIM d.o.o., Prominska 48, Zagreb, OIB 31184249323</w:t>
      </w:r>
    </w:p>
    <w:p w:rsidR="0006013F" w:rsidRDefault="0006013F" w:rsidP="00191D03">
      <w:pPr>
        <w:ind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BB5260" w:rsidRPr="00BB5260" w:rsidRDefault="00BB5260" w:rsidP="00BB5260">
      <w:pPr>
        <w:widowControl w:val="0"/>
        <w:autoSpaceDE w:val="0"/>
        <w:autoSpaceDN w:val="0"/>
        <w:adjustRightInd w:val="0"/>
        <w:spacing w:line="239" w:lineRule="auto"/>
        <w:ind w:left="284" w:right="219"/>
        <w:jc w:val="both"/>
        <w:rPr>
          <w:rFonts w:ascii="Arial" w:hAnsi="Arial" w:cs="Arial"/>
          <w:sz w:val="23"/>
          <w:szCs w:val="23"/>
          <w:lang w:val="hr-HR"/>
        </w:rPr>
      </w:pPr>
      <w:r>
        <w:rPr>
          <w:rFonts w:ascii="Arial" w:hAnsi="Arial" w:cs="Arial"/>
          <w:sz w:val="23"/>
          <w:szCs w:val="23"/>
          <w:lang w:val="hr-HR"/>
        </w:rPr>
        <w:t xml:space="preserve">Predmet nabave je: </w:t>
      </w:r>
      <w:r w:rsidR="007017B5">
        <w:rPr>
          <w:rFonts w:ascii="Arial" w:hAnsi="Arial" w:cs="Arial"/>
          <w:b/>
          <w:sz w:val="23"/>
          <w:szCs w:val="23"/>
        </w:rPr>
        <w:t>Redovno održavanje i validacija čistog prostora za potrebe Klinike za traumatologiju KBCSM</w:t>
      </w:r>
    </w:p>
    <w:p w:rsidR="008D0149"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r w:rsidRPr="000C1E27">
        <w:rPr>
          <w:rFonts w:ascii="Arial" w:hAnsi="Arial" w:cs="Arial"/>
          <w:sz w:val="23"/>
          <w:szCs w:val="23"/>
          <w:lang w:val="hr-HR"/>
        </w:rPr>
        <w:t xml:space="preserve">Oznaka i naziv iz Jedinstvenog rječnika javne nabave </w:t>
      </w:r>
      <w:r w:rsidRPr="00431E7A">
        <w:rPr>
          <w:rFonts w:ascii="Arial" w:hAnsi="Arial" w:cs="Arial"/>
          <w:color w:val="000000" w:themeColor="text1"/>
          <w:sz w:val="23"/>
          <w:szCs w:val="23"/>
          <w:lang w:val="hr-HR"/>
        </w:rPr>
        <w:t>CPV</w:t>
      </w:r>
      <w:r w:rsidR="00A36CB1" w:rsidRPr="00431E7A">
        <w:rPr>
          <w:rFonts w:ascii="Arial" w:hAnsi="Arial" w:cs="Arial"/>
          <w:color w:val="000000" w:themeColor="text1"/>
          <w:sz w:val="23"/>
          <w:szCs w:val="23"/>
          <w:lang w:val="hr-HR"/>
        </w:rPr>
        <w:t xml:space="preserve">: </w:t>
      </w:r>
      <w:r w:rsidR="000F627A" w:rsidRPr="00D63510">
        <w:rPr>
          <w:rFonts w:ascii="Arial" w:hAnsi="Arial" w:cs="Arial"/>
          <w:b/>
          <w:sz w:val="23"/>
          <w:szCs w:val="23"/>
          <w:lang w:val="hr-HR"/>
        </w:rPr>
        <w:t>50421000-2</w:t>
      </w:r>
    </w:p>
    <w:p w:rsidR="002B5882"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D87355" w:rsidRPr="000C1E27" w:rsidRDefault="002B5882" w:rsidP="00CA668E">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r w:rsidR="00D87355" w:rsidRPr="000C1E27">
        <w:rPr>
          <w:rFonts w:ascii="Arial" w:hAnsi="Arial" w:cs="Arial"/>
          <w:sz w:val="23"/>
          <w:szCs w:val="23"/>
        </w:rPr>
        <w:t xml:space="preserve"> </w:t>
      </w:r>
    </w:p>
    <w:p w:rsidR="00A03712" w:rsidRPr="000C1E27" w:rsidRDefault="00A03712" w:rsidP="00CA668E">
      <w:pPr>
        <w:ind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7017B5">
        <w:rPr>
          <w:rFonts w:ascii="Arial" w:hAnsi="Arial" w:cs="Arial"/>
          <w:b/>
          <w:sz w:val="23"/>
          <w:szCs w:val="23"/>
        </w:rPr>
        <w:t>62</w:t>
      </w:r>
      <w:r w:rsidR="00AD22A8">
        <w:rPr>
          <w:rFonts w:ascii="Arial" w:hAnsi="Arial" w:cs="Arial"/>
          <w:b/>
          <w:sz w:val="23"/>
          <w:szCs w:val="23"/>
        </w:rPr>
        <w:t>/2022</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FC028D">
        <w:rPr>
          <w:rFonts w:ascii="Arial" w:hAnsi="Arial" w:cs="Arial"/>
          <w:b/>
          <w:sz w:val="23"/>
          <w:szCs w:val="23"/>
        </w:rPr>
        <w:t>1</w:t>
      </w:r>
      <w:r w:rsidR="007017B5">
        <w:rPr>
          <w:rFonts w:ascii="Arial" w:hAnsi="Arial" w:cs="Arial"/>
          <w:b/>
          <w:sz w:val="23"/>
          <w:szCs w:val="23"/>
        </w:rPr>
        <w:t>22</w:t>
      </w:r>
      <w:r w:rsidR="00C75C8E" w:rsidRPr="000C1E27">
        <w:rPr>
          <w:rFonts w:ascii="Arial" w:hAnsi="Arial" w:cs="Arial"/>
          <w:b/>
          <w:sz w:val="23"/>
          <w:szCs w:val="23"/>
        </w:rPr>
        <w:t>.</w:t>
      </w:r>
      <w:r w:rsidR="007017B5">
        <w:rPr>
          <w:rFonts w:ascii="Arial" w:hAnsi="Arial" w:cs="Arial"/>
          <w:b/>
          <w:sz w:val="23"/>
          <w:szCs w:val="23"/>
        </w:rPr>
        <w:t>400</w:t>
      </w:r>
      <w:r w:rsidR="00433126" w:rsidRPr="000C1E27">
        <w:rPr>
          <w:rFonts w:ascii="Arial" w:hAnsi="Arial" w:cs="Arial"/>
          <w:b/>
          <w:sz w:val="23"/>
          <w:szCs w:val="23"/>
        </w:rPr>
        <w:t xml:space="preserve">,00 </w:t>
      </w:r>
      <w:r w:rsidR="007E02A7" w:rsidRPr="0002642F">
        <w:rPr>
          <w:rFonts w:ascii="Arial" w:eastAsia="Arial" w:hAnsi="Arial" w:cs="Arial"/>
          <w:b/>
          <w:sz w:val="23"/>
          <w:szCs w:val="23"/>
        </w:rPr>
        <w:t>k</w:t>
      </w:r>
      <w:r w:rsidR="007E02A7" w:rsidRPr="0002642F">
        <w:rPr>
          <w:rFonts w:ascii="Arial" w:eastAsia="Arial" w:hAnsi="Arial" w:cs="Arial"/>
          <w:b/>
          <w:spacing w:val="1"/>
          <w:sz w:val="23"/>
          <w:szCs w:val="23"/>
        </w:rPr>
        <w:t>u</w:t>
      </w:r>
      <w:r w:rsidR="007E02A7" w:rsidRPr="0002642F">
        <w:rPr>
          <w:rFonts w:ascii="Arial" w:eastAsia="Arial" w:hAnsi="Arial" w:cs="Arial"/>
          <w:b/>
          <w:spacing w:val="-1"/>
          <w:sz w:val="23"/>
          <w:szCs w:val="23"/>
        </w:rPr>
        <w:t>n</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proofErr w:type="gramStart"/>
      <w:r w:rsidRPr="000C1E27">
        <w:rPr>
          <w:rFonts w:ascii="Arial" w:eastAsia="Arial" w:hAnsi="Arial" w:cs="Arial"/>
          <w:b/>
          <w:sz w:val="23"/>
          <w:szCs w:val="23"/>
        </w:rPr>
        <w:t>na</w:t>
      </w:r>
      <w:proofErr w:type="gramEnd"/>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00A02AF2">
        <w:rPr>
          <w:rFonts w:ascii="Arial" w:eastAsia="Arial" w:hAnsi="Arial" w:cs="Arial"/>
          <w:b/>
          <w:sz w:val="23"/>
          <w:szCs w:val="23"/>
        </w:rPr>
        <w:t>okvirni sporazum</w:t>
      </w:r>
    </w:p>
    <w:p w:rsidR="00A02AF2" w:rsidRPr="00A02AF2" w:rsidRDefault="00A02AF2" w:rsidP="00A02AF2">
      <w:pPr>
        <w:spacing w:line="260" w:lineRule="exact"/>
        <w:ind w:left="284" w:right="219"/>
        <w:jc w:val="both"/>
        <w:rPr>
          <w:rFonts w:ascii="Arial" w:eastAsia="Arial" w:hAnsi="Arial" w:cs="Arial"/>
          <w:sz w:val="23"/>
          <w:szCs w:val="23"/>
        </w:rPr>
      </w:pPr>
      <w:r w:rsidRPr="00A02AF2">
        <w:rPr>
          <w:rFonts w:ascii="Arial" w:eastAsia="Arial" w:hAnsi="Arial" w:cs="Arial"/>
          <w:sz w:val="23"/>
          <w:szCs w:val="23"/>
        </w:rPr>
        <w:t xml:space="preserve">Okvirni sporazum </w:t>
      </w:r>
      <w:r w:rsidR="00673BB3">
        <w:rPr>
          <w:rFonts w:ascii="Arial" w:eastAsia="Arial" w:hAnsi="Arial" w:cs="Arial"/>
          <w:sz w:val="23"/>
          <w:szCs w:val="23"/>
        </w:rPr>
        <w:t xml:space="preserve">sukladno članku 148. ZJN 2016. </w:t>
      </w:r>
      <w:proofErr w:type="gramStart"/>
      <w:r w:rsidRPr="00A02AF2">
        <w:rPr>
          <w:rFonts w:ascii="Arial" w:eastAsia="Arial" w:hAnsi="Arial" w:cs="Arial"/>
          <w:sz w:val="23"/>
          <w:szCs w:val="23"/>
        </w:rPr>
        <w:t>na</w:t>
      </w:r>
      <w:proofErr w:type="gramEnd"/>
      <w:r w:rsidRPr="00A02AF2">
        <w:rPr>
          <w:rFonts w:ascii="Arial" w:eastAsia="Arial" w:hAnsi="Arial" w:cs="Arial"/>
          <w:sz w:val="23"/>
          <w:szCs w:val="23"/>
        </w:rPr>
        <w:t xml:space="preserve"> </w:t>
      </w:r>
      <w:r>
        <w:rPr>
          <w:rFonts w:ascii="Arial" w:eastAsia="Arial" w:hAnsi="Arial" w:cs="Arial"/>
          <w:sz w:val="23"/>
          <w:szCs w:val="23"/>
        </w:rPr>
        <w:t>4</w:t>
      </w:r>
      <w:r w:rsidRPr="00A02AF2">
        <w:rPr>
          <w:rFonts w:ascii="Arial" w:eastAsia="Arial" w:hAnsi="Arial" w:cs="Arial"/>
          <w:sz w:val="23"/>
          <w:szCs w:val="23"/>
        </w:rPr>
        <w:t xml:space="preserve"> (</w:t>
      </w:r>
      <w:r>
        <w:rPr>
          <w:rFonts w:ascii="Arial" w:eastAsia="Arial" w:hAnsi="Arial" w:cs="Arial"/>
          <w:sz w:val="23"/>
          <w:szCs w:val="23"/>
        </w:rPr>
        <w:t>četiri</w:t>
      </w:r>
      <w:r w:rsidRPr="00A02AF2">
        <w:rPr>
          <w:rFonts w:ascii="Arial" w:eastAsia="Arial" w:hAnsi="Arial" w:cs="Arial"/>
          <w:sz w:val="23"/>
          <w:szCs w:val="23"/>
        </w:rPr>
        <w:t xml:space="preserve">) godine za predmet </w:t>
      </w:r>
      <w:r>
        <w:rPr>
          <w:rFonts w:ascii="Arial" w:hAnsi="Arial" w:cs="Arial"/>
          <w:b/>
          <w:sz w:val="23"/>
          <w:szCs w:val="23"/>
        </w:rPr>
        <w:t>Redovno održavanje i validacija čistog prostora za potrebe Klinike za traumatologiju KBCSM</w:t>
      </w:r>
      <w:r w:rsidRPr="00A02AF2">
        <w:rPr>
          <w:rFonts w:ascii="Arial" w:eastAsia="Arial" w:hAnsi="Arial" w:cs="Arial"/>
          <w:sz w:val="23"/>
          <w:szCs w:val="23"/>
        </w:rPr>
        <w:t xml:space="preserve">, temeljem kojeg će se sklopiti </w:t>
      </w:r>
      <w:r>
        <w:rPr>
          <w:rFonts w:ascii="Arial" w:eastAsia="Arial" w:hAnsi="Arial" w:cs="Arial"/>
          <w:sz w:val="23"/>
          <w:szCs w:val="23"/>
        </w:rPr>
        <w:t>4 (četiri</w:t>
      </w:r>
      <w:r w:rsidRPr="00A02AF2">
        <w:rPr>
          <w:rFonts w:ascii="Arial" w:eastAsia="Arial" w:hAnsi="Arial" w:cs="Arial"/>
          <w:sz w:val="23"/>
          <w:szCs w:val="23"/>
        </w:rPr>
        <w:t>) ugovora o javnoj nabavi na razdoblje od 12 (dvanaest) mjeseci.</w:t>
      </w:r>
    </w:p>
    <w:p w:rsidR="000964F1" w:rsidRDefault="000964F1" w:rsidP="007017B5">
      <w:pPr>
        <w:widowControl w:val="0"/>
        <w:autoSpaceDE w:val="0"/>
        <w:autoSpaceDN w:val="0"/>
        <w:adjustRightInd w:val="0"/>
        <w:spacing w:line="239" w:lineRule="auto"/>
        <w:ind w:left="284"/>
        <w:jc w:val="both"/>
        <w:rPr>
          <w:rFonts w:ascii="Arial" w:eastAsia="Arial" w:hAnsi="Arial" w:cs="Arial"/>
          <w:b/>
          <w:spacing w:val="1"/>
          <w:sz w:val="23"/>
          <w:szCs w:val="23"/>
        </w:rPr>
      </w:pPr>
    </w:p>
    <w:p w:rsidR="007017B5" w:rsidRPr="000C1E27" w:rsidRDefault="007017B5" w:rsidP="007017B5">
      <w:pPr>
        <w:widowControl w:val="0"/>
        <w:autoSpaceDE w:val="0"/>
        <w:autoSpaceDN w:val="0"/>
        <w:adjustRightInd w:val="0"/>
        <w:spacing w:line="239" w:lineRule="auto"/>
        <w:ind w:left="284"/>
        <w:jc w:val="both"/>
        <w:rPr>
          <w:rFonts w:ascii="Arial" w:eastAsia="Arial" w:hAnsi="Arial" w:cs="Arial"/>
          <w:b/>
          <w:spacing w:val="1"/>
          <w:sz w:val="23"/>
          <w:szCs w:val="23"/>
        </w:rPr>
      </w:pP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3"/>
          <w:sz w:val="23"/>
          <w:szCs w:val="23"/>
        </w:rPr>
        <w:t xml:space="preserve"> </w:t>
      </w:r>
      <w:r w:rsidRPr="000C1E27">
        <w:rPr>
          <w:rFonts w:ascii="Arial" w:eastAsia="Arial" w:hAnsi="Arial" w:cs="Arial"/>
          <w:sz w:val="23"/>
          <w:szCs w:val="23"/>
        </w:rPr>
        <w:t>(Obra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008B3CF1" w:rsidRPr="000C1E27">
        <w:rPr>
          <w:rFonts w:ascii="Arial" w:eastAsia="Arial" w:hAnsi="Arial" w:cs="Arial"/>
          <w:spacing w:val="24"/>
          <w:sz w:val="23"/>
          <w:szCs w:val="23"/>
        </w:rPr>
        <w:t xml:space="preserve"> </w:t>
      </w:r>
      <w:r w:rsidR="008B3CF1" w:rsidRPr="000C1E27">
        <w:rPr>
          <w:rFonts w:ascii="Arial" w:eastAsia="Arial" w:hAnsi="Arial" w:cs="Arial"/>
          <w:spacing w:val="1"/>
          <w:sz w:val="23"/>
          <w:szCs w:val="23"/>
        </w:rPr>
        <w:t>4</w:t>
      </w:r>
      <w:r w:rsidRPr="000C1E27">
        <w:rPr>
          <w:rFonts w:ascii="Arial" w:eastAsia="Arial" w:hAnsi="Arial" w:cs="Arial"/>
          <w:sz w:val="23"/>
          <w:szCs w:val="23"/>
        </w:rPr>
        <w:t>)</w:t>
      </w:r>
      <w:r w:rsidRPr="000C1E27">
        <w:rPr>
          <w:rFonts w:ascii="Arial" w:eastAsia="Arial" w:hAnsi="Arial" w:cs="Arial"/>
          <w:spacing w:val="2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06013F" w:rsidRPr="0006013F" w:rsidRDefault="0006013F" w:rsidP="001D2CA0">
      <w:pPr>
        <w:shd w:val="clear" w:color="auto" w:fill="FFFFFF"/>
        <w:spacing w:line="240" w:lineRule="atLeast"/>
        <w:ind w:left="284" w:hanging="284"/>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1.  Klinički bolnički centar Sestre milosrdnice, Zagreb,</w:t>
      </w:r>
      <w:r w:rsidR="001D2CA0">
        <w:rPr>
          <w:rFonts w:ascii="Arial" w:hAnsi="Arial" w:cs="Arial"/>
          <w:color w:val="000000"/>
          <w:sz w:val="23"/>
          <w:szCs w:val="23"/>
          <w:lang w:val="hr-HR" w:eastAsia="hr-HR"/>
        </w:rPr>
        <w:t xml:space="preserve"> Klinika za traumatologiju, </w:t>
      </w:r>
      <w:r w:rsidR="00D1198E">
        <w:rPr>
          <w:rFonts w:ascii="Arial" w:hAnsi="Arial" w:cs="Arial"/>
          <w:color w:val="000000"/>
          <w:sz w:val="23"/>
          <w:szCs w:val="23"/>
          <w:lang w:val="hr-HR" w:eastAsia="hr-HR"/>
        </w:rPr>
        <w:t>Draškovićeva 1</w:t>
      </w:r>
      <w:r w:rsidRPr="0006013F">
        <w:rPr>
          <w:rFonts w:ascii="Arial" w:hAnsi="Arial" w:cs="Arial"/>
          <w:color w:val="000000"/>
          <w:sz w:val="23"/>
          <w:szCs w:val="23"/>
          <w:lang w:val="hr-HR" w:eastAsia="hr-HR"/>
        </w:rPr>
        <w:t>9</w:t>
      </w:r>
    </w:p>
    <w:p w:rsidR="004B4D81" w:rsidRPr="00F46466" w:rsidRDefault="00CF4BD4" w:rsidP="0002642F">
      <w:pPr>
        <w:tabs>
          <w:tab w:val="left" w:pos="4111"/>
        </w:tabs>
        <w:ind w:left="284" w:right="219"/>
        <w:jc w:val="both"/>
        <w:rPr>
          <w:rFonts w:ascii="Arial" w:hAnsi="Arial" w:cs="Arial"/>
          <w:sz w:val="23"/>
          <w:szCs w:val="23"/>
          <w:lang w:val="hr-HR"/>
        </w:rPr>
      </w:pPr>
      <w:r w:rsidRPr="00F46466">
        <w:rPr>
          <w:rFonts w:ascii="Arial" w:hAnsi="Arial" w:cs="Arial"/>
          <w:sz w:val="23"/>
          <w:szCs w:val="23"/>
          <w:lang w:val="hr-HR"/>
        </w:rPr>
        <w:t xml:space="preserve">     </w:t>
      </w:r>
    </w:p>
    <w:p w:rsidR="004B4D81" w:rsidRPr="000C1E27" w:rsidRDefault="004B4D81"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10</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o</w:t>
      </w:r>
      <w:r w:rsidRPr="000C1E27">
        <w:rPr>
          <w:rFonts w:ascii="Arial" w:eastAsia="Arial" w:hAnsi="Arial" w:cs="Arial"/>
          <w:b/>
          <w:sz w:val="23"/>
          <w:szCs w:val="23"/>
        </w:rPr>
        <w:t>k</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zvršenja</w:t>
      </w:r>
    </w:p>
    <w:p w:rsidR="0061640F" w:rsidRDefault="004B4D81" w:rsidP="0061640F">
      <w:pPr>
        <w:spacing w:before="14" w:line="260" w:lineRule="exact"/>
        <w:ind w:left="284" w:right="219"/>
        <w:rPr>
          <w:rFonts w:ascii="Arial" w:eastAsia="Arial" w:hAnsi="Arial" w:cs="Arial"/>
          <w:sz w:val="23"/>
          <w:szCs w:val="23"/>
          <w:lang w:val="hr-HR"/>
        </w:rPr>
      </w:pPr>
      <w:r w:rsidRPr="000C1E27">
        <w:rPr>
          <w:rFonts w:ascii="Arial" w:eastAsia="Arial" w:hAnsi="Arial" w:cs="Arial"/>
          <w:sz w:val="23"/>
          <w:szCs w:val="23"/>
          <w:lang w:val="hr-HR"/>
        </w:rPr>
        <w:t>Usluga koja je predmetom ovog postupka nabave izvršit će se temeljem zaključenog ugovora o nabavi usluge</w:t>
      </w:r>
      <w:r w:rsidR="00A02AF2">
        <w:rPr>
          <w:rFonts w:ascii="Arial" w:eastAsia="Arial" w:hAnsi="Arial" w:cs="Arial"/>
          <w:sz w:val="23"/>
          <w:szCs w:val="23"/>
          <w:lang w:val="hr-HR"/>
        </w:rPr>
        <w:t xml:space="preserve"> sukcesivno putem narudžbenica temeljem 12 (dvanaest) mjesečnih faktura.</w:t>
      </w:r>
    </w:p>
    <w:p w:rsidR="00C30A68" w:rsidRDefault="00C30A68" w:rsidP="0061640F">
      <w:pPr>
        <w:spacing w:before="14" w:line="260" w:lineRule="exact"/>
        <w:ind w:left="284" w:right="219"/>
        <w:rPr>
          <w:rFonts w:ascii="Arial" w:eastAsia="Arial" w:hAnsi="Arial" w:cs="Arial"/>
          <w:sz w:val="23"/>
          <w:szCs w:val="23"/>
          <w:lang w:val="hr-HR"/>
        </w:rPr>
      </w:pPr>
    </w:p>
    <w:p w:rsidR="00C30A68" w:rsidRPr="0061640F" w:rsidRDefault="00C30A68" w:rsidP="0061640F">
      <w:pPr>
        <w:spacing w:before="14" w:line="260" w:lineRule="exact"/>
        <w:ind w:left="284" w:right="219"/>
        <w:rPr>
          <w:rFonts w:ascii="Arial" w:eastAsia="Arial" w:hAnsi="Arial" w:cs="Arial"/>
          <w:sz w:val="23"/>
          <w:szCs w:val="23"/>
          <w:lang w:val="hr-HR"/>
        </w:rPr>
      </w:pPr>
    </w:p>
    <w:p w:rsidR="004B4D81" w:rsidRPr="000C1E27" w:rsidRDefault="004B4D81" w:rsidP="0002642F">
      <w:pPr>
        <w:tabs>
          <w:tab w:val="left" w:pos="4111"/>
        </w:tabs>
        <w:ind w:left="284"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 xml:space="preserve">nepostojanju osnova za isključenje </w:t>
      </w:r>
      <w:r w:rsidRPr="000C1E27">
        <w:rPr>
          <w:rFonts w:ascii="Arial" w:eastAsia="Arial" w:hAnsi="Arial" w:cs="Arial"/>
          <w:b/>
          <w:sz w:val="23"/>
          <w:szCs w:val="23"/>
        </w:rPr>
        <w:t xml:space="preserve">i 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p>
    <w:p w:rsidR="00547216" w:rsidRDefault="00547216" w:rsidP="0002642F">
      <w:pPr>
        <w:ind w:left="284" w:right="219"/>
        <w:jc w:val="both"/>
        <w:rPr>
          <w:rFonts w:ascii="Arial" w:eastAsia="Arial" w:hAnsi="Arial" w:cs="Arial"/>
          <w:spacing w:val="1"/>
          <w:sz w:val="23"/>
          <w:szCs w:val="23"/>
        </w:rPr>
      </w:pPr>
    </w:p>
    <w:p w:rsidR="00B64BC5" w:rsidRPr="003F36FC" w:rsidRDefault="00B64BC5" w:rsidP="00B64BC5">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w:t>
      </w:r>
      <w:proofErr w:type="gramStart"/>
      <w:r w:rsidRPr="0024747B">
        <w:rPr>
          <w:rFonts w:ascii="Arial" w:hAnsi="Arial" w:cs="Arial"/>
          <w:i/>
          <w:color w:val="000000"/>
          <w:sz w:val="24"/>
          <w:szCs w:val="24"/>
        </w:rPr>
        <w:t>stavka</w:t>
      </w:r>
      <w:proofErr w:type="gramEnd"/>
      <w:r w:rsidRPr="0024747B">
        <w:rPr>
          <w:rFonts w:ascii="Arial" w:hAnsi="Arial" w:cs="Arial"/>
          <w:i/>
          <w:color w:val="000000"/>
          <w:sz w:val="24"/>
          <w:szCs w:val="24"/>
        </w:rPr>
        <w:t xml:space="preserve"> </w:t>
      </w:r>
      <w:r w:rsidRPr="00B64BC5">
        <w:rPr>
          <w:rFonts w:ascii="Arial" w:hAnsi="Arial" w:cs="Arial"/>
          <w:i/>
          <w:color w:val="000000"/>
          <w:sz w:val="24"/>
          <w:szCs w:val="24"/>
        </w:rPr>
        <w:t xml:space="preserve">1. </w:t>
      </w:r>
      <w:proofErr w:type="gramStart"/>
      <w:r w:rsidRPr="00B64BC5">
        <w:rPr>
          <w:rFonts w:ascii="Arial" w:hAnsi="Arial" w:cs="Arial"/>
          <w:i/>
          <w:color w:val="000000"/>
          <w:sz w:val="24"/>
          <w:szCs w:val="24"/>
        </w:rPr>
        <w:t>točke</w:t>
      </w:r>
      <w:proofErr w:type="gramEnd"/>
      <w:r w:rsidRPr="00B64BC5">
        <w:rPr>
          <w:rFonts w:ascii="Arial" w:hAnsi="Arial" w:cs="Arial"/>
          <w:i/>
          <w:color w:val="000000"/>
          <w:sz w:val="24"/>
          <w:szCs w:val="24"/>
        </w:rPr>
        <w:t xml:space="preserve"> 1. ZJN 2016 ažurirani ako nisu stariji više od šest mjeseci od dana početka postupka javne nabave.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B64BC5">
        <w:rPr>
          <w:rFonts w:ascii="Arial" w:hAnsi="Arial" w:cs="Arial"/>
          <w:i/>
          <w:color w:val="000000"/>
          <w:sz w:val="24"/>
          <w:szCs w:val="24"/>
        </w:rPr>
        <w:t>Smatra se da su dokumenti iz članka 265. stavka 2. ZJN 2016 ažurirani ako nisu stariji od dana početka postupka javne nabave.( Obrazac 2)</w:t>
      </w: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ind w:left="284" w:right="77"/>
        <w:jc w:val="both"/>
        <w:rPr>
          <w:rFonts w:ascii="Arial" w:eastAsia="Arial" w:hAnsi="Arial" w:cs="Arial"/>
          <w:spacing w:val="1"/>
          <w:sz w:val="24"/>
          <w:szCs w:val="24"/>
          <w:lang w:val="hr-HR"/>
        </w:rPr>
      </w:pPr>
      <w:r w:rsidRPr="00B64BC5">
        <w:rPr>
          <w:rFonts w:ascii="Arial" w:eastAsia="Arial" w:hAnsi="Arial" w:cs="Arial"/>
          <w:spacing w:val="1"/>
          <w:sz w:val="24"/>
          <w:szCs w:val="24"/>
        </w:rPr>
        <w:t>11</w:t>
      </w:r>
      <w:r w:rsidRPr="00B64BC5">
        <w:rPr>
          <w:rFonts w:ascii="Arial" w:eastAsia="Arial" w:hAnsi="Arial" w:cs="Arial"/>
          <w:sz w:val="24"/>
          <w:szCs w:val="24"/>
        </w:rPr>
        <w:t>.</w:t>
      </w:r>
      <w:r w:rsidRPr="00B64BC5">
        <w:rPr>
          <w:rFonts w:ascii="Arial" w:eastAsia="Arial" w:hAnsi="Arial" w:cs="Arial"/>
          <w:spacing w:val="-1"/>
          <w:sz w:val="24"/>
          <w:szCs w:val="24"/>
        </w:rPr>
        <w:t>2</w:t>
      </w:r>
      <w:r w:rsidRPr="00B64BC5">
        <w:rPr>
          <w:rFonts w:ascii="Arial" w:eastAsia="Arial" w:hAnsi="Arial" w:cs="Arial"/>
          <w:sz w:val="24"/>
          <w:szCs w:val="24"/>
        </w:rPr>
        <w:t xml:space="preserve">. </w:t>
      </w:r>
      <w:r w:rsidRPr="00B64BC5">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Pr="00B64BC5">
        <w:rPr>
          <w:rFonts w:ascii="Arial" w:eastAsia="Arial" w:hAnsi="Arial" w:cs="Arial"/>
          <w:sz w:val="24"/>
          <w:szCs w:val="24"/>
        </w:rPr>
        <w:t>ZJN 2016</w:t>
      </w:r>
      <w:r w:rsidRPr="00B64BC5">
        <w:rPr>
          <w:rFonts w:ascii="Arial" w:eastAsia="Arial" w:hAnsi="Arial" w:cs="Arial"/>
          <w:spacing w:val="1"/>
          <w:sz w:val="24"/>
          <w:szCs w:val="24"/>
          <w:lang w:val="hr-HR"/>
        </w:rPr>
        <w:t xml:space="preserve"> </w:t>
      </w:r>
    </w:p>
    <w:p w:rsidR="00B64BC5" w:rsidRPr="00B64BC5" w:rsidRDefault="00B64BC5" w:rsidP="00B64BC5">
      <w:pPr>
        <w:tabs>
          <w:tab w:val="left" w:pos="9639"/>
        </w:tabs>
        <w:ind w:left="284" w:right="77"/>
        <w:jc w:val="both"/>
        <w:rPr>
          <w:rFonts w:ascii="Arial" w:eastAsia="Arial" w:hAnsi="Arial" w:cs="Arial"/>
          <w:i/>
          <w:sz w:val="24"/>
          <w:szCs w:val="24"/>
        </w:rPr>
      </w:pPr>
      <w:r w:rsidRPr="00B64BC5">
        <w:rPr>
          <w:rFonts w:ascii="Arial" w:hAnsi="Arial" w:cs="Arial"/>
          <w:i/>
          <w:sz w:val="24"/>
          <w:szCs w:val="24"/>
        </w:rPr>
        <w:t>Smatra se da su dokumenti iz članka 265. stavka 1. točke 2. i stavka 2. ZJN 2016 ažurirani ako nisu stariji od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eastAsia="Arial" w:hAnsi="Arial" w:cs="Arial"/>
          <w:b/>
          <w:color w:val="000000" w:themeColor="text1"/>
          <w:spacing w:val="1"/>
          <w:sz w:val="24"/>
          <w:szCs w:val="24"/>
        </w:rPr>
        <w:t>11</w:t>
      </w:r>
      <w:r w:rsidRPr="00B64BC5">
        <w:rPr>
          <w:rFonts w:ascii="Arial" w:eastAsia="Arial" w:hAnsi="Arial" w:cs="Arial"/>
          <w:b/>
          <w:color w:val="000000" w:themeColor="text1"/>
          <w:sz w:val="24"/>
          <w:szCs w:val="24"/>
        </w:rPr>
        <w:t>.</w:t>
      </w:r>
      <w:r w:rsidRPr="00B64BC5">
        <w:rPr>
          <w:rFonts w:ascii="Arial" w:eastAsia="Arial" w:hAnsi="Arial" w:cs="Arial"/>
          <w:b/>
          <w:color w:val="000000" w:themeColor="text1"/>
          <w:spacing w:val="-1"/>
          <w:sz w:val="24"/>
          <w:szCs w:val="24"/>
        </w:rPr>
        <w:t>3</w:t>
      </w:r>
      <w:r w:rsidRPr="00B64BC5">
        <w:rPr>
          <w:rFonts w:ascii="Arial" w:eastAsia="Arial" w:hAnsi="Arial" w:cs="Arial"/>
          <w:color w:val="000000" w:themeColor="text1"/>
          <w:sz w:val="24"/>
          <w:szCs w:val="24"/>
        </w:rPr>
        <w:t xml:space="preserve">. </w:t>
      </w:r>
      <w:r w:rsidRPr="00B64BC5">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r w:rsidRPr="00B64BC5">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B64BC5">
        <w:rPr>
          <w:rFonts w:ascii="Arial" w:hAnsi="Arial" w:cs="Arial"/>
          <w:bCs/>
          <w:i/>
          <w:sz w:val="24"/>
          <w:szCs w:val="24"/>
          <w:lang w:eastAsia="hr-HR"/>
        </w:rPr>
        <w:t>Smatra se da su dokumenti iz članka 265. stavka 1. točke 3. i stavka 2. ZJN 2016 ažurirani ako nisu stariji od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b/>
          <w:color w:val="000000" w:themeColor="text1"/>
          <w:sz w:val="24"/>
          <w:szCs w:val="24"/>
          <w:lang w:val="hr-HR" w:eastAsia="hr-HR"/>
        </w:rPr>
        <w:t>11.4.</w:t>
      </w:r>
      <w:r w:rsidRPr="00B64BC5">
        <w:rPr>
          <w:rFonts w:ascii="Arial" w:hAnsi="Arial" w:cs="Arial"/>
          <w:color w:val="000000" w:themeColor="text1"/>
          <w:sz w:val="24"/>
          <w:szCs w:val="24"/>
          <w:lang w:val="hr-HR" w:eastAsia="hr-HR"/>
        </w:rPr>
        <w:t xml:space="preserve"> Sposobnost za obavljanje profesionalne djelatnosti gospodarskog subjekta dokazuje se: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Upisom u sudski, obrtni, strukovni ili drugi odgovarajući registar u državi njegova poslovnog nastana.</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A34AD4" w:rsidRDefault="00B64BC5" w:rsidP="00B64BC5">
      <w:pPr>
        <w:tabs>
          <w:tab w:val="left" w:pos="9639"/>
        </w:tabs>
        <w:spacing w:before="60"/>
        <w:ind w:left="284" w:right="77"/>
        <w:jc w:val="both"/>
        <w:rPr>
          <w:rFonts w:ascii="Arial" w:eastAsia="Arial" w:hAnsi="Arial" w:cs="Arial"/>
          <w:spacing w:val="9"/>
          <w:sz w:val="24"/>
          <w:szCs w:val="24"/>
        </w:rPr>
      </w:pPr>
      <w:r>
        <w:rPr>
          <w:rFonts w:ascii="Arial" w:eastAsia="Arial" w:hAnsi="Arial" w:cs="Arial"/>
          <w:sz w:val="24"/>
          <w:szCs w:val="24"/>
        </w:rPr>
        <w:t>Nak</w:t>
      </w:r>
      <w:r>
        <w:rPr>
          <w:rFonts w:ascii="Arial" w:eastAsia="Arial" w:hAnsi="Arial" w:cs="Arial"/>
          <w:spacing w:val="1"/>
          <w:sz w:val="24"/>
          <w:szCs w:val="24"/>
        </w:rPr>
        <w:t>o</w:t>
      </w:r>
      <w:r>
        <w:rPr>
          <w:rFonts w:ascii="Arial" w:eastAsia="Arial" w:hAnsi="Arial" w:cs="Arial"/>
          <w:sz w:val="24"/>
          <w:szCs w:val="24"/>
        </w:rPr>
        <w:t>n 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em</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kr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ju </w:t>
      </w:r>
      <w:r>
        <w:rPr>
          <w:rFonts w:ascii="Arial" w:eastAsia="Arial" w:hAnsi="Arial" w:cs="Arial"/>
          <w:spacing w:val="9"/>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oda</w:t>
      </w:r>
      <w:r>
        <w:rPr>
          <w:rFonts w:ascii="Arial" w:eastAsia="Arial" w:hAnsi="Arial" w:cs="Arial"/>
          <w:spacing w:val="-1"/>
          <w:sz w:val="24"/>
          <w:szCs w:val="24"/>
        </w:rPr>
        <w:t>b</w:t>
      </w:r>
      <w:r>
        <w:rPr>
          <w:rFonts w:ascii="Arial" w:eastAsia="Arial" w:hAnsi="Arial" w:cs="Arial"/>
          <w:sz w:val="24"/>
          <w:szCs w:val="24"/>
        </w:rPr>
        <w:t xml:space="preserve">ir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je </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š</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ke </w:t>
      </w:r>
      <w:r>
        <w:rPr>
          <w:rFonts w:ascii="Arial" w:eastAsia="Arial" w:hAnsi="Arial" w:cs="Arial"/>
          <w:spacing w:val="9"/>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g </w:t>
      </w:r>
      <w:r>
        <w:rPr>
          <w:rFonts w:ascii="Arial" w:eastAsia="Arial" w:hAnsi="Arial" w:cs="Arial"/>
          <w:spacing w:val="1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 xml:space="preserve">s </w:t>
      </w:r>
      <w:r>
        <w:rPr>
          <w:rFonts w:ascii="Arial" w:eastAsia="Arial" w:hAnsi="Arial" w:cs="Arial"/>
          <w:spacing w:val="16"/>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 xml:space="preserve">m </w:t>
      </w:r>
      <w:r>
        <w:rPr>
          <w:rFonts w:ascii="Arial" w:eastAsia="Arial" w:hAnsi="Arial" w:cs="Arial"/>
          <w:spacing w:val="15"/>
          <w:sz w:val="24"/>
          <w:szCs w:val="24"/>
        </w:rPr>
        <w:t xml:space="preserve"> </w:t>
      </w:r>
      <w:r>
        <w:rPr>
          <w:rFonts w:ascii="Arial" w:eastAsia="Arial" w:hAnsi="Arial" w:cs="Arial"/>
          <w:spacing w:val="1"/>
          <w:sz w:val="24"/>
          <w:szCs w:val="24"/>
        </w:rPr>
        <w:t>nam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sklo</w:t>
      </w:r>
      <w:r>
        <w:rPr>
          <w:rFonts w:ascii="Arial" w:eastAsia="Arial" w:hAnsi="Arial" w:cs="Arial"/>
          <w:spacing w:val="1"/>
          <w:sz w:val="24"/>
          <w:szCs w:val="24"/>
        </w:rPr>
        <w:t>p</w:t>
      </w:r>
      <w:r>
        <w:rPr>
          <w:rFonts w:ascii="Arial" w:eastAsia="Arial" w:hAnsi="Arial" w:cs="Arial"/>
          <w:sz w:val="24"/>
          <w:szCs w:val="24"/>
        </w:rPr>
        <w:t xml:space="preserve">iti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8"/>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i </w:t>
      </w:r>
      <w:r>
        <w:rPr>
          <w:rFonts w:ascii="Arial" w:eastAsia="Arial" w:hAnsi="Arial" w:cs="Arial"/>
          <w:spacing w:val="10"/>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 xml:space="preserve">iti </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9"/>
          <w:sz w:val="24"/>
          <w:szCs w:val="24"/>
        </w:rPr>
        <w:t xml:space="preserve"> </w:t>
      </w:r>
      <w:r>
        <w:rPr>
          <w:rFonts w:ascii="Arial" w:eastAsia="Arial" w:hAnsi="Arial" w:cs="Arial"/>
          <w:sz w:val="24"/>
          <w:szCs w:val="24"/>
        </w:rPr>
        <w:t>iz</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 xml:space="preserve">rnika </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resli</w:t>
      </w:r>
      <w:r>
        <w:rPr>
          <w:rFonts w:ascii="Arial" w:eastAsia="Arial" w:hAnsi="Arial" w:cs="Arial"/>
          <w:spacing w:val="-1"/>
          <w:sz w:val="24"/>
          <w:szCs w:val="24"/>
        </w:rPr>
        <w:t>k</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z w:val="24"/>
          <w:szCs w:val="24"/>
        </w:rPr>
        <w:t>tr</w:t>
      </w:r>
      <w:r>
        <w:rPr>
          <w:rFonts w:ascii="Arial" w:eastAsia="Arial" w:hAnsi="Arial" w:cs="Arial"/>
          <w:spacing w:val="-2"/>
          <w:sz w:val="24"/>
          <w:szCs w:val="24"/>
        </w:rPr>
        <w:t>až</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da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le</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a tijel</w:t>
      </w:r>
      <w:r>
        <w:rPr>
          <w:rFonts w:ascii="Arial" w:eastAsia="Arial" w:hAnsi="Arial" w:cs="Arial"/>
          <w:spacing w:val="1"/>
          <w:sz w:val="24"/>
          <w:szCs w:val="24"/>
        </w:rPr>
        <w:t>a</w:t>
      </w:r>
      <w:r>
        <w:rPr>
          <w:rFonts w:ascii="Arial" w:eastAsia="Arial" w:hAnsi="Arial" w:cs="Arial"/>
          <w:sz w:val="24"/>
          <w:szCs w:val="24"/>
        </w:rPr>
        <w:t>.</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3B0BA2"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B64BC5">
        <w:rPr>
          <w:rFonts w:ascii="Arial" w:hAnsi="Arial" w:cs="Arial"/>
          <w:b/>
          <w:bCs/>
          <w:color w:val="231F20"/>
          <w:sz w:val="24"/>
          <w:szCs w:val="24"/>
          <w:lang w:val="hr-HR" w:eastAsia="hr-HR"/>
        </w:rPr>
        <w:lastRenderedPageBreak/>
        <w:t>U slučaju zajednice ponuditelja, svi članovi zajednice ponuditelja dužni su pojedinačno dokazati postojanje navedene profesionalne sposobnosti.</w:t>
      </w:r>
    </w:p>
    <w:p w:rsidR="00B64BC5" w:rsidRDefault="00B64BC5" w:rsidP="0005627D">
      <w:pPr>
        <w:ind w:right="219"/>
        <w:jc w:val="both"/>
        <w:rPr>
          <w:rFonts w:ascii="Arial" w:eastAsia="Arial" w:hAnsi="Arial" w:cs="Arial"/>
          <w:b/>
          <w:spacing w:val="1"/>
          <w:sz w:val="23"/>
          <w:szCs w:val="23"/>
        </w:rPr>
      </w:pPr>
    </w:p>
    <w:p w:rsidR="00457CE1" w:rsidRPr="000C1E27" w:rsidRDefault="00457CE1" w:rsidP="0005627D">
      <w:pPr>
        <w:ind w:right="219"/>
        <w:jc w:val="both"/>
        <w:rPr>
          <w:rFonts w:ascii="Arial" w:eastAsia="Arial" w:hAnsi="Arial" w:cs="Arial"/>
          <w:b/>
          <w:spacing w:val="1"/>
          <w:sz w:val="23"/>
          <w:szCs w:val="23"/>
        </w:rPr>
      </w:pPr>
    </w:p>
    <w:p w:rsidR="00AD6FA3"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A56A91" w:rsidRPr="000C1E27" w:rsidRDefault="00A56A91" w:rsidP="0002642F">
      <w:pPr>
        <w:ind w:left="284" w:right="219"/>
        <w:jc w:val="both"/>
        <w:rPr>
          <w:rFonts w:ascii="Arial" w:eastAsia="Arial" w:hAnsi="Arial" w:cs="Arial"/>
          <w:b/>
          <w:sz w:val="23"/>
          <w:szCs w:val="23"/>
        </w:rPr>
      </w:pPr>
    </w:p>
    <w:p w:rsidR="0002642F" w:rsidRDefault="0002642F" w:rsidP="0002642F">
      <w:pPr>
        <w:ind w:left="284" w:right="219"/>
        <w:rPr>
          <w:rFonts w:ascii="Arial" w:eastAsia="Arial" w:hAnsi="Arial" w:cs="Arial"/>
          <w:spacing w:val="1"/>
          <w:sz w:val="23"/>
          <w:szCs w:val="23"/>
        </w:rPr>
      </w:pPr>
    </w:p>
    <w:p w:rsidR="00AD6FA3" w:rsidRPr="00CA668E" w:rsidRDefault="00983FCA" w:rsidP="0002642F">
      <w:pPr>
        <w:ind w:left="284" w:right="219"/>
        <w:rPr>
          <w:rFonts w:ascii="Arial" w:eastAsia="Arial" w:hAnsi="Arial" w:cs="Arial"/>
          <w:sz w:val="23"/>
          <w:szCs w:val="23"/>
        </w:rPr>
      </w:pPr>
      <w:r w:rsidRPr="00CA668E">
        <w:rPr>
          <w:rFonts w:ascii="Arial" w:eastAsia="Arial" w:hAnsi="Arial" w:cs="Arial"/>
          <w:spacing w:val="1"/>
          <w:sz w:val="23"/>
          <w:szCs w:val="23"/>
        </w:rPr>
        <w:t>12</w:t>
      </w:r>
      <w:r w:rsidR="00042926" w:rsidRPr="00CA668E">
        <w:rPr>
          <w:rFonts w:ascii="Arial" w:eastAsia="Arial" w:hAnsi="Arial" w:cs="Arial"/>
          <w:sz w:val="23"/>
          <w:szCs w:val="23"/>
        </w:rPr>
        <w:t xml:space="preserve">.1        </w:t>
      </w:r>
      <w:r w:rsidR="00042926" w:rsidRPr="00CA668E">
        <w:rPr>
          <w:rFonts w:ascii="Arial" w:eastAsia="Arial" w:hAnsi="Arial" w:cs="Arial"/>
          <w:spacing w:val="-11"/>
          <w:sz w:val="23"/>
          <w:szCs w:val="23"/>
        </w:rPr>
        <w:t xml:space="preserve"> </w:t>
      </w:r>
      <w:r w:rsidR="00042926" w:rsidRPr="00CA668E">
        <w:rPr>
          <w:rFonts w:ascii="Arial" w:eastAsia="Arial" w:hAnsi="Arial" w:cs="Arial"/>
          <w:sz w:val="23"/>
          <w:szCs w:val="23"/>
          <w:u w:val="single" w:color="000000"/>
        </w:rPr>
        <w:t xml:space="preserve"> 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042926" w:rsidRPr="00CA668E">
        <w:rPr>
          <w:rFonts w:ascii="Arial" w:eastAsia="Arial" w:hAnsi="Arial" w:cs="Arial"/>
          <w:spacing w:val="-3"/>
          <w:sz w:val="23"/>
          <w:szCs w:val="23"/>
          <w:u w:val="single" w:color="000000"/>
        </w:rPr>
        <w:t>ž</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j  p</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rsidR="00AD6FA3" w:rsidRPr="00CA668E" w:rsidRDefault="00042926" w:rsidP="0002642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r w:rsidRPr="00CA668E">
        <w:rPr>
          <w:rFonts w:ascii="Arial" w:eastAsia="Arial" w:hAnsi="Arial" w:cs="Arial"/>
          <w:spacing w:val="1"/>
          <w:sz w:val="23"/>
          <w:szCs w:val="23"/>
        </w:rPr>
        <w:t>o</w:t>
      </w:r>
      <w:r w:rsidRPr="00CA668E">
        <w:rPr>
          <w:rFonts w:ascii="Arial" w:eastAsia="Arial" w:hAnsi="Arial" w:cs="Arial"/>
          <w:sz w:val="23"/>
          <w:szCs w:val="23"/>
        </w:rPr>
        <w:t>d</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rsidR="00CB71C4" w:rsidRPr="00CA668E" w:rsidRDefault="0002642F" w:rsidP="0057666E">
      <w:pPr>
        <w:pStyle w:val="ListParagraph"/>
        <w:numPr>
          <w:ilvl w:val="0"/>
          <w:numId w:val="18"/>
        </w:numPr>
        <w:tabs>
          <w:tab w:val="left" w:pos="1276"/>
        </w:tabs>
        <w:spacing w:before="44"/>
        <w:ind w:right="219"/>
        <w:rPr>
          <w:rFonts w:ascii="Arial" w:eastAsia="Arial" w:hAnsi="Arial" w:cs="Arial"/>
          <w:sz w:val="23"/>
          <w:szCs w:val="23"/>
        </w:rPr>
      </w:pPr>
      <w:r w:rsidRPr="00CA668E">
        <w:rPr>
          <w:rFonts w:ascii="Arial" w:eastAsia="Arial" w:hAnsi="Arial" w:cs="Arial"/>
          <w:spacing w:val="-2"/>
          <w:sz w:val="23"/>
          <w:szCs w:val="23"/>
        </w:rPr>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rsidR="00AD6FA3" w:rsidRPr="00CA668E" w:rsidRDefault="002C1A72" w:rsidP="005D6DC6">
      <w:pPr>
        <w:pStyle w:val="ListParagraph"/>
        <w:numPr>
          <w:ilvl w:val="0"/>
          <w:numId w:val="18"/>
        </w:numPr>
        <w:tabs>
          <w:tab w:val="left" w:pos="1276"/>
        </w:tabs>
        <w:spacing w:before="39"/>
        <w:ind w:left="709" w:right="219" w:hanging="349"/>
        <w:rPr>
          <w:rFonts w:ascii="Arial" w:eastAsia="Arial" w:hAnsi="Arial" w:cs="Arial"/>
          <w:sz w:val="23"/>
          <w:szCs w:val="23"/>
        </w:rPr>
      </w:pPr>
      <w:r>
        <w:rPr>
          <w:rFonts w:ascii="Arial" w:hAnsi="Arial" w:cs="Arial"/>
          <w:spacing w:val="55"/>
          <w:sz w:val="23"/>
          <w:szCs w:val="23"/>
        </w:rPr>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rsidR="00CB71C4" w:rsidRPr="00CA668E" w:rsidRDefault="0002642F" w:rsidP="0057666E">
      <w:pPr>
        <w:pStyle w:val="ListParagraph"/>
        <w:numPr>
          <w:ilvl w:val="0"/>
          <w:numId w:val="18"/>
        </w:numPr>
        <w:tabs>
          <w:tab w:val="left" w:pos="1276"/>
          <w:tab w:val="left" w:pos="1701"/>
        </w:tabs>
        <w:spacing w:before="39"/>
        <w:ind w:right="219"/>
        <w:rPr>
          <w:rFonts w:ascii="Arial" w:eastAsia="Arial" w:hAnsi="Arial" w:cs="Arial"/>
          <w:sz w:val="23"/>
          <w:szCs w:val="23"/>
        </w:rPr>
      </w:pPr>
      <w:r w:rsidRPr="00CA668E">
        <w:rPr>
          <w:rFonts w:ascii="Arial" w:eastAsia="Arial" w:hAnsi="Arial" w:cs="Arial"/>
          <w:sz w:val="23"/>
          <w:szCs w:val="23"/>
        </w:rPr>
        <w:t xml:space="preserve"> </w:t>
      </w:r>
      <w:r w:rsidR="00723C16" w:rsidRPr="00CA668E">
        <w:rPr>
          <w:rFonts w:ascii="Arial" w:eastAsia="Arial" w:hAnsi="Arial" w:cs="Arial"/>
          <w:sz w:val="23"/>
          <w:szCs w:val="23"/>
        </w:rPr>
        <w:t xml:space="preserve">Izjava o dostavi jamstva za uredno ispunjenje ugovora </w:t>
      </w:r>
      <w:r w:rsidR="00042926" w:rsidRPr="00CA668E">
        <w:rPr>
          <w:rFonts w:ascii="Arial" w:eastAsia="Arial" w:hAnsi="Arial" w:cs="Arial"/>
          <w:spacing w:val="-3"/>
          <w:sz w:val="23"/>
          <w:szCs w:val="23"/>
        </w:rPr>
        <w:t>(</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3</w:t>
      </w:r>
      <w:r w:rsidR="00042926" w:rsidRPr="00CA668E">
        <w:rPr>
          <w:rFonts w:ascii="Arial" w:eastAsia="Arial" w:hAnsi="Arial" w:cs="Arial"/>
          <w:sz w:val="23"/>
          <w:szCs w:val="23"/>
        </w:rPr>
        <w:t>)</w:t>
      </w:r>
    </w:p>
    <w:p w:rsidR="00ED34B3" w:rsidRPr="00CA668E" w:rsidRDefault="00870C39" w:rsidP="0057666E">
      <w:pPr>
        <w:pStyle w:val="ListParagraph"/>
        <w:numPr>
          <w:ilvl w:val="0"/>
          <w:numId w:val="18"/>
        </w:numPr>
        <w:spacing w:before="39"/>
        <w:ind w:right="219"/>
        <w:jc w:val="both"/>
        <w:rPr>
          <w:rFonts w:ascii="Arial" w:eastAsia="Arial" w:hAnsi="Arial" w:cs="Arial"/>
          <w:sz w:val="23"/>
          <w:szCs w:val="23"/>
        </w:rPr>
      </w:pPr>
      <w:r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troškovnik (Obrazac </w:t>
      </w:r>
      <w:r w:rsidRPr="00CA668E">
        <w:rPr>
          <w:rFonts w:ascii="Arial" w:eastAsia="Arial" w:hAnsi="Arial" w:cs="Arial"/>
          <w:sz w:val="23"/>
          <w:szCs w:val="23"/>
        </w:rPr>
        <w:t>4</w:t>
      </w:r>
      <w:r w:rsidR="00ED34B3" w:rsidRPr="00CA668E">
        <w:rPr>
          <w:rFonts w:ascii="Arial" w:eastAsia="Arial" w:hAnsi="Arial" w:cs="Arial"/>
          <w:sz w:val="23"/>
          <w:szCs w:val="23"/>
        </w:rPr>
        <w:t>)</w:t>
      </w:r>
    </w:p>
    <w:p w:rsidR="00883AD0" w:rsidRPr="00CA668E" w:rsidRDefault="00883AD0" w:rsidP="0057666E">
      <w:pPr>
        <w:pStyle w:val="ListParagraph"/>
        <w:numPr>
          <w:ilvl w:val="0"/>
          <w:numId w:val="18"/>
        </w:numPr>
        <w:ind w:right="219"/>
        <w:rPr>
          <w:rFonts w:ascii="Arial" w:eastAsia="Arial" w:hAnsi="Arial" w:cs="Arial"/>
          <w:sz w:val="23"/>
          <w:szCs w:val="23"/>
        </w:rPr>
      </w:pPr>
      <w:r w:rsidRPr="00CA668E">
        <w:rPr>
          <w:rFonts w:ascii="Arial" w:eastAsia="Arial" w:hAnsi="Arial" w:cs="Arial"/>
          <w:sz w:val="23"/>
          <w:szCs w:val="23"/>
          <w:lang w:val="hr-HR"/>
        </w:rPr>
        <w:t>Ostali podaci traženi pozivom za dostavu ponuda</w:t>
      </w:r>
    </w:p>
    <w:p w:rsidR="00856B24" w:rsidRPr="000C1E27" w:rsidRDefault="00856B24" w:rsidP="0002642F">
      <w:pPr>
        <w:spacing w:before="55"/>
        <w:ind w:left="284" w:right="219"/>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r w:rsidRPr="000C1E27">
        <w:rPr>
          <w:rFonts w:ascii="Arial" w:eastAsia="Arial" w:hAnsi="Arial" w:cs="Arial"/>
          <w:sz w:val="23"/>
          <w:szCs w:val="23"/>
        </w:rPr>
        <w:t>te</w:t>
      </w:r>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lastRenderedPageBreak/>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 xml:space="preserve">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 –</w:t>
      </w:r>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C33821" w:rsidRPr="000C1E27" w:rsidRDefault="002C1A72" w:rsidP="0002642F">
      <w:pPr>
        <w:widowControl w:val="0"/>
        <w:autoSpaceDE w:val="0"/>
        <w:autoSpaceDN w:val="0"/>
        <w:adjustRightInd w:val="0"/>
        <w:spacing w:line="239" w:lineRule="auto"/>
        <w:ind w:left="284" w:right="219"/>
        <w:jc w:val="center"/>
        <w:rPr>
          <w:rFonts w:ascii="Arial" w:hAnsi="Arial" w:cs="Arial"/>
          <w:sz w:val="23"/>
          <w:szCs w:val="23"/>
          <w:lang w:val="hr-HR"/>
        </w:rPr>
      </w:pPr>
      <w:r>
        <w:rPr>
          <w:rFonts w:ascii="Arial" w:hAnsi="Arial" w:cs="Arial"/>
          <w:b/>
          <w:sz w:val="23"/>
          <w:szCs w:val="23"/>
        </w:rPr>
        <w:t>Redovno održavanje i validacija čistog prostora za potrebe Klinike za traumatologiju KBCSM</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2C1A72">
        <w:rPr>
          <w:rFonts w:ascii="Arial" w:hAnsi="Arial" w:cs="Arial"/>
          <w:b/>
          <w:sz w:val="23"/>
          <w:szCs w:val="23"/>
          <w:lang w:val="hr-HR"/>
        </w:rPr>
        <w:t>62</w:t>
      </w:r>
      <w:r w:rsidR="0061640F">
        <w:rPr>
          <w:rFonts w:ascii="Arial" w:hAnsi="Arial" w:cs="Arial"/>
          <w:b/>
          <w:sz w:val="23"/>
          <w:szCs w:val="23"/>
          <w:lang w:val="hr-HR"/>
        </w:rPr>
        <w:t>/2022</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527AD2">
        <w:rPr>
          <w:rFonts w:ascii="Arial" w:eastAsia="Arial" w:hAnsi="Arial" w:cs="Arial"/>
          <w:spacing w:val="1"/>
          <w:sz w:val="23"/>
          <w:szCs w:val="23"/>
        </w:rPr>
        <w:t>d</w:t>
      </w:r>
      <w:r w:rsidR="00851AF4" w:rsidRPr="00527AD2">
        <w:rPr>
          <w:rFonts w:ascii="Arial" w:eastAsia="Arial" w:hAnsi="Arial" w:cs="Arial"/>
          <w:sz w:val="23"/>
          <w:szCs w:val="23"/>
        </w:rPr>
        <w:t>o</w:t>
      </w:r>
      <w:r w:rsidR="00850E15" w:rsidRPr="00527AD2">
        <w:rPr>
          <w:rFonts w:ascii="Arial" w:eastAsia="Arial" w:hAnsi="Arial" w:cs="Arial"/>
          <w:sz w:val="23"/>
          <w:szCs w:val="23"/>
        </w:rPr>
        <w:t xml:space="preserve"> </w:t>
      </w:r>
      <w:r w:rsidR="0026272F">
        <w:rPr>
          <w:rFonts w:ascii="Arial" w:eastAsia="Arial" w:hAnsi="Arial" w:cs="Arial"/>
          <w:b/>
          <w:sz w:val="24"/>
          <w:szCs w:val="24"/>
          <w:highlight w:val="lightGray"/>
        </w:rPr>
        <w:t>06</w:t>
      </w:r>
      <w:r w:rsidR="00621132" w:rsidRPr="003A049C">
        <w:rPr>
          <w:rFonts w:ascii="Arial" w:eastAsia="Arial" w:hAnsi="Arial" w:cs="Arial"/>
          <w:b/>
          <w:sz w:val="24"/>
          <w:szCs w:val="24"/>
          <w:highlight w:val="lightGray"/>
        </w:rPr>
        <w:t xml:space="preserve">. </w:t>
      </w:r>
      <w:proofErr w:type="gramStart"/>
      <w:r w:rsidR="0026272F">
        <w:rPr>
          <w:rFonts w:ascii="Arial" w:eastAsia="Arial" w:hAnsi="Arial" w:cs="Arial"/>
          <w:b/>
          <w:sz w:val="24"/>
          <w:szCs w:val="24"/>
          <w:highlight w:val="lightGray"/>
        </w:rPr>
        <w:t>svibnj</w:t>
      </w:r>
      <w:r w:rsidR="002C1A72" w:rsidRPr="003A049C">
        <w:rPr>
          <w:rFonts w:ascii="Arial" w:eastAsia="Arial" w:hAnsi="Arial" w:cs="Arial"/>
          <w:b/>
          <w:sz w:val="24"/>
          <w:szCs w:val="24"/>
          <w:highlight w:val="lightGray"/>
        </w:rPr>
        <w:t>a</w:t>
      </w:r>
      <w:proofErr w:type="gramEnd"/>
      <w:r w:rsidR="00621132" w:rsidRPr="003A049C">
        <w:rPr>
          <w:rFonts w:ascii="Arial" w:eastAsia="Arial" w:hAnsi="Arial" w:cs="Arial"/>
          <w:b/>
          <w:sz w:val="24"/>
          <w:szCs w:val="24"/>
          <w:highlight w:val="lightGray"/>
        </w:rPr>
        <w:t xml:space="preserve"> 202</w:t>
      </w:r>
      <w:r w:rsidR="00CA668E" w:rsidRPr="003A049C">
        <w:rPr>
          <w:rFonts w:ascii="Arial" w:eastAsia="Arial" w:hAnsi="Arial" w:cs="Arial"/>
          <w:b/>
          <w:sz w:val="24"/>
          <w:szCs w:val="24"/>
          <w:highlight w:val="lightGray"/>
        </w:rPr>
        <w:t>2</w:t>
      </w:r>
      <w:r w:rsidR="00621132" w:rsidRPr="003A049C">
        <w:rPr>
          <w:rFonts w:ascii="Arial" w:eastAsia="Arial" w:hAnsi="Arial" w:cs="Arial"/>
          <w:b/>
          <w:sz w:val="24"/>
          <w:szCs w:val="24"/>
          <w:highlight w:val="lightGray"/>
        </w:rPr>
        <w:t xml:space="preserve"> g. do </w:t>
      </w:r>
      <w:r w:rsidR="00A23B86" w:rsidRPr="003A049C">
        <w:rPr>
          <w:rFonts w:ascii="Arial" w:eastAsia="Arial" w:hAnsi="Arial" w:cs="Arial"/>
          <w:b/>
          <w:sz w:val="24"/>
          <w:szCs w:val="24"/>
          <w:highlight w:val="lightGray"/>
        </w:rPr>
        <w:t>1</w:t>
      </w:r>
      <w:r w:rsidR="002C4907" w:rsidRPr="003A049C">
        <w:rPr>
          <w:rFonts w:ascii="Arial" w:eastAsia="Arial" w:hAnsi="Arial" w:cs="Arial"/>
          <w:b/>
          <w:sz w:val="24"/>
          <w:szCs w:val="24"/>
          <w:highlight w:val="lightGray"/>
        </w:rPr>
        <w:t>0</w:t>
      </w:r>
      <w:r w:rsidR="00850E15" w:rsidRPr="003A049C">
        <w:rPr>
          <w:rFonts w:ascii="Arial" w:eastAsia="Arial" w:hAnsi="Arial" w:cs="Arial"/>
          <w:b/>
          <w:sz w:val="24"/>
          <w:szCs w:val="24"/>
          <w:highlight w:val="lightGray"/>
        </w:rPr>
        <w:t>.00</w:t>
      </w:r>
      <w:r w:rsidR="00621132" w:rsidRPr="003A049C">
        <w:rPr>
          <w:rFonts w:ascii="Arial" w:eastAsia="Arial" w:hAnsi="Arial" w:cs="Arial"/>
          <w:sz w:val="24"/>
          <w:szCs w:val="24"/>
          <w:highlight w:val="lightGray"/>
        </w:rPr>
        <w:t xml:space="preserve"> </w:t>
      </w:r>
      <w:r w:rsidR="00621132" w:rsidRPr="003A049C">
        <w:rPr>
          <w:rFonts w:ascii="Arial" w:eastAsia="Arial" w:hAnsi="Arial" w:cs="Arial"/>
          <w:b/>
          <w:sz w:val="24"/>
          <w:szCs w:val="24"/>
          <w:highlight w:val="lightGray"/>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ili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2C1B67" w:rsidRPr="000C1E27" w:rsidRDefault="002C1B67"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ob</w:t>
      </w:r>
      <w:r w:rsidRPr="000C1E27">
        <w:rPr>
          <w:rFonts w:ascii="Arial" w:eastAsia="Arial" w:hAnsi="Arial" w:cs="Arial"/>
          <w:spacing w:val="-1"/>
          <w:sz w:val="23"/>
          <w:szCs w:val="23"/>
        </w:rPr>
        <w:t>u</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ća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iše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rojk</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lastRenderedPageBreak/>
        <w:t>U</w:t>
      </w:r>
      <w:r w:rsidRPr="000C1E27">
        <w:rPr>
          <w:rFonts w:ascii="Arial" w:eastAsia="Arial" w:hAnsi="Arial" w:cs="Arial"/>
          <w:spacing w:val="2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z</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1"/>
          <w:sz w:val="23"/>
          <w:szCs w:val="23"/>
        </w:rPr>
        <w:t xml:space="preserve"> </w:t>
      </w:r>
      <w:r w:rsidRPr="000C1E27">
        <w:rPr>
          <w:rFonts w:ascii="Arial" w:eastAsia="Arial" w:hAnsi="Arial" w:cs="Arial"/>
          <w:sz w:val="23"/>
          <w:szCs w:val="23"/>
        </w:rPr>
        <w:t>tre</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una</w:t>
      </w:r>
      <w:r w:rsidRPr="000C1E27">
        <w:rPr>
          <w:rFonts w:ascii="Arial" w:eastAsia="Arial" w:hAnsi="Arial" w:cs="Arial"/>
          <w:sz w:val="23"/>
          <w:szCs w:val="23"/>
        </w:rPr>
        <w:t>ti</w:t>
      </w:r>
      <w:r w:rsidRPr="000C1E27">
        <w:rPr>
          <w:rFonts w:ascii="Arial" w:eastAsia="Arial" w:hAnsi="Arial" w:cs="Arial"/>
          <w:spacing w:val="2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6"/>
          <w:sz w:val="23"/>
          <w:szCs w:val="23"/>
        </w:rPr>
        <w:t xml:space="preserve"> </w:t>
      </w:r>
      <w:r w:rsidRPr="000C1E27">
        <w:rPr>
          <w:rFonts w:ascii="Arial" w:eastAsia="Arial" w:hAnsi="Arial" w:cs="Arial"/>
          <w:sz w:val="23"/>
          <w:szCs w:val="23"/>
        </w:rPr>
        <w: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po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PDV </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u</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ebn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p>
    <w:p w:rsidR="006027B5"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Ako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66"/>
          <w:sz w:val="23"/>
          <w:szCs w:val="23"/>
        </w:rPr>
        <w:t xml:space="preserve"> </w:t>
      </w:r>
      <w:r w:rsidRPr="000C1E27">
        <w:rPr>
          <w:rFonts w:ascii="Arial" w:eastAsia="Arial" w:hAnsi="Arial" w:cs="Arial"/>
          <w:sz w:val="23"/>
          <w:szCs w:val="23"/>
        </w:rPr>
        <w:t>u</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6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64"/>
          <w:sz w:val="23"/>
          <w:szCs w:val="23"/>
        </w:rPr>
        <w:t xml:space="preserve"> </w:t>
      </w:r>
      <w:r w:rsidRPr="000C1E27">
        <w:rPr>
          <w:rFonts w:ascii="Arial" w:eastAsia="Arial" w:hAnsi="Arial" w:cs="Arial"/>
          <w:sz w:val="23"/>
          <w:szCs w:val="23"/>
        </w:rPr>
        <w:t>je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z w:val="23"/>
          <w:szCs w:val="23"/>
        </w:rPr>
        <w:t>t</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p>
    <w:p w:rsidR="007A7918"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o</w:t>
      </w:r>
      <w:r w:rsidRPr="000C1E27">
        <w:rPr>
          <w:rFonts w:ascii="Arial" w:eastAsia="Arial" w:hAnsi="Arial" w:cs="Arial"/>
          <w:sz w:val="23"/>
          <w:szCs w:val="23"/>
        </w:rPr>
        <w:t>slo</w:t>
      </w:r>
      <w:r w:rsidRPr="000C1E27">
        <w:rPr>
          <w:rFonts w:ascii="Arial" w:eastAsia="Arial" w:hAnsi="Arial" w:cs="Arial"/>
          <w:spacing w:val="1"/>
          <w:sz w:val="23"/>
          <w:szCs w:val="23"/>
        </w:rPr>
        <w:t>b</w:t>
      </w:r>
      <w:r w:rsidRPr="000C1E27">
        <w:rPr>
          <w:rFonts w:ascii="Arial" w:eastAsia="Arial" w:hAnsi="Arial" w:cs="Arial"/>
          <w:spacing w:val="-1"/>
          <w:sz w:val="23"/>
          <w:szCs w:val="23"/>
        </w:rPr>
        <w:t>o</w:t>
      </w:r>
      <w:r w:rsidRPr="000C1E27">
        <w:rPr>
          <w:rFonts w:ascii="Arial" w:eastAsia="Arial" w:hAnsi="Arial" w:cs="Arial"/>
          <w:spacing w:val="1"/>
          <w:sz w:val="23"/>
          <w:szCs w:val="23"/>
        </w:rPr>
        <w:t>đe</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u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2"/>
          <w:sz w:val="23"/>
          <w:szCs w:val="23"/>
        </w:rPr>
        <w:t>m</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sto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up</w:t>
      </w:r>
      <w:r w:rsidRPr="000C1E27">
        <w:rPr>
          <w:rFonts w:ascii="Arial" w:eastAsia="Arial" w:hAnsi="Arial" w:cs="Arial"/>
          <w:sz w:val="23"/>
          <w:szCs w:val="23"/>
        </w:rPr>
        <w:t>is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9"/>
          <w:sz w:val="23"/>
          <w:szCs w:val="23"/>
        </w:rPr>
        <w:t>p</w:t>
      </w:r>
      <w:r w:rsidRPr="000C1E27">
        <w:rPr>
          <w:rFonts w:ascii="Arial" w:eastAsia="Arial" w:hAnsi="Arial" w:cs="Arial"/>
          <w:sz w:val="23"/>
          <w:szCs w:val="23"/>
        </w:rPr>
        <w:t>isuje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2"/>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 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što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up</w:t>
      </w:r>
      <w:r w:rsidRPr="000C1E27">
        <w:rPr>
          <w:rFonts w:ascii="Arial" w:eastAsia="Arial" w:hAnsi="Arial" w:cs="Arial"/>
          <w:sz w:val="23"/>
          <w:szCs w:val="23"/>
        </w:rPr>
        <w:t xml:space="preserve">isan </w:t>
      </w:r>
      <w:r w:rsidRPr="000C1E27">
        <w:rPr>
          <w:rFonts w:ascii="Arial" w:eastAsia="Arial" w:hAnsi="Arial" w:cs="Arial"/>
          <w:spacing w:val="1"/>
          <w:sz w:val="23"/>
          <w:szCs w:val="23"/>
        </w:rPr>
        <w:t xml:space="preserve"> 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 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 xml:space="preserve">u </w:t>
      </w:r>
      <w:r w:rsidRPr="000C1E27">
        <w:rPr>
          <w:rFonts w:ascii="Arial" w:eastAsia="Arial" w:hAnsi="Arial" w:cs="Arial"/>
          <w:spacing w:val="1"/>
          <w:sz w:val="23"/>
          <w:szCs w:val="23"/>
        </w:rPr>
        <w:t xml:space="preserve"> 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up</w:t>
      </w:r>
      <w:r w:rsidRPr="000C1E27">
        <w:rPr>
          <w:rFonts w:ascii="Arial" w:eastAsia="Arial" w:hAnsi="Arial" w:cs="Arial"/>
          <w:sz w:val="23"/>
          <w:szCs w:val="23"/>
        </w:rPr>
        <w:t xml:space="preserve">is </w:t>
      </w:r>
      <w:r w:rsidRPr="000C1E27">
        <w:rPr>
          <w:rFonts w:ascii="Arial" w:eastAsia="Arial" w:hAnsi="Arial" w:cs="Arial"/>
          <w:spacing w:val="2"/>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8"/>
          <w:sz w:val="23"/>
          <w:szCs w:val="23"/>
        </w:rPr>
        <w:t xml:space="preserve"> </w:t>
      </w:r>
      <w:r w:rsidRPr="000C1E27">
        <w:rPr>
          <w:rFonts w:ascii="Arial" w:eastAsia="Arial" w:hAnsi="Arial" w:cs="Arial"/>
          <w:sz w:val="23"/>
          <w:szCs w:val="23"/>
        </w:rPr>
        <w:t>a</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3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8"/>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p>
    <w:p w:rsidR="00AD6FA3"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se</w:t>
      </w:r>
      <w:r w:rsidRPr="000C1E27">
        <w:rPr>
          <w:rFonts w:ascii="Arial" w:eastAsia="Arial" w:hAnsi="Arial" w:cs="Arial"/>
          <w:spacing w:val="1"/>
          <w:sz w:val="23"/>
          <w:szCs w:val="23"/>
        </w:rPr>
        <w:t xml:space="preserve"> p</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Uku</w:t>
      </w:r>
      <w:r w:rsidRPr="000C1E27">
        <w:rPr>
          <w:rFonts w:ascii="Arial" w:eastAsia="Arial" w:hAnsi="Arial" w:cs="Arial"/>
          <w:spacing w:val="1"/>
          <w:sz w:val="23"/>
          <w:szCs w:val="23"/>
        </w:rPr>
        <w:t>pn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čini cije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P</w:t>
      </w:r>
      <w:r w:rsidRPr="000C1E27">
        <w:rPr>
          <w:rFonts w:ascii="Arial" w:eastAsia="Arial" w:hAnsi="Arial" w:cs="Arial"/>
          <w:sz w:val="23"/>
          <w:szCs w:val="23"/>
        </w:rPr>
        <w:t>D</w:t>
      </w:r>
      <w:r w:rsidRPr="000C1E27">
        <w:rPr>
          <w:rFonts w:ascii="Arial" w:eastAsia="Arial" w:hAnsi="Arial" w:cs="Arial"/>
          <w:spacing w:val="4"/>
          <w:sz w:val="23"/>
          <w:szCs w:val="23"/>
        </w:rPr>
        <w:t>V</w:t>
      </w:r>
      <w:r w:rsidRPr="000C1E27">
        <w:rPr>
          <w:rFonts w:ascii="Arial" w:eastAsia="Arial" w:hAnsi="Arial" w:cs="Arial"/>
          <w:spacing w:val="-1"/>
          <w:sz w:val="23"/>
          <w:szCs w:val="23"/>
        </w:rPr>
        <w:t>-</w:t>
      </w:r>
      <w:r w:rsidRPr="000C1E27">
        <w:rPr>
          <w:rFonts w:ascii="Arial" w:eastAsia="Arial" w:hAnsi="Arial" w:cs="Arial"/>
          <w:spacing w:val="1"/>
          <w:sz w:val="23"/>
          <w:szCs w:val="23"/>
        </w:rPr>
        <w:t>om</w:t>
      </w:r>
      <w:r w:rsidRPr="000C1E27">
        <w:rPr>
          <w:rFonts w:ascii="Arial" w:eastAsia="Arial" w:hAnsi="Arial" w:cs="Arial"/>
          <w:sz w:val="23"/>
          <w:szCs w:val="23"/>
        </w:rPr>
        <w:t>.</w:t>
      </w:r>
    </w:p>
    <w:p w:rsidR="0074636C" w:rsidRPr="000C1E27" w:rsidRDefault="0074636C" w:rsidP="0002642F">
      <w:pPr>
        <w:ind w:left="284" w:right="219"/>
        <w:jc w:val="both"/>
        <w:rPr>
          <w:rFonts w:ascii="Arial" w:eastAsia="Arial" w:hAnsi="Arial" w:cs="Arial"/>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2"/>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su</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iti,</w:t>
      </w:r>
      <w:r w:rsidRPr="000C1E27">
        <w:rPr>
          <w:rFonts w:ascii="Arial" w:eastAsia="Arial" w:hAnsi="Arial" w:cs="Arial"/>
          <w:spacing w:val="62"/>
          <w:sz w:val="23"/>
          <w:szCs w:val="23"/>
        </w:rPr>
        <w:t xml:space="preserve"> </w:t>
      </w:r>
      <w:r w:rsidRPr="000C1E27">
        <w:rPr>
          <w:rFonts w:ascii="Arial" w:eastAsia="Arial" w:hAnsi="Arial" w:cs="Arial"/>
          <w:sz w:val="23"/>
          <w:szCs w:val="23"/>
        </w:rPr>
        <w:t>tj.</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ku 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ku</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to </w:t>
      </w:r>
      <w:r w:rsidRPr="000C1E27">
        <w:rPr>
          <w:rFonts w:ascii="Arial" w:eastAsia="Arial" w:hAnsi="Arial" w:cs="Arial"/>
          <w:spacing w:val="1"/>
          <w:sz w:val="23"/>
          <w:szCs w:val="23"/>
        </w:rPr>
        <w:t>od</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t</w:t>
      </w:r>
      <w:r w:rsidRPr="000C1E27">
        <w:rPr>
          <w:rFonts w:ascii="Arial" w:eastAsia="Arial" w:hAnsi="Arial" w:cs="Arial"/>
          <w:sz w:val="23"/>
          <w:szCs w:val="23"/>
        </w:rPr>
        <w: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 xml:space="preserve">i </w:t>
      </w:r>
      <w:r w:rsidRPr="000C1E27">
        <w:rPr>
          <w:rFonts w:ascii="Arial" w:eastAsia="Arial" w:hAnsi="Arial" w:cs="Arial"/>
          <w:spacing w:val="1"/>
          <w:sz w:val="23"/>
          <w:szCs w:val="23"/>
        </w:rPr>
        <w:t>ma</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r</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la </w:t>
      </w:r>
      <w:r w:rsidRPr="000C1E27">
        <w:rPr>
          <w:rFonts w:ascii="Arial" w:eastAsia="Arial" w:hAnsi="Arial" w:cs="Arial"/>
          <w:spacing w:val="1"/>
          <w:sz w:val="23"/>
          <w:szCs w:val="23"/>
        </w:rPr>
        <w:t>po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iskl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čiti.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a i</w:t>
      </w:r>
      <w:r w:rsidRPr="000C1E27">
        <w:rPr>
          <w:rFonts w:ascii="Arial" w:eastAsia="Arial" w:hAnsi="Arial" w:cs="Arial"/>
          <w:spacing w:val="-3"/>
          <w:sz w:val="23"/>
          <w:szCs w:val="23"/>
        </w:rPr>
        <w:t>z</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f</w:t>
      </w:r>
      <w:r w:rsidRPr="000C1E27">
        <w:rPr>
          <w:rFonts w:ascii="Arial" w:eastAsia="Arial" w:hAnsi="Arial" w:cs="Arial"/>
          <w:sz w:val="23"/>
          <w:szCs w:val="23"/>
        </w:rPr>
        <w:t>ik</w:t>
      </w:r>
      <w:r w:rsidRPr="000C1E27">
        <w:rPr>
          <w:rFonts w:ascii="Arial" w:eastAsia="Arial" w:hAnsi="Arial" w:cs="Arial"/>
          <w:spacing w:val="-3"/>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before="16" w:line="260" w:lineRule="exact"/>
        <w:ind w:left="284" w:right="219"/>
        <w:rPr>
          <w:rFonts w:ascii="Arial" w:hAnsi="Arial" w:cs="Arial"/>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w:t>
      </w:r>
    </w:p>
    <w:p w:rsidR="00AB1086" w:rsidRPr="000C1E27" w:rsidRDefault="00AB1086" w:rsidP="0002642F">
      <w:pPr>
        <w:ind w:left="284" w:right="219"/>
        <w:jc w:val="both"/>
        <w:rPr>
          <w:rFonts w:ascii="Arial" w:eastAsia="Arial" w:hAnsi="Arial" w:cs="Arial"/>
          <w:b/>
          <w:spacing w:val="1"/>
          <w:sz w:val="23"/>
          <w:szCs w:val="23"/>
        </w:rPr>
      </w:pPr>
    </w:p>
    <w:p w:rsidR="006926ED" w:rsidRPr="000C1E27" w:rsidRDefault="006926ED" w:rsidP="0002642F">
      <w:pPr>
        <w:ind w:left="284" w:right="219"/>
        <w:jc w:val="both"/>
        <w:rPr>
          <w:rFonts w:ascii="Arial" w:eastAsia="Arial" w:hAnsi="Arial" w:cs="Arial"/>
          <w:b/>
          <w:spacing w:val="1"/>
          <w:sz w:val="23"/>
          <w:szCs w:val="23"/>
        </w:rPr>
      </w:pPr>
    </w:p>
    <w:p w:rsidR="00A75EFB" w:rsidRPr="000C1E27" w:rsidRDefault="002C18AE"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pl</w:t>
      </w:r>
      <w:r w:rsidR="00042926" w:rsidRPr="000C1E27">
        <w:rPr>
          <w:rFonts w:ascii="Arial" w:eastAsia="Arial" w:hAnsi="Arial" w:cs="Arial"/>
          <w:b/>
          <w:spacing w:val="1"/>
          <w:sz w:val="23"/>
          <w:szCs w:val="23"/>
        </w:rPr>
        <w:t>aća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p>
    <w:p w:rsidR="00961700"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 xml:space="preserve">Plaćanje se obavlja u roku </w:t>
      </w:r>
      <w:r w:rsidR="003A049C" w:rsidRPr="00375A05">
        <w:rPr>
          <w:rFonts w:ascii="Arial" w:eastAsia="Arial" w:hAnsi="Arial" w:cs="Arial"/>
          <w:sz w:val="23"/>
          <w:szCs w:val="23"/>
        </w:rPr>
        <w:t>60 (šezdeset)</w:t>
      </w:r>
      <w:r w:rsidRPr="000C1E27">
        <w:rPr>
          <w:rFonts w:ascii="Arial" w:hAnsi="Arial" w:cs="Arial"/>
          <w:sz w:val="23"/>
          <w:szCs w:val="23"/>
          <w:lang w:val="hr-HR"/>
        </w:rPr>
        <w:t xml:space="preserve"> dana od dana izdavanja računa, p</w:t>
      </w:r>
      <w:r w:rsidR="00A33472" w:rsidRPr="000C1E27">
        <w:rPr>
          <w:rFonts w:ascii="Arial" w:hAnsi="Arial" w:cs="Arial"/>
          <w:sz w:val="23"/>
          <w:szCs w:val="23"/>
          <w:lang w:val="hr-HR"/>
        </w:rPr>
        <w:t>o izvršenim ugovornim obvezama.</w:t>
      </w:r>
    </w:p>
    <w:p w:rsidR="00A75EFB"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Plaćanje se obavlja na žiro-račun odabranog ponuditelja.</w:t>
      </w:r>
    </w:p>
    <w:p w:rsidR="002C18AE"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Predujam i traženje sredstava osi</w:t>
      </w:r>
      <w:r w:rsidR="00843E2D" w:rsidRPr="000C1E27">
        <w:rPr>
          <w:rFonts w:ascii="Arial" w:hAnsi="Arial" w:cs="Arial"/>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lastRenderedPageBreak/>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CA09D6">
        <w:rPr>
          <w:rFonts w:ascii="Arial" w:eastAsia="Arial" w:hAnsi="Arial" w:cs="Arial"/>
          <w:b/>
          <w:spacing w:val="1"/>
          <w:sz w:val="23"/>
          <w:szCs w:val="23"/>
        </w:rPr>
        <w:t>2</w:t>
      </w:r>
      <w:r w:rsidR="002C18AE" w:rsidRPr="00CA09D6">
        <w:rPr>
          <w:rFonts w:ascii="Arial" w:eastAsia="Arial" w:hAnsi="Arial" w:cs="Arial"/>
          <w:b/>
          <w:spacing w:val="1"/>
          <w:sz w:val="23"/>
          <w:szCs w:val="23"/>
        </w:rPr>
        <w:t>0</w:t>
      </w:r>
      <w:r w:rsidRPr="00CA09D6">
        <w:rPr>
          <w:rFonts w:ascii="Arial" w:eastAsia="Arial" w:hAnsi="Arial" w:cs="Arial"/>
          <w:b/>
          <w:sz w:val="23"/>
          <w:szCs w:val="23"/>
        </w:rPr>
        <w:t>.</w:t>
      </w:r>
      <w:r w:rsidRPr="00CA09D6">
        <w:rPr>
          <w:rFonts w:ascii="Arial" w:eastAsia="Arial" w:hAnsi="Arial" w:cs="Arial"/>
          <w:b/>
          <w:spacing w:val="1"/>
          <w:sz w:val="23"/>
          <w:szCs w:val="23"/>
        </w:rPr>
        <w:t xml:space="preserve"> </w:t>
      </w:r>
      <w:r w:rsidRPr="00CA09D6">
        <w:rPr>
          <w:rFonts w:ascii="Arial" w:eastAsia="Arial" w:hAnsi="Arial" w:cs="Arial"/>
          <w:b/>
          <w:sz w:val="23"/>
          <w:szCs w:val="23"/>
        </w:rPr>
        <w:t>Krite</w:t>
      </w:r>
      <w:r w:rsidRPr="00CA09D6">
        <w:rPr>
          <w:rFonts w:ascii="Arial" w:eastAsia="Arial" w:hAnsi="Arial" w:cs="Arial"/>
          <w:b/>
          <w:spacing w:val="-2"/>
          <w:sz w:val="23"/>
          <w:szCs w:val="23"/>
        </w:rPr>
        <w:t>r</w:t>
      </w:r>
      <w:r w:rsidRPr="00CA09D6">
        <w:rPr>
          <w:rFonts w:ascii="Arial" w:eastAsia="Arial" w:hAnsi="Arial" w:cs="Arial"/>
          <w:b/>
          <w:sz w:val="23"/>
          <w:szCs w:val="23"/>
        </w:rPr>
        <w:t>ij</w:t>
      </w:r>
      <w:r w:rsidRPr="00CA09D6">
        <w:rPr>
          <w:rFonts w:ascii="Arial" w:eastAsia="Arial" w:hAnsi="Arial" w:cs="Arial"/>
          <w:b/>
          <w:spacing w:val="-1"/>
          <w:sz w:val="23"/>
          <w:szCs w:val="23"/>
        </w:rPr>
        <w:t xml:space="preserve"> </w:t>
      </w:r>
      <w:r w:rsidRPr="00CA09D6">
        <w:rPr>
          <w:rFonts w:ascii="Arial" w:eastAsia="Arial" w:hAnsi="Arial" w:cs="Arial"/>
          <w:b/>
          <w:sz w:val="23"/>
          <w:szCs w:val="23"/>
        </w:rPr>
        <w:t>od</w:t>
      </w:r>
      <w:r w:rsidRPr="00CA09D6">
        <w:rPr>
          <w:rFonts w:ascii="Arial" w:eastAsia="Arial" w:hAnsi="Arial" w:cs="Arial"/>
          <w:b/>
          <w:spacing w:val="1"/>
          <w:sz w:val="23"/>
          <w:szCs w:val="23"/>
        </w:rPr>
        <w:t>a</w:t>
      </w:r>
      <w:r w:rsidRPr="00CA09D6">
        <w:rPr>
          <w:rFonts w:ascii="Arial" w:eastAsia="Arial" w:hAnsi="Arial" w:cs="Arial"/>
          <w:b/>
          <w:sz w:val="23"/>
          <w:szCs w:val="23"/>
        </w:rPr>
        <w:t>bira</w:t>
      </w:r>
      <w:r w:rsidRPr="00CA09D6">
        <w:rPr>
          <w:rFonts w:ascii="Arial" w:eastAsia="Arial" w:hAnsi="Arial" w:cs="Arial"/>
          <w:b/>
          <w:spacing w:val="1"/>
          <w:sz w:val="23"/>
          <w:szCs w:val="23"/>
        </w:rPr>
        <w:t xml:space="preserve"> </w:t>
      </w:r>
      <w:r w:rsidRPr="00CA09D6">
        <w:rPr>
          <w:rFonts w:ascii="Arial" w:eastAsia="Arial" w:hAnsi="Arial" w:cs="Arial"/>
          <w:b/>
          <w:sz w:val="23"/>
          <w:szCs w:val="23"/>
        </w:rPr>
        <w:t>n</w:t>
      </w:r>
      <w:r w:rsidRPr="00CA09D6">
        <w:rPr>
          <w:rFonts w:ascii="Arial" w:eastAsia="Arial" w:hAnsi="Arial" w:cs="Arial"/>
          <w:b/>
          <w:spacing w:val="-1"/>
          <w:sz w:val="23"/>
          <w:szCs w:val="23"/>
        </w:rPr>
        <w:t>a</w:t>
      </w:r>
      <w:r w:rsidRPr="00CA09D6">
        <w:rPr>
          <w:rFonts w:ascii="Arial" w:eastAsia="Arial" w:hAnsi="Arial" w:cs="Arial"/>
          <w:b/>
          <w:spacing w:val="-2"/>
          <w:sz w:val="23"/>
          <w:szCs w:val="23"/>
        </w:rPr>
        <w:t>j</w:t>
      </w:r>
      <w:r w:rsidRPr="00CA09D6">
        <w:rPr>
          <w:rFonts w:ascii="Arial" w:eastAsia="Arial" w:hAnsi="Arial" w:cs="Arial"/>
          <w:b/>
          <w:sz w:val="23"/>
          <w:szCs w:val="23"/>
        </w:rPr>
        <w:t>p</w:t>
      </w:r>
      <w:r w:rsidRPr="00CA09D6">
        <w:rPr>
          <w:rFonts w:ascii="Arial" w:eastAsia="Arial" w:hAnsi="Arial" w:cs="Arial"/>
          <w:b/>
          <w:spacing w:val="2"/>
          <w:sz w:val="23"/>
          <w:szCs w:val="23"/>
        </w:rPr>
        <w:t>o</w:t>
      </w:r>
      <w:r w:rsidRPr="00CA09D6">
        <w:rPr>
          <w:rFonts w:ascii="Arial" w:eastAsia="Arial" w:hAnsi="Arial" w:cs="Arial"/>
          <w:b/>
          <w:spacing w:val="-1"/>
          <w:sz w:val="23"/>
          <w:szCs w:val="23"/>
        </w:rPr>
        <w:t>v</w:t>
      </w:r>
      <w:r w:rsidRPr="00CA09D6">
        <w:rPr>
          <w:rFonts w:ascii="Arial" w:eastAsia="Arial" w:hAnsi="Arial" w:cs="Arial"/>
          <w:b/>
          <w:sz w:val="23"/>
          <w:szCs w:val="23"/>
        </w:rPr>
        <w:t>ol</w:t>
      </w:r>
      <w:r w:rsidRPr="00CA09D6">
        <w:rPr>
          <w:rFonts w:ascii="Arial" w:eastAsia="Arial" w:hAnsi="Arial" w:cs="Arial"/>
          <w:b/>
          <w:spacing w:val="-2"/>
          <w:sz w:val="23"/>
          <w:szCs w:val="23"/>
        </w:rPr>
        <w:t>j</w:t>
      </w:r>
      <w:r w:rsidRPr="00CA09D6">
        <w:rPr>
          <w:rFonts w:ascii="Arial" w:eastAsia="Arial" w:hAnsi="Arial" w:cs="Arial"/>
          <w:b/>
          <w:sz w:val="23"/>
          <w:szCs w:val="23"/>
        </w:rPr>
        <w:t>n</w:t>
      </w:r>
      <w:r w:rsidRPr="00CA09D6">
        <w:rPr>
          <w:rFonts w:ascii="Arial" w:eastAsia="Arial" w:hAnsi="Arial" w:cs="Arial"/>
          <w:b/>
          <w:spacing w:val="2"/>
          <w:sz w:val="23"/>
          <w:szCs w:val="23"/>
        </w:rPr>
        <w:t>i</w:t>
      </w:r>
      <w:r w:rsidRPr="00CA09D6">
        <w:rPr>
          <w:rFonts w:ascii="Arial" w:eastAsia="Arial" w:hAnsi="Arial" w:cs="Arial"/>
          <w:b/>
          <w:spacing w:val="-2"/>
          <w:sz w:val="23"/>
          <w:szCs w:val="23"/>
        </w:rPr>
        <w:t>j</w:t>
      </w:r>
      <w:r w:rsidRPr="00CA09D6">
        <w:rPr>
          <w:rFonts w:ascii="Arial" w:eastAsia="Arial" w:hAnsi="Arial" w:cs="Arial"/>
          <w:b/>
          <w:sz w:val="23"/>
          <w:szCs w:val="23"/>
        </w:rPr>
        <w:t>e</w:t>
      </w:r>
      <w:r w:rsidRPr="00CA09D6">
        <w:rPr>
          <w:rFonts w:ascii="Arial" w:eastAsia="Arial" w:hAnsi="Arial" w:cs="Arial"/>
          <w:b/>
          <w:spacing w:val="1"/>
          <w:sz w:val="23"/>
          <w:szCs w:val="23"/>
        </w:rPr>
        <w:t xml:space="preserve"> </w:t>
      </w:r>
      <w:r w:rsidRPr="00CA09D6">
        <w:rPr>
          <w:rFonts w:ascii="Arial" w:eastAsia="Arial" w:hAnsi="Arial" w:cs="Arial"/>
          <w:b/>
          <w:sz w:val="23"/>
          <w:szCs w:val="23"/>
        </w:rPr>
        <w:t>ponude</w:t>
      </w:r>
    </w:p>
    <w:p w:rsidR="00EB1D59" w:rsidRPr="000C1E27" w:rsidRDefault="00EB1D59" w:rsidP="00EB1D59">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EB1D59" w:rsidRDefault="00EB1D59" w:rsidP="00EB1D59">
      <w:pPr>
        <w:tabs>
          <w:tab w:val="left" w:pos="4506"/>
        </w:tabs>
        <w:spacing w:before="60"/>
        <w:ind w:left="284" w:right="219"/>
        <w:jc w:val="both"/>
        <w:rPr>
          <w:rFonts w:ascii="Arial" w:eastAsia="Arial" w:hAnsi="Arial" w:cs="Arial"/>
          <w:b/>
          <w:sz w:val="23"/>
          <w:szCs w:val="23"/>
        </w:rPr>
      </w:pPr>
    </w:p>
    <w:p w:rsidR="00EB1D59" w:rsidRPr="000C1E27" w:rsidRDefault="00EB1D59" w:rsidP="00EB1D59">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ekonomski najpovoljnija ponuda</w:t>
      </w:r>
      <w:r w:rsidRPr="000C1E27">
        <w:rPr>
          <w:rFonts w:ascii="Arial" w:eastAsia="Arial" w:hAnsi="Arial" w:cs="Arial"/>
          <w:sz w:val="23"/>
          <w:szCs w:val="23"/>
        </w:rPr>
        <w:t xml:space="preserve">. </w:t>
      </w:r>
    </w:p>
    <w:p w:rsidR="00EB1D59" w:rsidRPr="000C1E27" w:rsidRDefault="00EB1D59" w:rsidP="00EB1D59">
      <w:pPr>
        <w:tabs>
          <w:tab w:val="left" w:pos="4506"/>
        </w:tabs>
        <w:spacing w:before="60"/>
        <w:ind w:left="284" w:right="219"/>
        <w:jc w:val="both"/>
        <w:rPr>
          <w:rFonts w:ascii="Arial" w:eastAsia="Arial" w:hAnsi="Arial" w:cs="Arial"/>
          <w:b/>
          <w:sz w:val="23"/>
          <w:szCs w:val="23"/>
        </w:rPr>
      </w:pPr>
      <w:r w:rsidRPr="000C1E27">
        <w:rPr>
          <w:rFonts w:ascii="Arial" w:eastAsia="Arial" w:hAnsi="Arial" w:cs="Arial"/>
          <w:b/>
          <w:sz w:val="23"/>
          <w:szCs w:val="23"/>
        </w:rPr>
        <w:t>Način određivanja ekonomski najpovoljnije ponude je 100% cijena.</w:t>
      </w:r>
    </w:p>
    <w:p w:rsidR="00EB1D59" w:rsidRPr="000C1E27" w:rsidRDefault="00EB1D59" w:rsidP="00EB1D59">
      <w:pPr>
        <w:spacing w:before="57"/>
        <w:ind w:left="284" w:right="219"/>
        <w:jc w:val="both"/>
        <w:rPr>
          <w:rFonts w:ascii="Arial" w:eastAsia="Arial" w:hAnsi="Arial" w:cs="Arial"/>
          <w:sz w:val="23"/>
          <w:szCs w:val="23"/>
        </w:rPr>
      </w:pPr>
    </w:p>
    <w:p w:rsidR="00EB1D59" w:rsidRPr="000C1E27" w:rsidRDefault="00EB1D59" w:rsidP="00EB1D59">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8867D9">
      <w:pPr>
        <w:spacing w:line="200" w:lineRule="exact"/>
        <w:ind w:left="142" w:right="219" w:hanging="142"/>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6337F2" w:rsidRPr="000B6642" w:rsidRDefault="00042926" w:rsidP="0002642F">
      <w:pPr>
        <w:ind w:left="284" w:right="219"/>
        <w:rPr>
          <w:rFonts w:ascii="Arial" w:eastAsia="Arial" w:hAnsi="Arial" w:cs="Arial"/>
          <w:sz w:val="24"/>
          <w:szCs w:val="23"/>
        </w:rPr>
      </w:pPr>
      <w:r w:rsidRPr="000C1E27">
        <w:rPr>
          <w:rFonts w:ascii="Arial" w:eastAsia="Arial" w:hAnsi="Arial" w:cs="Arial"/>
          <w:sz w:val="23"/>
          <w:szCs w:val="23"/>
        </w:rPr>
        <w:t>Rok</w:t>
      </w:r>
      <w:r w:rsidRPr="000B6642">
        <w:rPr>
          <w:rFonts w:ascii="Arial" w:eastAsia="Arial" w:hAnsi="Arial" w:cs="Arial"/>
          <w:sz w:val="23"/>
          <w:szCs w:val="23"/>
        </w:rPr>
        <w:t xml:space="preserve"> z</w:t>
      </w:r>
      <w:r w:rsidRPr="000C1E27">
        <w:rPr>
          <w:rFonts w:ascii="Arial" w:eastAsia="Arial" w:hAnsi="Arial" w:cs="Arial"/>
          <w:sz w:val="23"/>
          <w:szCs w:val="23"/>
        </w:rPr>
        <w:t>a</w:t>
      </w:r>
      <w:r w:rsidRPr="000B6642">
        <w:rPr>
          <w:rFonts w:ascii="Arial" w:eastAsia="Arial" w:hAnsi="Arial" w:cs="Arial"/>
          <w:sz w:val="23"/>
          <w:szCs w:val="23"/>
        </w:rPr>
        <w:t xml:space="preserve"> do</w:t>
      </w:r>
      <w:r w:rsidRPr="000C1E27">
        <w:rPr>
          <w:rFonts w:ascii="Arial" w:eastAsia="Arial" w:hAnsi="Arial" w:cs="Arial"/>
          <w:sz w:val="23"/>
          <w:szCs w:val="23"/>
        </w:rPr>
        <w:t>st</w:t>
      </w:r>
      <w:r w:rsidRPr="000B6642">
        <w:rPr>
          <w:rFonts w:ascii="Arial" w:eastAsia="Arial" w:hAnsi="Arial" w:cs="Arial"/>
          <w:sz w:val="23"/>
          <w:szCs w:val="23"/>
        </w:rPr>
        <w:t>av</w:t>
      </w:r>
      <w:r w:rsidRPr="000C1E27">
        <w:rPr>
          <w:rFonts w:ascii="Arial" w:eastAsia="Arial" w:hAnsi="Arial" w:cs="Arial"/>
          <w:sz w:val="23"/>
          <w:szCs w:val="23"/>
        </w:rPr>
        <w:t>u</w:t>
      </w:r>
      <w:r w:rsidRPr="000B6642">
        <w:rPr>
          <w:rFonts w:ascii="Arial" w:eastAsia="Arial" w:hAnsi="Arial" w:cs="Arial"/>
          <w:sz w:val="23"/>
          <w:szCs w:val="23"/>
        </w:rPr>
        <w:t xml:space="preserve"> </w:t>
      </w:r>
      <w:proofErr w:type="gramStart"/>
      <w:r w:rsidRPr="000B6642">
        <w:rPr>
          <w:rFonts w:ascii="Arial" w:eastAsia="Arial" w:hAnsi="Arial" w:cs="Arial"/>
          <w:sz w:val="23"/>
          <w:szCs w:val="23"/>
        </w:rPr>
        <w:t>ponud</w:t>
      </w:r>
      <w:r w:rsidRPr="00C509E2">
        <w:rPr>
          <w:rFonts w:ascii="Arial" w:eastAsia="Arial" w:hAnsi="Arial" w:cs="Arial"/>
          <w:sz w:val="23"/>
          <w:szCs w:val="23"/>
        </w:rPr>
        <w:t>a</w:t>
      </w:r>
      <w:r w:rsidR="00EF2BF7" w:rsidRPr="00C509E2">
        <w:rPr>
          <w:rFonts w:ascii="Arial" w:eastAsia="Arial" w:hAnsi="Arial" w:cs="Arial"/>
          <w:sz w:val="23"/>
          <w:szCs w:val="23"/>
        </w:rPr>
        <w:t xml:space="preserve"> </w:t>
      </w:r>
      <w:r w:rsidR="00850E15" w:rsidRPr="00C509E2">
        <w:rPr>
          <w:rFonts w:ascii="Arial" w:eastAsia="Arial" w:hAnsi="Arial" w:cs="Arial"/>
          <w:sz w:val="23"/>
          <w:szCs w:val="23"/>
        </w:rPr>
        <w:t xml:space="preserve"> </w:t>
      </w:r>
      <w:r w:rsidR="00850E15" w:rsidRPr="000B6642">
        <w:rPr>
          <w:rFonts w:ascii="Arial" w:eastAsia="Arial" w:hAnsi="Arial" w:cs="Arial"/>
          <w:sz w:val="23"/>
          <w:szCs w:val="23"/>
        </w:rPr>
        <w:t>je</w:t>
      </w:r>
      <w:proofErr w:type="gramEnd"/>
      <w:r w:rsidR="00850E15" w:rsidRPr="000B6642">
        <w:rPr>
          <w:rFonts w:ascii="Arial" w:eastAsia="Arial" w:hAnsi="Arial" w:cs="Arial"/>
          <w:sz w:val="23"/>
          <w:szCs w:val="23"/>
        </w:rPr>
        <w:t xml:space="preserve"> </w:t>
      </w:r>
      <w:r w:rsidR="0026272F">
        <w:rPr>
          <w:rFonts w:ascii="Arial" w:eastAsia="Arial" w:hAnsi="Arial" w:cs="Arial"/>
          <w:b/>
          <w:sz w:val="24"/>
          <w:szCs w:val="23"/>
        </w:rPr>
        <w:t>06</w:t>
      </w:r>
      <w:r w:rsidR="00E054C0" w:rsidRPr="006F44CD">
        <w:rPr>
          <w:rFonts w:ascii="Arial" w:eastAsia="Arial" w:hAnsi="Arial" w:cs="Arial"/>
          <w:b/>
          <w:sz w:val="24"/>
          <w:szCs w:val="23"/>
        </w:rPr>
        <w:t xml:space="preserve">. </w:t>
      </w:r>
      <w:r w:rsidR="0026272F">
        <w:rPr>
          <w:rFonts w:ascii="Arial" w:eastAsia="Arial" w:hAnsi="Arial" w:cs="Arial"/>
          <w:b/>
          <w:sz w:val="24"/>
          <w:szCs w:val="23"/>
        </w:rPr>
        <w:t>svibnj</w:t>
      </w:r>
      <w:r w:rsidR="002C1A72" w:rsidRPr="006F44CD">
        <w:rPr>
          <w:rFonts w:ascii="Arial" w:eastAsia="Arial" w:hAnsi="Arial" w:cs="Arial"/>
          <w:b/>
          <w:sz w:val="24"/>
          <w:szCs w:val="23"/>
        </w:rPr>
        <w:t>a</w:t>
      </w:r>
      <w:r w:rsidR="00E054C0" w:rsidRPr="006F44CD">
        <w:rPr>
          <w:rFonts w:ascii="Arial" w:eastAsia="Arial" w:hAnsi="Arial" w:cs="Arial"/>
          <w:b/>
          <w:sz w:val="24"/>
          <w:szCs w:val="23"/>
        </w:rPr>
        <w:t xml:space="preserve"> 202</w:t>
      </w:r>
      <w:r w:rsidR="00CA668E" w:rsidRPr="006F44CD">
        <w:rPr>
          <w:rFonts w:ascii="Arial" w:eastAsia="Arial" w:hAnsi="Arial" w:cs="Arial"/>
          <w:b/>
          <w:sz w:val="24"/>
          <w:szCs w:val="23"/>
        </w:rPr>
        <w:t>2</w:t>
      </w:r>
      <w:r w:rsidR="00E054C0" w:rsidRPr="006F44CD">
        <w:rPr>
          <w:rFonts w:ascii="Arial" w:eastAsia="Arial" w:hAnsi="Arial" w:cs="Arial"/>
          <w:b/>
          <w:sz w:val="24"/>
          <w:szCs w:val="23"/>
        </w:rPr>
        <w:t>.</w:t>
      </w:r>
      <w:r w:rsidR="00621132" w:rsidRPr="006F44CD">
        <w:rPr>
          <w:rFonts w:ascii="Arial" w:eastAsia="Arial" w:hAnsi="Arial" w:cs="Arial"/>
          <w:b/>
          <w:sz w:val="24"/>
          <w:szCs w:val="23"/>
        </w:rPr>
        <w:t xml:space="preserve"> </w:t>
      </w:r>
      <w:proofErr w:type="gramStart"/>
      <w:r w:rsidR="00621132" w:rsidRPr="006F44CD">
        <w:rPr>
          <w:rFonts w:ascii="Arial" w:eastAsia="Arial" w:hAnsi="Arial" w:cs="Arial"/>
          <w:b/>
          <w:sz w:val="24"/>
          <w:szCs w:val="23"/>
        </w:rPr>
        <w:t>do</w:t>
      </w:r>
      <w:proofErr w:type="gramEnd"/>
      <w:r w:rsidR="00E054C0" w:rsidRPr="006F44CD">
        <w:rPr>
          <w:rFonts w:ascii="Arial" w:eastAsia="Arial" w:hAnsi="Arial" w:cs="Arial"/>
          <w:b/>
          <w:sz w:val="24"/>
          <w:szCs w:val="23"/>
        </w:rPr>
        <w:t xml:space="preserve"> 1</w:t>
      </w:r>
      <w:r w:rsidR="002C4907" w:rsidRPr="006F44CD">
        <w:rPr>
          <w:rFonts w:ascii="Arial" w:eastAsia="Arial" w:hAnsi="Arial" w:cs="Arial"/>
          <w:b/>
          <w:sz w:val="24"/>
          <w:szCs w:val="23"/>
        </w:rPr>
        <w:t>0</w:t>
      </w:r>
      <w:r w:rsidR="00850E15" w:rsidRPr="006F44CD">
        <w:rPr>
          <w:rFonts w:ascii="Arial" w:eastAsia="Arial" w:hAnsi="Arial" w:cs="Arial"/>
          <w:b/>
          <w:sz w:val="24"/>
          <w:szCs w:val="23"/>
        </w:rPr>
        <w:t>.00 sati.</w:t>
      </w:r>
    </w:p>
    <w:p w:rsidR="002C1A72" w:rsidRPr="002C1A72" w:rsidRDefault="002C1A72" w:rsidP="002C1A72">
      <w:pPr>
        <w:tabs>
          <w:tab w:val="left" w:pos="9639"/>
        </w:tabs>
        <w:spacing w:before="60"/>
        <w:ind w:left="284" w:right="77"/>
        <w:jc w:val="both"/>
        <w:rPr>
          <w:rFonts w:ascii="Arial" w:eastAsia="Arial" w:hAnsi="Arial" w:cs="Arial"/>
          <w:sz w:val="23"/>
          <w:szCs w:val="23"/>
        </w:rPr>
      </w:pPr>
      <w:r w:rsidRPr="002C1A72">
        <w:rPr>
          <w:rFonts w:ascii="Arial" w:eastAsia="Arial" w:hAnsi="Arial" w:cs="Arial"/>
          <w:sz w:val="23"/>
          <w:szCs w:val="23"/>
        </w:rPr>
        <w:t xml:space="preserve">Adresa </w:t>
      </w:r>
      <w:proofErr w:type="gramStart"/>
      <w:r w:rsidRPr="002C1A72">
        <w:rPr>
          <w:rFonts w:ascii="Arial" w:eastAsia="Arial" w:hAnsi="Arial" w:cs="Arial"/>
          <w:sz w:val="23"/>
          <w:szCs w:val="23"/>
        </w:rPr>
        <w:t>na</w:t>
      </w:r>
      <w:proofErr w:type="gramEnd"/>
      <w:r w:rsidRPr="002C1A72">
        <w:rPr>
          <w:rFonts w:ascii="Arial" w:eastAsia="Arial" w:hAnsi="Arial" w:cs="Arial"/>
          <w:sz w:val="23"/>
          <w:szCs w:val="23"/>
        </w:rPr>
        <w:t xml:space="preserve"> koju se dostavljaju ponude je: KLINIČKI BOLNIČKI CENTAR SESTRE MILOSRDNICE, Vinogradska 29, 10 000 Zagreb.</w:t>
      </w:r>
    </w:p>
    <w:p w:rsidR="002C1A72" w:rsidRPr="002C1A72" w:rsidRDefault="002C1A72" w:rsidP="002C1A72">
      <w:pPr>
        <w:tabs>
          <w:tab w:val="left" w:pos="9639"/>
        </w:tabs>
        <w:spacing w:before="60"/>
        <w:ind w:left="284" w:right="77"/>
        <w:jc w:val="both"/>
        <w:rPr>
          <w:rFonts w:ascii="Arial" w:eastAsia="Arial" w:hAnsi="Arial" w:cs="Arial"/>
          <w:sz w:val="23"/>
          <w:szCs w:val="23"/>
        </w:rPr>
      </w:pPr>
      <w:r w:rsidRPr="002C1A72">
        <w:rPr>
          <w:rFonts w:ascii="Arial" w:eastAsia="Arial" w:hAnsi="Arial" w:cs="Arial"/>
          <w:sz w:val="23"/>
          <w:szCs w:val="23"/>
        </w:rPr>
        <w:t>Ponude  koje  Naručitelj  primi  nakon  isteka  krajnjeg  roka  za  podnošenje  ponuda smatrat će se zakašnjelima, neće biti otvorene i biti će vraćene ponuditeljima koji su ih podnijeli.</w:t>
      </w:r>
    </w:p>
    <w:p w:rsidR="00C82B72" w:rsidRPr="000C1E27" w:rsidRDefault="00C82B72"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S</w:t>
      </w:r>
      <w:r w:rsidR="00042926" w:rsidRPr="000C1E27">
        <w:rPr>
          <w:rFonts w:ascii="Arial" w:eastAsia="Arial" w:hAnsi="Arial" w:cs="Arial"/>
          <w:b/>
          <w:spacing w:val="-3"/>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pacing w:val="3"/>
          <w:sz w:val="23"/>
          <w:szCs w:val="23"/>
        </w:rPr>
        <w:t>l</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as</w:t>
      </w:r>
      <w:r w:rsidR="00042926" w:rsidRPr="000C1E27">
        <w:rPr>
          <w:rFonts w:ascii="Arial" w:eastAsia="Arial" w:hAnsi="Arial" w:cs="Arial"/>
          <w:b/>
          <w:spacing w:val="-3"/>
          <w:sz w:val="23"/>
          <w:szCs w:val="23"/>
        </w:rPr>
        <w:t>p</w:t>
      </w:r>
      <w:r w:rsidR="00042926" w:rsidRPr="000C1E27">
        <w:rPr>
          <w:rFonts w:ascii="Arial" w:eastAsia="Arial" w:hAnsi="Arial" w:cs="Arial"/>
          <w:b/>
          <w:sz w:val="23"/>
          <w:szCs w:val="23"/>
        </w:rPr>
        <w:t>ol</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gan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ozi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u 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da</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3"/>
          <w:sz w:val="23"/>
          <w:szCs w:val="23"/>
        </w:rPr>
        <w:t>l</w:t>
      </w:r>
      <w:r w:rsidRPr="000C1E27">
        <w:rPr>
          <w:rFonts w:ascii="Arial" w:eastAsia="Arial" w:hAnsi="Arial" w:cs="Arial"/>
          <w:spacing w:val="1"/>
          <w:sz w:val="23"/>
          <w:szCs w:val="23"/>
        </w:rPr>
        <w:t>a</w:t>
      </w:r>
      <w:r w:rsidRPr="000C1E27">
        <w:rPr>
          <w:rFonts w:ascii="Arial" w:eastAsia="Arial" w:hAnsi="Arial" w:cs="Arial"/>
          <w:spacing w:val="-1"/>
          <w:sz w:val="23"/>
          <w:szCs w:val="23"/>
        </w:rPr>
        <w:t>g</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n</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b/>
          <w:sz w:val="23"/>
          <w:szCs w:val="23"/>
          <w:u w:val="single"/>
        </w:rPr>
        <w:t>ne</w:t>
      </w:r>
      <w:r w:rsidRPr="000C1E27">
        <w:rPr>
          <w:rFonts w:ascii="Arial" w:eastAsia="Arial" w:hAnsi="Arial" w:cs="Arial"/>
          <w:b/>
          <w:spacing w:val="2"/>
          <w:sz w:val="23"/>
          <w:szCs w:val="23"/>
          <w:u w:val="single"/>
        </w:rPr>
        <w:t xml:space="preserve"> </w:t>
      </w:r>
      <w:r w:rsidRPr="000C1E27">
        <w:rPr>
          <w:rFonts w:ascii="Arial" w:eastAsia="Arial" w:hAnsi="Arial" w:cs="Arial"/>
          <w:b/>
          <w:spacing w:val="-4"/>
          <w:sz w:val="23"/>
          <w:szCs w:val="23"/>
          <w:u w:val="single"/>
        </w:rPr>
        <w:t>v</w:t>
      </w:r>
      <w:r w:rsidRPr="000C1E27">
        <w:rPr>
          <w:rFonts w:ascii="Arial" w:eastAsia="Arial" w:hAnsi="Arial" w:cs="Arial"/>
          <w:b/>
          <w:sz w:val="23"/>
          <w:szCs w:val="23"/>
          <w:u w:val="single"/>
        </w:rPr>
        <w:t>odi</w:t>
      </w:r>
      <w:r w:rsidRPr="000C1E27">
        <w:rPr>
          <w:rFonts w:ascii="Arial" w:eastAsia="Arial" w:hAnsi="Arial" w:cs="Arial"/>
          <w:b/>
          <w:spacing w:val="2"/>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3"/>
          <w:sz w:val="23"/>
          <w:szCs w:val="23"/>
        </w:rPr>
        <w:t>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 k</w:t>
      </w:r>
      <w:r w:rsidRPr="000C1E27">
        <w:rPr>
          <w:rFonts w:ascii="Arial" w:eastAsia="Arial" w:hAnsi="Arial" w:cs="Arial"/>
          <w:spacing w:val="5"/>
          <w:sz w:val="23"/>
          <w:szCs w:val="23"/>
        </w:rPr>
        <w:t>o</w:t>
      </w:r>
      <w:r w:rsidRPr="000C1E27">
        <w:rPr>
          <w:rFonts w:ascii="Arial" w:eastAsia="Arial" w:hAnsi="Arial" w:cs="Arial"/>
          <w:sz w:val="23"/>
          <w:szCs w:val="23"/>
        </w:rPr>
        <w:t>ji su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e</w:t>
      </w:r>
      <w:r w:rsidRPr="000C1E27">
        <w:rPr>
          <w:rFonts w:ascii="Arial" w:eastAsia="Arial" w:hAnsi="Arial" w:cs="Arial"/>
          <w:sz w:val="23"/>
          <w:szCs w:val="23"/>
        </w:rPr>
        <w:t>li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 xml:space="preserve"> na</w:t>
      </w:r>
      <w:r w:rsidRPr="000C1E27">
        <w:rPr>
          <w:rFonts w:ascii="Arial" w:eastAsia="Arial" w:hAnsi="Arial" w:cs="Arial"/>
          <w:sz w:val="23"/>
          <w:szCs w:val="23"/>
        </w:rPr>
        <w:t>č</w:t>
      </w:r>
      <w:r w:rsidRPr="000C1E27">
        <w:rPr>
          <w:rFonts w:ascii="Arial" w:eastAsia="Arial" w:hAnsi="Arial" w:cs="Arial"/>
          <w:spacing w:val="-3"/>
          <w:sz w:val="23"/>
          <w:szCs w:val="23"/>
        </w:rPr>
        <w:t>i</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iv</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za </w:t>
      </w:r>
    </w:p>
    <w:p w:rsidR="004B7324" w:rsidRPr="000C1E27" w:rsidRDefault="004B7324"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raju</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om</w:t>
      </w:r>
      <w:r w:rsidRPr="000C1E27">
        <w:rPr>
          <w:rFonts w:ascii="Arial" w:eastAsia="Arial" w:hAnsi="Arial" w:cs="Arial"/>
          <w:sz w:val="23"/>
          <w:szCs w:val="23"/>
        </w:rPr>
        <w:t xml:space="preserve">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f</w:t>
      </w:r>
      <w:r w:rsidRPr="000C1E27">
        <w:rPr>
          <w:rFonts w:ascii="Arial" w:eastAsia="Arial" w:hAnsi="Arial" w:cs="Arial"/>
          <w:spacing w:val="1"/>
          <w:sz w:val="23"/>
          <w:szCs w:val="23"/>
        </w:rPr>
        <w:t>a</w:t>
      </w:r>
      <w:r w:rsidRPr="000C1E27">
        <w:rPr>
          <w:rFonts w:ascii="Arial" w:eastAsia="Arial" w:hAnsi="Arial" w:cs="Arial"/>
          <w:spacing w:val="-2"/>
          <w:sz w:val="23"/>
          <w:szCs w:val="23"/>
        </w:rPr>
        <w:t>x</w:t>
      </w:r>
      <w:r w:rsidRPr="000C1E27">
        <w:rPr>
          <w:rFonts w:ascii="Arial" w:eastAsia="Arial" w:hAnsi="Arial" w:cs="Arial"/>
          <w:spacing w:val="1"/>
          <w:sz w:val="23"/>
          <w:szCs w:val="23"/>
        </w:rPr>
        <w:t>om</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9"/>
          <w:sz w:val="23"/>
          <w:szCs w:val="23"/>
        </w:rPr>
        <w:t>e</w:t>
      </w:r>
      <w:r w:rsidRPr="000C1E27">
        <w:rPr>
          <w:rFonts w:ascii="Arial" w:eastAsia="Arial" w:hAnsi="Arial" w:cs="Arial"/>
          <w:spacing w:val="-3"/>
          <w:sz w:val="23"/>
          <w:szCs w:val="23"/>
        </w:rPr>
        <w:t>-</w:t>
      </w:r>
      <w:r w:rsidRPr="000C1E27">
        <w:rPr>
          <w:rFonts w:ascii="Arial" w:eastAsia="Arial" w:hAnsi="Arial" w:cs="Arial"/>
          <w:spacing w:val="1"/>
          <w:sz w:val="23"/>
          <w:szCs w:val="23"/>
        </w:rPr>
        <w:t>ma</w:t>
      </w:r>
      <w:r w:rsidRPr="000C1E27">
        <w:rPr>
          <w:rFonts w:ascii="Arial" w:eastAsia="Arial" w:hAnsi="Arial" w:cs="Arial"/>
          <w:sz w:val="23"/>
          <w:szCs w:val="23"/>
        </w:rPr>
        <w:t>i</w:t>
      </w:r>
      <w:r w:rsidRPr="000C1E27">
        <w:rPr>
          <w:rFonts w:ascii="Arial" w:eastAsia="Arial" w:hAnsi="Arial" w:cs="Arial"/>
          <w:spacing w:val="-1"/>
          <w:sz w:val="23"/>
          <w:szCs w:val="23"/>
        </w:rPr>
        <w:t>lo</w:t>
      </w:r>
      <w:r w:rsidRPr="000C1E27">
        <w:rPr>
          <w:rFonts w:ascii="Arial" w:eastAsia="Arial" w:hAnsi="Arial" w:cs="Arial"/>
          <w:sz w:val="23"/>
          <w:szCs w:val="23"/>
        </w:rPr>
        <w:t>m</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na</w:t>
      </w:r>
      <w:r w:rsidRPr="000C1E27">
        <w:rPr>
          <w:rFonts w:ascii="Arial" w:eastAsia="Arial" w:hAnsi="Arial" w:cs="Arial"/>
          <w:sz w:val="23"/>
          <w:szCs w:val="23"/>
        </w:rPr>
        <w:t>čin.</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lne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b</w:t>
      </w:r>
      <w:r w:rsidRPr="000C1E27">
        <w:rPr>
          <w:rFonts w:ascii="Arial" w:eastAsia="Arial" w:hAnsi="Arial" w:cs="Arial"/>
          <w:sz w:val="23"/>
          <w:szCs w:val="23"/>
        </w:rPr>
        <w:t>iti će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 xml:space="preserve">j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C12C48" w:rsidRPr="00D90786" w:rsidRDefault="00C12C48" w:rsidP="0002642F">
      <w:pPr>
        <w:widowControl w:val="0"/>
        <w:autoSpaceDE w:val="0"/>
        <w:autoSpaceDN w:val="0"/>
        <w:adjustRightInd w:val="0"/>
        <w:ind w:left="284" w:right="219"/>
        <w:jc w:val="both"/>
        <w:rPr>
          <w:rFonts w:ascii="Arial" w:hAnsi="Arial" w:cs="Arial"/>
          <w:sz w:val="23"/>
          <w:szCs w:val="23"/>
          <w:lang w:eastAsia="hr-HR"/>
        </w:rPr>
      </w:pPr>
      <w:r w:rsidRPr="00D90786">
        <w:rPr>
          <w:rFonts w:ascii="Arial" w:hAnsi="Arial" w:cs="Arial"/>
          <w:sz w:val="23"/>
          <w:szCs w:val="23"/>
          <w:lang w:eastAsia="hr-HR"/>
        </w:rPr>
        <w:t xml:space="preserve">Jamstvo, opisano u ovoj cjelini dokumentacije o nabavi, </w:t>
      </w:r>
      <w:r w:rsidR="004F2A9A" w:rsidRPr="00D90786">
        <w:rPr>
          <w:rFonts w:ascii="Arial" w:hAnsi="Arial" w:cs="Arial"/>
          <w:sz w:val="23"/>
          <w:szCs w:val="23"/>
          <w:lang w:eastAsia="hr-HR"/>
        </w:rPr>
        <w:t>ponuditelji ili izvršitelj</w:t>
      </w:r>
      <w:r w:rsidRPr="00D90786">
        <w:rPr>
          <w:rFonts w:ascii="Arial" w:hAnsi="Arial" w:cs="Arial"/>
          <w:sz w:val="23"/>
          <w:szCs w:val="23"/>
          <w:lang w:eastAsia="hr-HR"/>
        </w:rPr>
        <w:t xml:space="preserve"> dužni su dostaviti naručitelju u papirnat</w:t>
      </w:r>
      <w:r w:rsidR="000F1890" w:rsidRPr="00D90786">
        <w:rPr>
          <w:rFonts w:ascii="Arial" w:hAnsi="Arial" w:cs="Arial"/>
          <w:sz w:val="23"/>
          <w:szCs w:val="23"/>
          <w:lang w:eastAsia="hr-HR"/>
        </w:rPr>
        <w:t>om obliku u izvorniku, u obliku u iznosu od 10%.</w:t>
      </w:r>
    </w:p>
    <w:p w:rsidR="00C12C48" w:rsidRPr="00D90786"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t xml:space="preserve">neopozive, bezuvjetne, </w:t>
      </w:r>
      <w:r w:rsidRPr="00D90786">
        <w:rPr>
          <w:rFonts w:ascii="Arial" w:hAnsi="Arial" w:cs="Arial"/>
          <w:b/>
          <w:bCs/>
          <w:sz w:val="23"/>
          <w:szCs w:val="23"/>
          <w:lang w:eastAsia="hr-HR"/>
        </w:rPr>
        <w:t>bankarske garancije</w:t>
      </w:r>
      <w:r w:rsidRPr="00D90786">
        <w:rPr>
          <w:rFonts w:ascii="Arial" w:hAnsi="Arial" w:cs="Arial"/>
          <w:bCs/>
          <w:sz w:val="23"/>
          <w:szCs w:val="23"/>
          <w:lang w:eastAsia="hr-HR"/>
        </w:rPr>
        <w:t xml:space="preserve"> naplative na prvi poziv korisnika garancije i bez prigovora</w:t>
      </w:r>
    </w:p>
    <w:p w:rsidR="00C12C48"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r w:rsidRPr="00D90786">
        <w:rPr>
          <w:rFonts w:ascii="Arial" w:hAnsi="Arial" w:cs="Arial"/>
          <w:b/>
          <w:bCs/>
          <w:sz w:val="23"/>
          <w:szCs w:val="23"/>
          <w:u w:val="single"/>
          <w:lang w:eastAsia="hr-HR"/>
        </w:rPr>
        <w:t>ili</w:t>
      </w:r>
    </w:p>
    <w:p w:rsidR="00C12C48" w:rsidRPr="00D90786"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bjanko zadužnice</w:t>
      </w:r>
    </w:p>
    <w:p w:rsidR="00E84C03"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r w:rsidRPr="00D90786">
        <w:rPr>
          <w:rFonts w:ascii="Arial" w:hAnsi="Arial" w:cs="Arial"/>
          <w:b/>
          <w:bCs/>
          <w:sz w:val="23"/>
          <w:szCs w:val="23"/>
          <w:u w:val="single"/>
          <w:lang w:eastAsia="hr-HR"/>
        </w:rPr>
        <w:t>ili</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novčanog pologa</w:t>
      </w:r>
      <w:r w:rsidRPr="00D90786">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D90786">
        <w:rPr>
          <w:rFonts w:ascii="Arial" w:hAnsi="Arial" w:cs="Arial"/>
          <w:bCs/>
          <w:sz w:val="23"/>
          <w:szCs w:val="23"/>
          <w:lang w:eastAsia="hr-HR"/>
        </w:rPr>
        <w:t>ev.br. ___/2021</w:t>
      </w:r>
      <w:r w:rsidRPr="00D90786">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Na svakoj bankarskoj garanciji mora biti izrijekom navedeno da je bezuvjetna, neopoziva, naplativa na prvi poziv korisnika garancije i bez prigovora.</w:t>
      </w:r>
    </w:p>
    <w:p w:rsidR="00C12C48" w:rsidRPr="000C1E27" w:rsidRDefault="00C12C48" w:rsidP="0002642F">
      <w:pPr>
        <w:ind w:left="284"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D90786" w:rsidRPr="000C1E27" w:rsidRDefault="00C12C48"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Jamstvo za uredno ispunjenje ugovora treba biti s rokom valjanosti najmanje 10 (deset) dana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0C1E27"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z w:val="23"/>
          <w:szCs w:val="23"/>
        </w:rPr>
        <w:t>O</w:t>
      </w:r>
      <w:r w:rsidRPr="000C1E27">
        <w:rPr>
          <w:rFonts w:ascii="Arial" w:eastAsia="Arial" w:hAnsi="Arial" w:cs="Arial"/>
          <w:spacing w:val="1"/>
          <w:sz w:val="23"/>
          <w:szCs w:val="23"/>
        </w:rPr>
        <w:t>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 je</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8"/>
          <w:sz w:val="23"/>
          <w:szCs w:val="23"/>
        </w:rPr>
        <w:t xml:space="preserve"> </w:t>
      </w:r>
      <w:r w:rsidR="00503448" w:rsidRPr="000C1E27">
        <w:rPr>
          <w:rFonts w:ascii="Arial" w:eastAsia="Arial" w:hAnsi="Arial" w:cs="Arial"/>
          <w:spacing w:val="2"/>
          <w:sz w:val="23"/>
          <w:szCs w:val="23"/>
        </w:rPr>
        <w:t>isporučiti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rok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ti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3"/>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pacing w:val="-2"/>
          <w:sz w:val="23"/>
          <w:szCs w:val="23"/>
        </w:rPr>
        <w:t>č</w:t>
      </w:r>
      <w:r w:rsidRPr="000C1E27">
        <w:rPr>
          <w:rFonts w:ascii="Arial" w:eastAsia="Arial" w:hAnsi="Arial" w:cs="Arial"/>
          <w:spacing w:val="1"/>
          <w:sz w:val="23"/>
          <w:szCs w:val="23"/>
        </w:rPr>
        <w:t>n</w:t>
      </w:r>
      <w:r w:rsidRPr="000C1E27">
        <w:rPr>
          <w:rFonts w:ascii="Arial" w:eastAsia="Arial" w:hAnsi="Arial" w:cs="Arial"/>
          <w:spacing w:val="-3"/>
          <w:sz w:val="23"/>
          <w:szCs w:val="23"/>
        </w:rPr>
        <w:t>i</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ja</w:t>
      </w:r>
      <w:r w:rsidRPr="000C1E27">
        <w:rPr>
          <w:rFonts w:ascii="Arial" w:eastAsia="Arial" w:hAnsi="Arial" w:cs="Arial"/>
          <w:sz w:val="23"/>
          <w:szCs w:val="23"/>
        </w:rPr>
        <w:t>,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4"/>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5"/>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će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io U</w:t>
      </w:r>
      <w:r w:rsidRPr="000C1E27">
        <w:rPr>
          <w:rFonts w:ascii="Arial" w:eastAsia="Arial" w:hAnsi="Arial" w:cs="Arial"/>
          <w:spacing w:val="-2"/>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00BC4262" w:rsidRPr="000C1E27">
        <w:rPr>
          <w:rFonts w:ascii="Arial" w:eastAsia="Arial" w:hAnsi="Arial" w:cs="Arial"/>
          <w:sz w:val="23"/>
          <w:szCs w:val="23"/>
        </w:rPr>
        <w:t xml:space="preserve">ra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001078D1" w:rsidRPr="000C1E27">
        <w:rPr>
          <w:rFonts w:ascii="Arial" w:eastAsia="Arial" w:hAnsi="Arial" w:cs="Arial"/>
          <w:spacing w:val="1"/>
          <w:sz w:val="23"/>
          <w:szCs w:val="23"/>
        </w:rPr>
        <w:t>nabavi</w:t>
      </w:r>
      <w:r w:rsidR="00352BC8">
        <w:rPr>
          <w:rFonts w:ascii="Arial" w:hAnsi="Arial" w:cs="Arial"/>
          <w:b/>
          <w:sz w:val="23"/>
          <w:szCs w:val="23"/>
        </w:rPr>
        <w:t xml:space="preserve"> </w:t>
      </w:r>
      <w:r w:rsidR="00B81529">
        <w:rPr>
          <w:rFonts w:ascii="Arial" w:hAnsi="Arial" w:cs="Arial"/>
          <w:b/>
          <w:sz w:val="23"/>
          <w:szCs w:val="23"/>
        </w:rPr>
        <w:t>Redovno održavanje i validacija čistog prostora za potrebe Klinike za traumatologiju KBCSM</w:t>
      </w:r>
      <w:r w:rsidR="003C5BFD">
        <w:rPr>
          <w:rFonts w:ascii="Arial" w:hAnsi="Arial" w:cs="Arial"/>
          <w:b/>
          <w:sz w:val="23"/>
          <w:szCs w:val="23"/>
        </w:rPr>
        <w:t>.</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5400D4" w:rsidP="005400D4">
      <w:pPr>
        <w:widowControl w:val="0"/>
        <w:autoSpaceDE w:val="0"/>
        <w:autoSpaceDN w:val="0"/>
        <w:adjustRightInd w:val="0"/>
        <w:spacing w:line="239" w:lineRule="auto"/>
        <w:jc w:val="both"/>
        <w:rPr>
          <w:rFonts w:ascii="Arial" w:eastAsia="Arial" w:hAnsi="Arial" w:cs="Arial"/>
          <w:b/>
          <w:sz w:val="23"/>
          <w:szCs w:val="23"/>
        </w:rPr>
      </w:pPr>
      <w:r>
        <w:rPr>
          <w:rFonts w:ascii="Arial" w:eastAsia="Arial" w:hAnsi="Arial" w:cs="Arial"/>
          <w:b/>
          <w:bCs/>
          <w:spacing w:val="1"/>
          <w:sz w:val="23"/>
          <w:szCs w:val="23"/>
          <w:lang w:val="hr-HR"/>
        </w:rPr>
        <w:t xml:space="preserve">   </w:t>
      </w:r>
      <w:r w:rsidR="001749FB" w:rsidRPr="000C1E27">
        <w:rPr>
          <w:rFonts w:ascii="Arial" w:eastAsia="Arial" w:hAnsi="Arial" w:cs="Arial"/>
          <w:b/>
          <w:spacing w:val="1"/>
          <w:sz w:val="23"/>
          <w:szCs w:val="23"/>
        </w:rPr>
        <w:t xml:space="preserve"> B</w:t>
      </w:r>
      <w:r w:rsidR="001749FB" w:rsidRPr="000C1E27">
        <w:rPr>
          <w:rFonts w:ascii="Arial" w:eastAsia="Arial" w:hAnsi="Arial" w:cs="Arial"/>
          <w:b/>
          <w:sz w:val="23"/>
          <w:szCs w:val="23"/>
        </w:rPr>
        <w:t>it</w:t>
      </w:r>
      <w:r w:rsidR="001749FB" w:rsidRPr="000C1E27">
        <w:rPr>
          <w:rFonts w:ascii="Arial" w:eastAsia="Arial" w:hAnsi="Arial" w:cs="Arial"/>
          <w:b/>
          <w:spacing w:val="1"/>
          <w:sz w:val="23"/>
          <w:szCs w:val="23"/>
        </w:rPr>
        <w:t>n</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2"/>
          <w:sz w:val="23"/>
          <w:szCs w:val="23"/>
        </w:rPr>
        <w:t>v</w:t>
      </w:r>
      <w:r w:rsidR="001749FB" w:rsidRPr="000C1E27">
        <w:rPr>
          <w:rFonts w:ascii="Arial" w:eastAsia="Arial" w:hAnsi="Arial" w:cs="Arial"/>
          <w:b/>
          <w:sz w:val="23"/>
          <w:szCs w:val="23"/>
        </w:rPr>
        <w:t>je</w:t>
      </w:r>
      <w:r w:rsidR="001749FB" w:rsidRPr="000C1E27">
        <w:rPr>
          <w:rFonts w:ascii="Arial" w:eastAsia="Arial" w:hAnsi="Arial" w:cs="Arial"/>
          <w:b/>
          <w:spacing w:val="1"/>
          <w:sz w:val="23"/>
          <w:szCs w:val="23"/>
        </w:rPr>
        <w:t>t</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1"/>
          <w:sz w:val="23"/>
          <w:szCs w:val="23"/>
        </w:rPr>
        <w:t>g</w:t>
      </w:r>
      <w:r w:rsidR="001749FB" w:rsidRPr="000C1E27">
        <w:rPr>
          <w:rFonts w:ascii="Arial" w:eastAsia="Arial" w:hAnsi="Arial" w:cs="Arial"/>
          <w:b/>
          <w:spacing w:val="1"/>
          <w:sz w:val="23"/>
          <w:szCs w:val="23"/>
        </w:rPr>
        <w:t>o</w:t>
      </w:r>
      <w:r w:rsidR="001749FB" w:rsidRPr="000C1E27">
        <w:rPr>
          <w:rFonts w:ascii="Arial" w:eastAsia="Arial" w:hAnsi="Arial" w:cs="Arial"/>
          <w:b/>
          <w:spacing w:val="-2"/>
          <w:sz w:val="23"/>
          <w:szCs w:val="23"/>
        </w:rPr>
        <w:t>v</w:t>
      </w:r>
      <w:r w:rsidR="001749FB" w:rsidRPr="000C1E27">
        <w:rPr>
          <w:rFonts w:ascii="Arial" w:eastAsia="Arial" w:hAnsi="Arial" w:cs="Arial"/>
          <w:b/>
          <w:spacing w:val="1"/>
          <w:sz w:val="23"/>
          <w:szCs w:val="23"/>
        </w:rPr>
        <w:t>o</w:t>
      </w:r>
      <w:r w:rsidR="001749FB" w:rsidRPr="000C1E27">
        <w:rPr>
          <w:rFonts w:ascii="Arial" w:eastAsia="Arial" w:hAnsi="Arial" w:cs="Arial"/>
          <w:b/>
          <w:sz w:val="23"/>
          <w:szCs w:val="23"/>
        </w:rPr>
        <w:t>r</w:t>
      </w:r>
      <w:r w:rsidR="001749FB" w:rsidRPr="000C1E27">
        <w:rPr>
          <w:rFonts w:ascii="Arial" w:eastAsia="Arial" w:hAnsi="Arial" w:cs="Arial"/>
          <w:b/>
          <w:spacing w:val="1"/>
          <w:sz w:val="23"/>
          <w:szCs w:val="23"/>
        </w:rPr>
        <w:t>a</w:t>
      </w:r>
      <w:r w:rsidR="001749FB" w:rsidRPr="000C1E27">
        <w:rPr>
          <w:rFonts w:ascii="Arial" w:eastAsia="Arial" w:hAnsi="Arial" w:cs="Arial"/>
          <w:b/>
          <w:sz w:val="23"/>
          <w:szCs w:val="23"/>
        </w:rPr>
        <w:t>:</w:t>
      </w:r>
    </w:p>
    <w:p w:rsidR="001749FB" w:rsidRPr="000C1E27" w:rsidRDefault="001749FB" w:rsidP="0002642F">
      <w:pPr>
        <w:ind w:left="284" w:right="188"/>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4F2A9A">
        <w:rPr>
          <w:rFonts w:ascii="Arial" w:eastAsia="Arial" w:hAnsi="Arial" w:cs="Arial"/>
          <w:b/>
          <w:spacing w:val="1"/>
          <w:sz w:val="23"/>
          <w:szCs w:val="23"/>
        </w:rPr>
        <w:t>ob</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 xml:space="preserve">k </w:t>
      </w:r>
      <w:r w:rsidRPr="004F2A9A">
        <w:rPr>
          <w:rFonts w:ascii="Arial" w:eastAsia="Arial" w:hAnsi="Arial" w:cs="Arial"/>
          <w:b/>
          <w:spacing w:val="4"/>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z w:val="23"/>
          <w:szCs w:val="23"/>
        </w:rPr>
        <w:t xml:space="preserve">n </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 xml:space="preserve">jeren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pe</w:t>
      </w:r>
      <w:r w:rsidRPr="000C1E27">
        <w:rPr>
          <w:rFonts w:ascii="Arial" w:eastAsia="Arial" w:hAnsi="Arial" w:cs="Arial"/>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rnih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 xml:space="preserve">a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p>
    <w:p w:rsidR="001749FB" w:rsidRPr="000C1E27" w:rsidRDefault="001749FB" w:rsidP="0002642F">
      <w:pPr>
        <w:ind w:left="284"/>
        <w:rPr>
          <w:rFonts w:ascii="Arial" w:eastAsia="Arial" w:hAnsi="Arial" w:cs="Arial"/>
          <w:sz w:val="23"/>
          <w:szCs w:val="23"/>
        </w:rPr>
      </w:pPr>
      <w:r w:rsidRPr="000C1E27">
        <w:rPr>
          <w:rFonts w:ascii="Arial" w:eastAsia="Arial" w:hAnsi="Arial" w:cs="Arial"/>
          <w:sz w:val="23"/>
          <w:szCs w:val="23"/>
        </w:rPr>
        <w:t>stra</w:t>
      </w:r>
      <w:r w:rsidRPr="000C1E27">
        <w:rPr>
          <w:rFonts w:ascii="Arial" w:eastAsia="Arial" w:hAnsi="Arial" w:cs="Arial"/>
          <w:spacing w:val="1"/>
          <w:sz w:val="23"/>
          <w:szCs w:val="23"/>
        </w:rPr>
        <w:t>na</w:t>
      </w:r>
      <w:r w:rsidRPr="000C1E27">
        <w:rPr>
          <w:rFonts w:ascii="Arial" w:eastAsia="Arial" w:hAnsi="Arial" w:cs="Arial"/>
          <w:sz w:val="23"/>
          <w:szCs w:val="23"/>
        </w:rPr>
        <w:t>,</w:t>
      </w:r>
    </w:p>
    <w:p w:rsidR="001749FB" w:rsidRPr="000C1E27" w:rsidRDefault="001749FB" w:rsidP="00593501">
      <w:pPr>
        <w:ind w:left="284" w:right="182"/>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8"/>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005400D4">
        <w:rPr>
          <w:rFonts w:ascii="Arial" w:eastAsia="Arial" w:hAnsi="Arial" w:cs="Arial"/>
          <w:b/>
          <w:sz w:val="23"/>
          <w:szCs w:val="23"/>
        </w:rPr>
        <w:t xml:space="preserve">rne </w:t>
      </w:r>
      <w:r w:rsidRPr="004F2A9A">
        <w:rPr>
          <w:rFonts w:ascii="Arial" w:eastAsia="Arial" w:hAnsi="Arial" w:cs="Arial"/>
          <w:b/>
          <w:sz w:val="23"/>
          <w:szCs w:val="23"/>
        </w:rPr>
        <w:t>stra</w:t>
      </w:r>
      <w:r w:rsidRPr="004F2A9A">
        <w:rPr>
          <w:rFonts w:ascii="Arial" w:eastAsia="Arial" w:hAnsi="Arial" w:cs="Arial"/>
          <w:b/>
          <w:spacing w:val="1"/>
          <w:sz w:val="23"/>
          <w:szCs w:val="23"/>
        </w:rPr>
        <w:t>ne</w:t>
      </w:r>
      <w:r w:rsidRPr="004F2A9A">
        <w:rPr>
          <w:rFonts w:ascii="Arial" w:eastAsia="Arial" w:hAnsi="Arial" w:cs="Arial"/>
          <w:b/>
          <w:sz w:val="23"/>
          <w:szCs w:val="23"/>
        </w:rPr>
        <w:t>:</w:t>
      </w:r>
      <w:r w:rsidR="005400D4">
        <w:rPr>
          <w:rFonts w:ascii="Arial" w:eastAsia="Arial" w:hAnsi="Arial" w:cs="Arial"/>
          <w:sz w:val="23"/>
          <w:szCs w:val="23"/>
        </w:rPr>
        <w:t xml:space="preserve"> </w:t>
      </w:r>
      <w:r w:rsidRPr="000C1E27">
        <w:rPr>
          <w:rFonts w:ascii="Arial" w:eastAsia="Arial" w:hAnsi="Arial" w:cs="Arial"/>
          <w:sz w:val="23"/>
          <w:szCs w:val="23"/>
        </w:rPr>
        <w:t>Naručit</w:t>
      </w:r>
      <w:r w:rsidRPr="000C1E27">
        <w:rPr>
          <w:rFonts w:ascii="Arial" w:eastAsia="Arial" w:hAnsi="Arial" w:cs="Arial"/>
          <w:spacing w:val="1"/>
          <w:sz w:val="23"/>
          <w:szCs w:val="23"/>
        </w:rPr>
        <w:t>e</w:t>
      </w:r>
      <w:r w:rsidR="005400D4">
        <w:rPr>
          <w:rFonts w:ascii="Arial" w:eastAsia="Arial" w:hAnsi="Arial" w:cs="Arial"/>
          <w:sz w:val="23"/>
          <w:szCs w:val="23"/>
        </w:rPr>
        <w:t>lj</w:t>
      </w:r>
      <w:r w:rsidR="005400D4">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Klinički bolnički centar Sestre milosrdnice</w:t>
      </w:r>
      <w:r w:rsidRPr="000C1E27">
        <w:rPr>
          <w:rFonts w:ascii="Arial" w:eastAsia="Arial" w:hAnsi="Arial" w:cs="Arial"/>
          <w:sz w:val="23"/>
          <w:szCs w:val="23"/>
        </w:rPr>
        <w:t>)</w:t>
      </w:r>
      <w:r w:rsidR="004F2A9A">
        <w:rPr>
          <w:rFonts w:ascii="Arial" w:eastAsia="Arial" w:hAnsi="Arial" w:cs="Arial"/>
          <w:sz w:val="23"/>
          <w:szCs w:val="23"/>
        </w:rPr>
        <w:t xml:space="preserve"> i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00593501">
        <w:rPr>
          <w:rFonts w:ascii="Arial" w:eastAsia="Arial" w:hAnsi="Arial" w:cs="Arial"/>
          <w:spacing w:val="-1"/>
          <w:sz w:val="23"/>
          <w:szCs w:val="23"/>
        </w:rPr>
        <w:t>)</w:t>
      </w:r>
      <w:r w:rsidR="004F2A9A">
        <w:rPr>
          <w:rFonts w:ascii="Arial" w:eastAsia="Arial" w:hAnsi="Arial" w:cs="Arial"/>
          <w:spacing w:val="1"/>
          <w:sz w:val="23"/>
          <w:szCs w:val="23"/>
        </w:rPr>
        <w:t>,</w:t>
      </w:r>
    </w:p>
    <w:p w:rsidR="00352BC8" w:rsidRDefault="001749FB" w:rsidP="00352BC8">
      <w:pPr>
        <w:widowControl w:val="0"/>
        <w:autoSpaceDE w:val="0"/>
        <w:autoSpaceDN w:val="0"/>
        <w:adjustRightInd w:val="0"/>
        <w:spacing w:line="239" w:lineRule="auto"/>
        <w:ind w:left="284" w:right="219"/>
        <w:jc w:val="both"/>
        <w:rPr>
          <w:rFonts w:ascii="Arial" w:hAnsi="Arial" w:cs="Arial"/>
          <w:b/>
          <w:sz w:val="23"/>
          <w:szCs w:val="23"/>
        </w:rPr>
      </w:pPr>
      <w:r w:rsidRPr="000C1E27">
        <w:rPr>
          <w:rFonts w:ascii="Arial" w:eastAsia="Arial" w:hAnsi="Arial" w:cs="Arial"/>
          <w:spacing w:val="1"/>
          <w:sz w:val="23"/>
          <w:szCs w:val="23"/>
        </w:rPr>
        <w:t>-</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w:t>
      </w:r>
      <w:r w:rsidRPr="004F2A9A">
        <w:rPr>
          <w:rFonts w:ascii="Arial" w:eastAsia="Arial" w:hAnsi="Arial" w:cs="Arial"/>
          <w:b/>
          <w:spacing w:val="-1"/>
          <w:sz w:val="23"/>
          <w:szCs w:val="23"/>
        </w:rPr>
        <w:t xml:space="preserve"> </w:t>
      </w:r>
      <w:r w:rsidRPr="004F2A9A">
        <w:rPr>
          <w:rFonts w:ascii="Arial" w:eastAsia="Arial" w:hAnsi="Arial" w:cs="Arial"/>
          <w:b/>
          <w:spacing w:val="1"/>
          <w:sz w:val="23"/>
          <w:szCs w:val="23"/>
        </w:rPr>
        <w:t>na</w:t>
      </w:r>
      <w:r w:rsidRPr="004F2A9A">
        <w:rPr>
          <w:rFonts w:ascii="Arial" w:eastAsia="Arial" w:hAnsi="Arial" w:cs="Arial"/>
          <w:b/>
          <w:spacing w:val="-1"/>
          <w:sz w:val="23"/>
          <w:szCs w:val="23"/>
        </w:rPr>
        <w:t>b</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00B81529" w:rsidRPr="00B81529">
        <w:rPr>
          <w:rFonts w:ascii="Arial" w:hAnsi="Arial" w:cs="Arial"/>
          <w:sz w:val="23"/>
          <w:szCs w:val="23"/>
        </w:rPr>
        <w:t>Redovno održavanje i validacija čistog prostora za potrebe Klinike za traumatologiju KBCSM</w:t>
      </w:r>
    </w:p>
    <w:p w:rsidR="001749FB" w:rsidRPr="000C1E27" w:rsidRDefault="001749FB" w:rsidP="00352BC8">
      <w:pPr>
        <w:widowControl w:val="0"/>
        <w:autoSpaceDE w:val="0"/>
        <w:autoSpaceDN w:val="0"/>
        <w:adjustRightInd w:val="0"/>
        <w:spacing w:line="239" w:lineRule="auto"/>
        <w:ind w:left="284" w:right="219"/>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s</w:t>
      </w:r>
      <w:r w:rsidRPr="004F2A9A">
        <w:rPr>
          <w:rFonts w:ascii="Arial" w:eastAsia="Arial" w:hAnsi="Arial" w:cs="Arial"/>
          <w:b/>
          <w:spacing w:val="1"/>
          <w:sz w:val="23"/>
          <w:szCs w:val="23"/>
        </w:rPr>
        <w:t>a</w:t>
      </w:r>
      <w:r w:rsidRPr="004F2A9A">
        <w:rPr>
          <w:rFonts w:ascii="Arial" w:eastAsia="Arial" w:hAnsi="Arial" w:cs="Arial"/>
          <w:b/>
          <w:sz w:val="23"/>
          <w:szCs w:val="23"/>
        </w:rPr>
        <w:t>st</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n</w:t>
      </w:r>
      <w:r w:rsidRPr="004F2A9A">
        <w:rPr>
          <w:rFonts w:ascii="Arial" w:eastAsia="Arial" w:hAnsi="Arial" w:cs="Arial"/>
          <w:b/>
          <w:sz w:val="23"/>
          <w:szCs w:val="23"/>
        </w:rPr>
        <w:t>i</w:t>
      </w:r>
      <w:r w:rsidRPr="004F2A9A">
        <w:rPr>
          <w:rFonts w:ascii="Arial" w:eastAsia="Arial" w:hAnsi="Arial" w:cs="Arial"/>
          <w:b/>
          <w:spacing w:val="1"/>
          <w:sz w:val="23"/>
          <w:szCs w:val="23"/>
        </w:rPr>
        <w:t xml:space="preserve"> d</w:t>
      </w:r>
      <w:r w:rsidRPr="004F2A9A">
        <w:rPr>
          <w:rFonts w:ascii="Arial" w:eastAsia="Arial" w:hAnsi="Arial" w:cs="Arial"/>
          <w:b/>
          <w:sz w:val="23"/>
          <w:szCs w:val="23"/>
        </w:rPr>
        <w:t>io</w:t>
      </w:r>
      <w:r w:rsidRPr="004F2A9A">
        <w:rPr>
          <w:rFonts w:ascii="Arial" w:eastAsia="Arial" w:hAnsi="Arial" w:cs="Arial"/>
          <w:b/>
          <w:spacing w:val="2"/>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1"/>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ora</w:t>
      </w:r>
      <w:r w:rsidRPr="004F2A9A">
        <w:rPr>
          <w:rFonts w:ascii="Arial" w:eastAsia="Arial" w:hAnsi="Arial" w:cs="Arial"/>
          <w:b/>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9"/>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w:t>
      </w:r>
    </w:p>
    <w:p w:rsidR="001749FB" w:rsidRPr="000C1E27" w:rsidRDefault="001749FB" w:rsidP="0002642F">
      <w:pPr>
        <w:spacing w:before="74"/>
        <w:ind w:left="284" w:right="176"/>
        <w:jc w:val="both"/>
        <w:rPr>
          <w:rFonts w:ascii="Arial" w:eastAsia="Arial" w:hAnsi="Arial" w:cs="Arial"/>
          <w:sz w:val="23"/>
          <w:szCs w:val="23"/>
        </w:rPr>
      </w:pPr>
      <w:r w:rsidRPr="000C1E27">
        <w:rPr>
          <w:rFonts w:ascii="Arial" w:eastAsia="Arial" w:hAnsi="Arial" w:cs="Arial"/>
          <w:sz w:val="23"/>
          <w:szCs w:val="23"/>
        </w:rPr>
        <w:t>−</w:t>
      </w:r>
      <w:r w:rsidRPr="000C1E27">
        <w:rPr>
          <w:rFonts w:ascii="Arial" w:eastAsia="Arial" w:hAnsi="Arial" w:cs="Arial"/>
          <w:spacing w:val="12"/>
          <w:sz w:val="23"/>
          <w:szCs w:val="23"/>
        </w:rPr>
        <w:t xml:space="preserve">  </w:t>
      </w:r>
      <w:r w:rsidRPr="004F2A9A">
        <w:rPr>
          <w:rFonts w:ascii="Arial" w:eastAsia="Arial" w:hAnsi="Arial" w:cs="Arial"/>
          <w:b/>
          <w:sz w:val="23"/>
          <w:szCs w:val="23"/>
        </w:rPr>
        <w:t>k</w:t>
      </w:r>
      <w:r w:rsidRPr="004F2A9A">
        <w:rPr>
          <w:rFonts w:ascii="Arial" w:eastAsia="Arial" w:hAnsi="Arial" w:cs="Arial"/>
          <w:b/>
          <w:spacing w:val="1"/>
          <w:sz w:val="23"/>
          <w:szCs w:val="23"/>
        </w:rPr>
        <w:t>o</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čina</w:t>
      </w:r>
      <w:r w:rsidRPr="004F2A9A">
        <w:rPr>
          <w:rFonts w:ascii="Arial" w:eastAsia="Arial" w:hAnsi="Arial" w:cs="Arial"/>
          <w:b/>
          <w:spacing w:val="14"/>
          <w:sz w:val="23"/>
          <w:szCs w:val="23"/>
        </w:rPr>
        <w:t xml:space="preserve"> </w:t>
      </w:r>
      <w:r w:rsidRPr="004F2A9A">
        <w:rPr>
          <w:rFonts w:ascii="Arial" w:eastAsia="Arial" w:hAnsi="Arial" w:cs="Arial"/>
          <w:b/>
          <w:sz w:val="23"/>
          <w:szCs w:val="23"/>
        </w:rPr>
        <w:t>i</w:t>
      </w:r>
      <w:r w:rsidRPr="004F2A9A">
        <w:rPr>
          <w:rFonts w:ascii="Arial" w:eastAsia="Arial" w:hAnsi="Arial" w:cs="Arial"/>
          <w:b/>
          <w:spacing w:val="12"/>
          <w:sz w:val="23"/>
          <w:szCs w:val="23"/>
        </w:rPr>
        <w:t xml:space="preserve"> </w:t>
      </w:r>
      <w:r w:rsidRPr="004F2A9A">
        <w:rPr>
          <w:rFonts w:ascii="Arial" w:eastAsia="Arial" w:hAnsi="Arial" w:cs="Arial"/>
          <w:b/>
          <w:spacing w:val="1"/>
          <w:sz w:val="23"/>
          <w:szCs w:val="23"/>
        </w:rPr>
        <w:t>m</w:t>
      </w:r>
      <w:r w:rsidRPr="004F2A9A">
        <w:rPr>
          <w:rFonts w:ascii="Arial" w:eastAsia="Arial" w:hAnsi="Arial" w:cs="Arial"/>
          <w:b/>
          <w:sz w:val="23"/>
          <w:szCs w:val="23"/>
        </w:rPr>
        <w:t>jes</w:t>
      </w:r>
      <w:r w:rsidRPr="004F2A9A">
        <w:rPr>
          <w:rFonts w:ascii="Arial" w:eastAsia="Arial" w:hAnsi="Arial" w:cs="Arial"/>
          <w:b/>
          <w:spacing w:val="1"/>
          <w:sz w:val="23"/>
          <w:szCs w:val="23"/>
        </w:rPr>
        <w:t>t</w:t>
      </w:r>
      <w:r w:rsidRPr="004F2A9A">
        <w:rPr>
          <w:rFonts w:ascii="Arial" w:eastAsia="Arial" w:hAnsi="Arial" w:cs="Arial"/>
          <w:b/>
          <w:sz w:val="23"/>
          <w:szCs w:val="23"/>
        </w:rPr>
        <w:t>o</w:t>
      </w:r>
      <w:r w:rsidRPr="004F2A9A">
        <w:rPr>
          <w:rFonts w:ascii="Arial" w:eastAsia="Arial" w:hAnsi="Arial" w:cs="Arial"/>
          <w:b/>
          <w:spacing w:val="15"/>
          <w:sz w:val="23"/>
          <w:szCs w:val="23"/>
        </w:rPr>
        <w:t xml:space="preserve"> </w:t>
      </w:r>
      <w:r w:rsidRPr="004F2A9A">
        <w:rPr>
          <w:rFonts w:ascii="Arial" w:eastAsia="Arial" w:hAnsi="Arial" w:cs="Arial"/>
          <w:b/>
          <w:sz w:val="23"/>
          <w:szCs w:val="23"/>
        </w:rPr>
        <w:t>i</w:t>
      </w:r>
      <w:r w:rsidRPr="004F2A9A">
        <w:rPr>
          <w:rFonts w:ascii="Arial" w:eastAsia="Arial" w:hAnsi="Arial" w:cs="Arial"/>
          <w:b/>
          <w:spacing w:val="-3"/>
          <w:sz w:val="23"/>
          <w:szCs w:val="23"/>
        </w:rPr>
        <w:t>z</w:t>
      </w:r>
      <w:r w:rsidRPr="004F2A9A">
        <w:rPr>
          <w:rFonts w:ascii="Arial" w:eastAsia="Arial" w:hAnsi="Arial" w:cs="Arial"/>
          <w:b/>
          <w:spacing w:val="-2"/>
          <w:sz w:val="23"/>
          <w:szCs w:val="23"/>
        </w:rPr>
        <w:t>v</w:t>
      </w:r>
      <w:r w:rsidRPr="004F2A9A">
        <w:rPr>
          <w:rFonts w:ascii="Arial" w:eastAsia="Arial" w:hAnsi="Arial" w:cs="Arial"/>
          <w:b/>
          <w:spacing w:val="1"/>
          <w:sz w:val="23"/>
          <w:szCs w:val="23"/>
        </w:rPr>
        <w:t>r</w:t>
      </w:r>
      <w:r w:rsidRPr="004F2A9A">
        <w:rPr>
          <w:rFonts w:ascii="Arial" w:eastAsia="Arial" w:hAnsi="Arial" w:cs="Arial"/>
          <w:b/>
          <w:sz w:val="23"/>
          <w:szCs w:val="23"/>
        </w:rPr>
        <w:t>š</w:t>
      </w:r>
      <w:r w:rsidRPr="004F2A9A">
        <w:rPr>
          <w:rFonts w:ascii="Arial" w:eastAsia="Arial" w:hAnsi="Arial" w:cs="Arial"/>
          <w:b/>
          <w:spacing w:val="1"/>
          <w:sz w:val="23"/>
          <w:szCs w:val="23"/>
        </w:rPr>
        <w:t>en</w:t>
      </w:r>
      <w:r w:rsidRPr="004F2A9A">
        <w:rPr>
          <w:rFonts w:ascii="Arial" w:eastAsia="Arial" w:hAnsi="Arial" w:cs="Arial"/>
          <w:b/>
          <w:sz w:val="23"/>
          <w:szCs w:val="23"/>
        </w:rPr>
        <w:t>ja</w:t>
      </w:r>
      <w:r w:rsidRPr="004F2A9A">
        <w:rPr>
          <w:rFonts w:ascii="Arial" w:eastAsia="Arial" w:hAnsi="Arial" w:cs="Arial"/>
          <w:b/>
          <w:spacing w:val="15"/>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w:t>
      </w:r>
      <w:r w:rsidRPr="004F2A9A">
        <w:rPr>
          <w:rFonts w:ascii="Arial" w:eastAsia="Arial" w:hAnsi="Arial" w:cs="Arial"/>
          <w:b/>
          <w:spacing w:val="-2"/>
          <w:sz w:val="23"/>
          <w:szCs w:val="23"/>
        </w:rPr>
        <w:t>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ta</w:t>
      </w:r>
      <w:r w:rsidRPr="004F2A9A">
        <w:rPr>
          <w:rFonts w:ascii="Arial" w:eastAsia="Arial" w:hAnsi="Arial" w:cs="Arial"/>
          <w:b/>
          <w:spacing w:val="11"/>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w:t>
      </w:r>
      <w:r w:rsidRPr="004F2A9A">
        <w:rPr>
          <w:rFonts w:ascii="Arial" w:eastAsia="Arial" w:hAnsi="Arial" w:cs="Arial"/>
          <w:b/>
          <w:spacing w:val="1"/>
          <w:sz w:val="23"/>
          <w:szCs w:val="23"/>
        </w:rPr>
        <w:t>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1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w:t>
      </w:r>
      <w:r w:rsidRPr="000C1E27">
        <w:rPr>
          <w:rFonts w:ascii="Arial" w:eastAsia="Arial" w:hAnsi="Arial" w:cs="Arial"/>
          <w:spacing w:val="19"/>
          <w:sz w:val="23"/>
          <w:szCs w:val="23"/>
        </w:rPr>
        <w:t xml:space="preserve"> </w:t>
      </w:r>
    </w:p>
    <w:p w:rsidR="001749FB" w:rsidRPr="000C1E27" w:rsidRDefault="001749FB" w:rsidP="0002642F">
      <w:pPr>
        <w:widowControl w:val="0"/>
        <w:autoSpaceDE w:val="0"/>
        <w:autoSpaceDN w:val="0"/>
        <w:adjustRightInd w:val="0"/>
        <w:spacing w:line="239" w:lineRule="auto"/>
        <w:ind w:left="284"/>
        <w:rPr>
          <w:rFonts w:ascii="Arial" w:hAnsi="Arial" w:cs="Arial"/>
          <w:sz w:val="23"/>
          <w:szCs w:val="23"/>
          <w:lang w:val="hr-HR"/>
        </w:rPr>
      </w:pPr>
      <w:r w:rsidRPr="000C1E27">
        <w:rPr>
          <w:rFonts w:ascii="Arial" w:eastAsia="Arial" w:hAnsi="Arial" w:cs="Arial"/>
          <w:sz w:val="23"/>
          <w:szCs w:val="23"/>
        </w:rPr>
        <w:t xml:space="preserve"> </w:t>
      </w:r>
      <w:r w:rsidRPr="000C1E27">
        <w:rPr>
          <w:rFonts w:ascii="Arial" w:hAnsi="Arial" w:cs="Arial"/>
          <w:sz w:val="23"/>
          <w:szCs w:val="23"/>
          <w:lang w:val="hr-HR"/>
        </w:rPr>
        <w:t>Mjesto izvršenja usluge FCO LOKACIJE NARUČITELJA, kako slijedi:</w:t>
      </w:r>
    </w:p>
    <w:p w:rsidR="003C5BFD" w:rsidRPr="00B81529" w:rsidRDefault="001749FB" w:rsidP="003C5BFD">
      <w:pPr>
        <w:shd w:val="clear" w:color="auto" w:fill="FFFFFF"/>
        <w:spacing w:line="240" w:lineRule="atLeast"/>
        <w:rPr>
          <w:rFonts w:ascii="Arial" w:eastAsia="Arial" w:hAnsi="Arial" w:cs="Arial"/>
          <w:sz w:val="23"/>
          <w:szCs w:val="23"/>
        </w:rPr>
      </w:pPr>
      <w:r w:rsidRPr="000C1E27">
        <w:rPr>
          <w:rFonts w:ascii="Arial" w:hAnsi="Arial" w:cs="Arial"/>
          <w:sz w:val="23"/>
          <w:szCs w:val="23"/>
          <w:lang w:val="hr-HR" w:eastAsia="hr-HR"/>
        </w:rPr>
        <w:t xml:space="preserve">         </w:t>
      </w:r>
      <w:r w:rsidR="003C5BFD" w:rsidRPr="00B81529">
        <w:rPr>
          <w:rFonts w:ascii="Arial" w:eastAsia="Arial" w:hAnsi="Arial" w:cs="Arial"/>
          <w:sz w:val="23"/>
          <w:szCs w:val="23"/>
        </w:rPr>
        <w:t xml:space="preserve">1.  Klinički bolnički centar Sestre milosrdnice, Zagreb, </w:t>
      </w:r>
      <w:r w:rsidR="00352BC8" w:rsidRPr="00B81529">
        <w:rPr>
          <w:rFonts w:ascii="Arial" w:eastAsia="Arial" w:hAnsi="Arial" w:cs="Arial"/>
          <w:sz w:val="23"/>
          <w:szCs w:val="23"/>
        </w:rPr>
        <w:t>Draškovićeva 1</w:t>
      </w:r>
      <w:r w:rsidR="003C5BFD" w:rsidRPr="00B81529">
        <w:rPr>
          <w:rFonts w:ascii="Arial" w:eastAsia="Arial" w:hAnsi="Arial" w:cs="Arial"/>
          <w:sz w:val="23"/>
          <w:szCs w:val="23"/>
        </w:rPr>
        <w:t>9</w:t>
      </w:r>
    </w:p>
    <w:p w:rsidR="001749FB" w:rsidRPr="005400D4" w:rsidRDefault="003C5BFD" w:rsidP="005400D4">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1"/>
          <w:szCs w:val="21"/>
          <w:lang w:val="hr-HR" w:eastAsia="hr-HR"/>
        </w:rPr>
        <w:t xml:space="preserve">         </w:t>
      </w:r>
      <w:r w:rsidRPr="003C5BFD">
        <w:rPr>
          <w:rFonts w:ascii="Arial" w:hAnsi="Arial" w:cs="Arial"/>
          <w:color w:val="000000"/>
          <w:sz w:val="21"/>
          <w:szCs w:val="21"/>
          <w:lang w:val="hr-HR" w:eastAsia="hr-HR"/>
        </w:rPr>
        <w:t xml:space="preserve"> </w:t>
      </w:r>
    </w:p>
    <w:p w:rsidR="001749FB" w:rsidRPr="000C1E27" w:rsidRDefault="001749FB" w:rsidP="0002642F">
      <w:pPr>
        <w:ind w:left="284" w:right="175"/>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4F2A9A">
        <w:rPr>
          <w:rFonts w:ascii="Arial" w:eastAsia="Arial" w:hAnsi="Arial" w:cs="Arial"/>
          <w:b/>
          <w:sz w:val="23"/>
          <w:szCs w:val="23"/>
        </w:rPr>
        <w:t>ci</w:t>
      </w:r>
      <w:r w:rsidRPr="004F2A9A">
        <w:rPr>
          <w:rFonts w:ascii="Arial" w:eastAsia="Arial" w:hAnsi="Arial" w:cs="Arial"/>
          <w:b/>
          <w:spacing w:val="-1"/>
          <w:sz w:val="23"/>
          <w:szCs w:val="23"/>
        </w:rPr>
        <w:t>j</w:t>
      </w:r>
      <w:r w:rsidRPr="004F2A9A">
        <w:rPr>
          <w:rFonts w:ascii="Arial" w:eastAsia="Arial" w:hAnsi="Arial" w:cs="Arial"/>
          <w:b/>
          <w:spacing w:val="1"/>
          <w:sz w:val="23"/>
          <w:szCs w:val="23"/>
        </w:rPr>
        <w:t>en</w:t>
      </w:r>
      <w:r w:rsidRPr="004F2A9A">
        <w:rPr>
          <w:rFonts w:ascii="Arial" w:eastAsia="Arial" w:hAnsi="Arial" w:cs="Arial"/>
          <w:b/>
          <w:sz w:val="23"/>
          <w:szCs w:val="23"/>
        </w:rPr>
        <w:t>a</w:t>
      </w:r>
      <w:proofErr w:type="gramEnd"/>
      <w:r w:rsidRPr="004F2A9A">
        <w:rPr>
          <w:rFonts w:ascii="Arial" w:eastAsia="Arial" w:hAnsi="Arial" w:cs="Arial"/>
          <w:b/>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me</w:t>
      </w:r>
      <w:r w:rsidRPr="004F2A9A">
        <w:rPr>
          <w:rFonts w:ascii="Arial" w:eastAsia="Arial" w:hAnsi="Arial" w:cs="Arial"/>
          <w:b/>
          <w:spacing w:val="-2"/>
          <w:sz w:val="23"/>
          <w:szCs w:val="23"/>
        </w:rPr>
        <w:t>t</w:t>
      </w:r>
      <w:r w:rsidRPr="004F2A9A">
        <w:rPr>
          <w:rFonts w:ascii="Arial" w:eastAsia="Arial" w:hAnsi="Arial" w:cs="Arial"/>
          <w:b/>
          <w:sz w:val="23"/>
          <w:szCs w:val="23"/>
        </w:rPr>
        <w:t xml:space="preserve">a </w:t>
      </w:r>
      <w:r w:rsidRPr="004F2A9A">
        <w:rPr>
          <w:rFonts w:ascii="Arial" w:eastAsia="Arial" w:hAnsi="Arial" w:cs="Arial"/>
          <w:b/>
          <w:spacing w:val="16"/>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000B6642">
        <w:rPr>
          <w:rFonts w:ascii="Arial" w:eastAsia="Arial" w:hAnsi="Arial" w:cs="Arial"/>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w:t>
      </w:r>
      <w:r w:rsidRPr="000C1E27">
        <w:rPr>
          <w:rFonts w:ascii="Arial" w:eastAsia="Arial" w:hAnsi="Arial" w:cs="Arial"/>
          <w:spacing w:val="-2"/>
          <w:sz w:val="23"/>
          <w:szCs w:val="23"/>
        </w:rPr>
        <w:t>a</w:t>
      </w:r>
      <w:r w:rsidRPr="000C1E27">
        <w:rPr>
          <w:rFonts w:ascii="Arial" w:eastAsia="Arial" w:hAnsi="Arial" w:cs="Arial"/>
          <w:spacing w:val="1"/>
          <w:sz w:val="23"/>
          <w:szCs w:val="23"/>
        </w:rPr>
        <w:t>dn</w:t>
      </w:r>
      <w:r w:rsidR="000B6642">
        <w:rPr>
          <w:rFonts w:ascii="Arial" w:eastAsia="Arial" w:hAnsi="Arial" w:cs="Arial"/>
          <w:sz w:val="23"/>
          <w:szCs w:val="23"/>
        </w:rPr>
        <w:t xml:space="preserve">o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no</w:t>
      </w:r>
      <w:r w:rsidR="000B6642">
        <w:rPr>
          <w:rFonts w:ascii="Arial" w:eastAsia="Arial" w:hAnsi="Arial" w:cs="Arial"/>
          <w:sz w:val="23"/>
          <w:szCs w:val="23"/>
        </w:rPr>
        <w:t xml:space="preserve">j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000B6642">
        <w:rPr>
          <w:rFonts w:ascii="Arial" w:eastAsia="Arial" w:hAnsi="Arial" w:cs="Arial"/>
          <w:sz w:val="23"/>
          <w:szCs w:val="23"/>
        </w:rPr>
        <w:t xml:space="preserve">sti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z w:val="23"/>
          <w:szCs w:val="23"/>
        </w:rPr>
        <w:t>e 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004F2A9A">
        <w:rPr>
          <w:rFonts w:ascii="Arial" w:eastAsia="Arial" w:hAnsi="Arial" w:cs="Arial"/>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odabrane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1749FB" w:rsidRPr="000C1E27" w:rsidRDefault="001749FB" w:rsidP="0002642F">
      <w:pPr>
        <w:spacing w:before="14" w:line="260" w:lineRule="exact"/>
        <w:ind w:left="284"/>
        <w:rPr>
          <w:rFonts w:ascii="Arial" w:hAnsi="Arial" w:cs="Arial"/>
          <w:sz w:val="23"/>
          <w:szCs w:val="23"/>
          <w:lang w:val="hr-HR"/>
        </w:rPr>
      </w:pPr>
      <w:r w:rsidRPr="001819A5">
        <w:rPr>
          <w:rFonts w:ascii="Arial" w:eastAsia="Arial" w:hAnsi="Arial" w:cs="Arial"/>
          <w:sz w:val="23"/>
          <w:szCs w:val="23"/>
        </w:rPr>
        <w:t xml:space="preserve">− </w:t>
      </w:r>
      <w:proofErr w:type="gramStart"/>
      <w:r w:rsidRPr="001819A5">
        <w:rPr>
          <w:rFonts w:ascii="Arial" w:eastAsia="Arial" w:hAnsi="Arial" w:cs="Arial"/>
          <w:b/>
          <w:sz w:val="23"/>
          <w:szCs w:val="23"/>
        </w:rPr>
        <w:t>rok</w:t>
      </w:r>
      <w:proofErr w:type="gramEnd"/>
      <w:r w:rsidRPr="001819A5">
        <w:rPr>
          <w:rFonts w:ascii="Arial" w:eastAsia="Arial" w:hAnsi="Arial" w:cs="Arial"/>
          <w:b/>
          <w:sz w:val="23"/>
          <w:szCs w:val="23"/>
        </w:rPr>
        <w:t xml:space="preserve"> </w:t>
      </w:r>
      <w:r w:rsidRPr="001819A5">
        <w:rPr>
          <w:rFonts w:ascii="Arial" w:eastAsia="Arial" w:hAnsi="Arial" w:cs="Arial"/>
          <w:b/>
          <w:spacing w:val="2"/>
          <w:sz w:val="23"/>
          <w:szCs w:val="23"/>
        </w:rPr>
        <w:t>izvršenja</w:t>
      </w:r>
      <w:r w:rsidRPr="001819A5">
        <w:rPr>
          <w:rFonts w:ascii="Arial" w:eastAsia="Arial" w:hAnsi="Arial" w:cs="Arial"/>
          <w:b/>
          <w:sz w:val="23"/>
          <w:szCs w:val="23"/>
        </w:rPr>
        <w:t>:</w:t>
      </w:r>
      <w:r w:rsidRPr="001819A5">
        <w:rPr>
          <w:rFonts w:ascii="Arial" w:eastAsia="Arial" w:hAnsi="Arial" w:cs="Arial"/>
          <w:spacing w:val="2"/>
          <w:sz w:val="23"/>
          <w:szCs w:val="23"/>
        </w:rPr>
        <w:t xml:space="preserve"> </w:t>
      </w:r>
      <w:r w:rsidR="004F2A9A" w:rsidRPr="00530CF5">
        <w:rPr>
          <w:rFonts w:ascii="Arial" w:hAnsi="Arial" w:cs="Arial"/>
          <w:sz w:val="23"/>
          <w:szCs w:val="23"/>
          <w:lang w:val="hr-HR"/>
        </w:rPr>
        <w:t>u</w:t>
      </w:r>
      <w:r w:rsidRPr="00530CF5">
        <w:rPr>
          <w:rFonts w:ascii="Arial" w:hAnsi="Arial" w:cs="Arial"/>
          <w:sz w:val="23"/>
          <w:szCs w:val="23"/>
          <w:lang w:val="hr-HR"/>
        </w:rPr>
        <w:t xml:space="preserve">sluga će se izvršavati </w:t>
      </w:r>
      <w:r w:rsidR="00530CF5">
        <w:rPr>
          <w:rFonts w:ascii="Arial" w:eastAsia="Arial" w:hAnsi="Arial" w:cs="Arial"/>
          <w:sz w:val="23"/>
          <w:szCs w:val="23"/>
          <w:lang w:val="hr-HR"/>
        </w:rPr>
        <w:t>sukcesivno putem narudžbenica temeljem 12 (dvanaest) mjesečnih faktura.</w:t>
      </w:r>
    </w:p>
    <w:p w:rsidR="004F0482" w:rsidRPr="000C1E27" w:rsidRDefault="004F0482" w:rsidP="0002642F">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00C022E0" w:rsidRPr="000C1E27">
        <w:rPr>
          <w:rFonts w:ascii="Arial" w:eastAsia="Arial" w:hAnsi="Arial" w:cs="Arial"/>
          <w:bCs/>
          <w:sz w:val="23"/>
          <w:szCs w:val="23"/>
          <w:lang w:val="hr-HR"/>
        </w:rPr>
        <w:t>a najkasnije u roku 10</w:t>
      </w:r>
      <w:r w:rsidRPr="000C1E27">
        <w:rPr>
          <w:rFonts w:ascii="Arial" w:eastAsia="Arial" w:hAnsi="Arial" w:cs="Arial"/>
          <w:bCs/>
          <w:sz w:val="23"/>
          <w:szCs w:val="23"/>
          <w:lang w:val="hr-HR"/>
        </w:rPr>
        <w:t xml:space="preserve">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w:t>
      </w:r>
      <w:r w:rsidR="005E077E">
        <w:rPr>
          <w:rFonts w:ascii="Arial" w:eastAsia="Arial" w:hAnsi="Arial" w:cs="Arial"/>
          <w:b/>
          <w:bCs/>
          <w:spacing w:val="1"/>
          <w:sz w:val="23"/>
          <w:szCs w:val="23"/>
          <w:lang w:val="hr-HR"/>
        </w:rPr>
        <w:t xml:space="preserve">ili bjanko zadužnicu </w:t>
      </w:r>
      <w:r w:rsidRPr="00CF436E">
        <w:rPr>
          <w:rFonts w:ascii="Arial" w:eastAsia="Arial" w:hAnsi="Arial" w:cs="Arial"/>
          <w:b/>
          <w:bCs/>
          <w:spacing w:val="1"/>
          <w:sz w:val="23"/>
          <w:szCs w:val="23"/>
          <w:lang w:val="hr-HR"/>
        </w:rPr>
        <w:t>ili garanciju ba</w:t>
      </w:r>
      <w:r w:rsidR="00917611">
        <w:rPr>
          <w:rFonts w:ascii="Arial" w:eastAsia="Arial" w:hAnsi="Arial" w:cs="Arial"/>
          <w:b/>
          <w:bCs/>
          <w:spacing w:val="1"/>
          <w:sz w:val="23"/>
          <w:szCs w:val="23"/>
          <w:lang w:val="hr-HR"/>
        </w:rPr>
        <w:t>nke ili potvrdu o uplati novčan</w:t>
      </w:r>
      <w:r w:rsidRPr="00CF436E">
        <w:rPr>
          <w:rFonts w:ascii="Arial" w:eastAsia="Arial" w:hAnsi="Arial" w:cs="Arial"/>
          <w:b/>
          <w:bCs/>
          <w:spacing w:val="1"/>
          <w:sz w:val="23"/>
          <w:szCs w:val="23"/>
          <w:lang w:val="hr-HR"/>
        </w:rPr>
        <w:t xml:space="preserve">og pologa </w:t>
      </w:r>
      <w:r w:rsidRPr="000C1E27">
        <w:rPr>
          <w:rFonts w:ascii="Arial" w:eastAsia="Arial" w:hAnsi="Arial" w:cs="Arial"/>
          <w:bCs/>
          <w:spacing w:val="1"/>
          <w:sz w:val="23"/>
          <w:szCs w:val="23"/>
          <w:lang w:val="hr-HR"/>
        </w:rPr>
        <w:t>u vi</w:t>
      </w:r>
      <w:r w:rsidR="004F2A9A">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w:t>
      </w:r>
      <w:r w:rsidRPr="000C1E27">
        <w:rPr>
          <w:rFonts w:ascii="Arial" w:eastAsia="Arial" w:hAnsi="Arial" w:cs="Arial"/>
          <w:bCs/>
          <w:spacing w:val="1"/>
          <w:sz w:val="23"/>
          <w:szCs w:val="23"/>
          <w:lang w:val="hr-HR"/>
        </w:rPr>
        <w:lastRenderedPageBreak/>
        <w:t xml:space="preserve">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sidR="004F2A9A">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4F0482" w:rsidRPr="000C1E27" w:rsidRDefault="004F0482" w:rsidP="0002642F">
      <w:pPr>
        <w:ind w:left="284" w:right="180"/>
        <w:jc w:val="both"/>
        <w:rPr>
          <w:rFonts w:ascii="Arial" w:eastAsia="Arial" w:hAnsi="Arial" w:cs="Arial"/>
          <w:bCs/>
          <w:spacing w:val="1"/>
          <w:sz w:val="23"/>
          <w:szCs w:val="23"/>
          <w:lang w:val="hr-HR"/>
        </w:rPr>
      </w:pPr>
    </w:p>
    <w:p w:rsidR="004F0482" w:rsidRPr="000C1E27" w:rsidRDefault="008A302A" w:rsidP="0002642F">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004F0482"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Pr>
          <w:rFonts w:ascii="Arial" w:eastAsia="Arial" w:hAnsi="Arial" w:cs="Arial"/>
          <w:bCs/>
          <w:spacing w:val="1"/>
          <w:sz w:val="23"/>
          <w:szCs w:val="23"/>
          <w:lang w:val="hr-HR"/>
        </w:rPr>
        <w:t>, a koji ne može biti dulji od 10 (deset</w:t>
      </w:r>
      <w:r w:rsidR="004F0482" w:rsidRPr="000C1E27">
        <w:rPr>
          <w:rFonts w:ascii="Arial" w:eastAsia="Arial" w:hAnsi="Arial" w:cs="Arial"/>
          <w:bCs/>
          <w:spacing w:val="1"/>
          <w:sz w:val="23"/>
          <w:szCs w:val="23"/>
          <w:lang w:val="hr-HR"/>
        </w:rPr>
        <w:t>) dana.</w:t>
      </w:r>
    </w:p>
    <w:p w:rsidR="00841F9C" w:rsidRPr="000C1E27" w:rsidRDefault="00841F9C" w:rsidP="0002642F">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 xml:space="preserve">Navedeno jamstvo (temeljem dostavljene </w:t>
      </w:r>
      <w:r w:rsidR="005E077E">
        <w:rPr>
          <w:rFonts w:ascii="Arial" w:eastAsia="Arial" w:hAnsi="Arial" w:cs="Arial"/>
          <w:b/>
          <w:bCs/>
          <w:spacing w:val="1"/>
          <w:sz w:val="23"/>
          <w:szCs w:val="23"/>
          <w:lang w:val="hr-HR"/>
        </w:rPr>
        <w:t>bankarske garancije</w:t>
      </w:r>
      <w:r w:rsidR="005E077E" w:rsidRPr="00CF436E">
        <w:rPr>
          <w:rFonts w:ascii="Arial" w:eastAsia="Arial" w:hAnsi="Arial" w:cs="Arial"/>
          <w:b/>
          <w:bCs/>
          <w:spacing w:val="1"/>
          <w:sz w:val="23"/>
          <w:szCs w:val="23"/>
          <w:lang w:val="hr-HR"/>
        </w:rPr>
        <w:t xml:space="preserve"> </w:t>
      </w:r>
      <w:r w:rsidR="005E077E">
        <w:rPr>
          <w:rFonts w:ascii="Arial" w:eastAsia="Arial" w:hAnsi="Arial" w:cs="Arial"/>
          <w:b/>
          <w:bCs/>
          <w:spacing w:val="1"/>
          <w:sz w:val="23"/>
          <w:szCs w:val="23"/>
          <w:lang w:val="hr-HR"/>
        </w:rPr>
        <w:t>ili bjanko zadužnice ili garancije banke ili potvrde</w:t>
      </w:r>
      <w:r w:rsidR="005E077E" w:rsidRPr="00CF436E">
        <w:rPr>
          <w:rFonts w:ascii="Arial" w:eastAsia="Arial" w:hAnsi="Arial" w:cs="Arial"/>
          <w:b/>
          <w:bCs/>
          <w:spacing w:val="1"/>
          <w:sz w:val="23"/>
          <w:szCs w:val="23"/>
          <w:lang w:val="hr-HR"/>
        </w:rPr>
        <w:t xml:space="preserve"> o uplati novčaniog pologa</w:t>
      </w:r>
      <w:r w:rsidRPr="000C1E27">
        <w:rPr>
          <w:rFonts w:ascii="Arial" w:eastAsia="Arial" w:hAnsi="Arial" w:cs="Arial"/>
          <w:b/>
          <w:bCs/>
          <w:spacing w:val="1"/>
          <w:sz w:val="23"/>
          <w:szCs w:val="23"/>
          <w:lang w:val="hr-HR"/>
        </w:rPr>
        <w:t>) teče od dana zaključenja ugovora o nabavi, te prestaje teći istekom roka valjanosti ugovora.</w:t>
      </w:r>
    </w:p>
    <w:p w:rsidR="00841F9C" w:rsidRPr="00A22886" w:rsidRDefault="00841F9C" w:rsidP="0002642F">
      <w:pPr>
        <w:ind w:left="284" w:right="180"/>
        <w:jc w:val="both"/>
        <w:rPr>
          <w:rFonts w:ascii="Arial" w:eastAsia="Arial" w:hAnsi="Arial" w:cs="Arial"/>
          <w:bCs/>
          <w:spacing w:val="1"/>
          <w:sz w:val="23"/>
          <w:szCs w:val="23"/>
          <w:lang w:val="hr-HR"/>
        </w:rPr>
      </w:pPr>
      <w:r w:rsidRPr="00A22886">
        <w:rPr>
          <w:rFonts w:ascii="Arial" w:eastAsia="Arial" w:hAnsi="Arial" w:cs="Arial"/>
          <w:bCs/>
          <w:spacing w:val="1"/>
          <w:sz w:val="23"/>
          <w:szCs w:val="23"/>
          <w:lang w:val="hr-HR"/>
        </w:rPr>
        <w:t>Ukoliko</w:t>
      </w:r>
      <w:r w:rsidR="008A302A" w:rsidRPr="00A22886">
        <w:rPr>
          <w:rFonts w:ascii="Arial" w:eastAsia="Arial" w:hAnsi="Arial" w:cs="Arial"/>
          <w:bCs/>
          <w:spacing w:val="1"/>
          <w:sz w:val="23"/>
          <w:szCs w:val="23"/>
          <w:lang w:val="hr-HR"/>
        </w:rPr>
        <w:t xml:space="preserve"> Ponuditelj, odnosno Izvršitelj</w:t>
      </w:r>
      <w:r w:rsidRPr="00A22886">
        <w:rPr>
          <w:rFonts w:ascii="Arial" w:eastAsia="Arial" w:hAnsi="Arial" w:cs="Arial"/>
          <w:bCs/>
          <w:spacing w:val="1"/>
          <w:sz w:val="23"/>
          <w:szCs w:val="23"/>
          <w:lang w:val="hr-HR"/>
        </w:rPr>
        <w:t xml:space="preserve">j, ne otkloni nedostatke u </w:t>
      </w:r>
      <w:r w:rsidR="005E077E">
        <w:rPr>
          <w:rFonts w:ascii="Arial" w:eastAsia="Arial" w:hAnsi="Arial" w:cs="Arial"/>
          <w:bCs/>
          <w:spacing w:val="1"/>
          <w:sz w:val="23"/>
          <w:szCs w:val="23"/>
          <w:lang w:val="hr-HR"/>
        </w:rPr>
        <w:t>ugovorenom roku</w:t>
      </w:r>
      <w:r w:rsidRPr="00A22886">
        <w:rPr>
          <w:rFonts w:ascii="Arial" w:eastAsia="Arial" w:hAnsi="Arial" w:cs="Arial"/>
          <w:bCs/>
          <w:spacing w:val="1"/>
          <w:sz w:val="23"/>
          <w:szCs w:val="23"/>
          <w:lang w:val="hr-HR"/>
        </w:rPr>
        <w:t xml:space="preserve"> ili garancija banke će se koristiti za otklanjanje nedostataka koje će izvesti drugi ponuditelj.</w:t>
      </w:r>
    </w:p>
    <w:p w:rsidR="00841F9C" w:rsidRPr="00A22886" w:rsidRDefault="00841F9C" w:rsidP="0002642F">
      <w:pPr>
        <w:ind w:left="284" w:right="180"/>
        <w:jc w:val="both"/>
        <w:rPr>
          <w:rFonts w:ascii="Arial" w:eastAsia="Arial" w:hAnsi="Arial" w:cs="Arial"/>
          <w:sz w:val="23"/>
          <w:szCs w:val="23"/>
        </w:rPr>
      </w:pPr>
      <w:r w:rsidRPr="00A22886">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sidRPr="00A22886">
        <w:rPr>
          <w:rFonts w:ascii="Arial" w:eastAsia="Arial" w:hAnsi="Arial" w:cs="Arial"/>
          <w:bCs/>
          <w:spacing w:val="1"/>
          <w:sz w:val="23"/>
          <w:szCs w:val="23"/>
          <w:lang w:val="hr-HR"/>
        </w:rPr>
        <w:t>nuditelju, odnosno Izvršitelj</w:t>
      </w:r>
      <w:r w:rsidRPr="00A22886">
        <w:rPr>
          <w:rFonts w:ascii="Arial" w:eastAsia="Arial" w:hAnsi="Arial" w:cs="Arial"/>
          <w:bCs/>
          <w:spacing w:val="1"/>
          <w:sz w:val="23"/>
          <w:szCs w:val="23"/>
          <w:lang w:val="hr-HR"/>
        </w:rPr>
        <w:t>, nakon isteka ugovora o nabavi, odnosno nakon raskida ugovornog odnosa.</w:t>
      </w:r>
      <w:r w:rsidRPr="00A22886">
        <w:rPr>
          <w:rFonts w:ascii="Arial" w:eastAsia="Arial" w:hAnsi="Arial" w:cs="Arial"/>
          <w:sz w:val="23"/>
          <w:szCs w:val="23"/>
        </w:rPr>
        <w:t xml:space="preserve"> </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eastAsia="Arial" w:hAnsi="Arial" w:cs="Arial"/>
          <w:sz w:val="23"/>
          <w:szCs w:val="23"/>
        </w:rPr>
        <w:t xml:space="preserve">- </w:t>
      </w:r>
      <w:r w:rsidRPr="00A22886">
        <w:rPr>
          <w:rFonts w:ascii="Arial" w:hAnsi="Arial" w:cs="Arial"/>
          <w:sz w:val="23"/>
          <w:szCs w:val="23"/>
        </w:rPr>
        <w:t>Ukoliko Odabrani ponuditelj zakasni sa svojom isporukom vlastitom krivnjom Naručitelj će na ime ugovorne kazne (penala) zadržati 2‰ (dva promila) za svaki dan zakašnjenja, ali najviše do 5 % (pet posto) ukupno ugovorene vrijednosti sklopljenog ugovora bez PDV-a.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Naručitelj je ovlašten zadržati penale od bilo kojeg računa Odabranog ponuditelja.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Odabrani ponuditelj je dužan nadoknaditi Naručitelju svaku štetu prouzročenu zbog kašnjenja isporuke.</w:t>
      </w:r>
    </w:p>
    <w:p w:rsidR="00841F9C" w:rsidRPr="00375A05" w:rsidRDefault="00841F9C" w:rsidP="00A22886">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6A7063">
        <w:rPr>
          <w:rFonts w:ascii="Arial" w:eastAsia="Arial" w:hAnsi="Arial" w:cs="Arial"/>
          <w:sz w:val="23"/>
          <w:szCs w:val="23"/>
        </w:rPr>
        <w:t>−</w:t>
      </w:r>
      <w:r w:rsidRPr="006A7063">
        <w:rPr>
          <w:rFonts w:ascii="Arial" w:eastAsia="Arial" w:hAnsi="Arial" w:cs="Arial"/>
          <w:spacing w:val="1"/>
          <w:sz w:val="23"/>
          <w:szCs w:val="23"/>
        </w:rPr>
        <w:t xml:space="preserve"> </w:t>
      </w:r>
      <w:r w:rsidRPr="006A7063">
        <w:rPr>
          <w:rFonts w:ascii="Arial" w:eastAsia="Arial" w:hAnsi="Arial" w:cs="Arial"/>
          <w:b/>
          <w:sz w:val="23"/>
          <w:szCs w:val="23"/>
        </w:rPr>
        <w:t>rok,</w:t>
      </w:r>
      <w:r w:rsidRPr="006A7063">
        <w:rPr>
          <w:rFonts w:ascii="Arial" w:eastAsia="Arial" w:hAnsi="Arial" w:cs="Arial"/>
          <w:b/>
          <w:spacing w:val="3"/>
          <w:sz w:val="23"/>
          <w:szCs w:val="23"/>
        </w:rPr>
        <w:t xml:space="preserve"> </w:t>
      </w:r>
      <w:r w:rsidRPr="006A7063">
        <w:rPr>
          <w:rFonts w:ascii="Arial" w:eastAsia="Arial" w:hAnsi="Arial" w:cs="Arial"/>
          <w:b/>
          <w:spacing w:val="1"/>
          <w:sz w:val="23"/>
          <w:szCs w:val="23"/>
        </w:rPr>
        <w:t>na</w:t>
      </w:r>
      <w:r w:rsidRPr="006A7063">
        <w:rPr>
          <w:rFonts w:ascii="Arial" w:eastAsia="Arial" w:hAnsi="Arial" w:cs="Arial"/>
          <w:b/>
          <w:sz w:val="23"/>
          <w:szCs w:val="23"/>
        </w:rPr>
        <w:t>čin</w:t>
      </w:r>
      <w:r w:rsidRPr="006A7063">
        <w:rPr>
          <w:rFonts w:ascii="Arial" w:eastAsia="Arial" w:hAnsi="Arial" w:cs="Arial"/>
          <w:b/>
          <w:spacing w:val="3"/>
          <w:sz w:val="23"/>
          <w:szCs w:val="23"/>
        </w:rPr>
        <w:t xml:space="preserve"> </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3"/>
          <w:sz w:val="23"/>
          <w:szCs w:val="23"/>
        </w:rPr>
        <w:t>u</w:t>
      </w:r>
      <w:r w:rsidRPr="006A7063">
        <w:rPr>
          <w:rFonts w:ascii="Arial" w:eastAsia="Arial" w:hAnsi="Arial" w:cs="Arial"/>
          <w:b/>
          <w:spacing w:val="-2"/>
          <w:sz w:val="23"/>
          <w:szCs w:val="23"/>
        </w:rPr>
        <w:t>v</w:t>
      </w:r>
      <w:r w:rsidRPr="006A7063">
        <w:rPr>
          <w:rFonts w:ascii="Arial" w:eastAsia="Arial" w:hAnsi="Arial" w:cs="Arial"/>
          <w:b/>
          <w:sz w:val="23"/>
          <w:szCs w:val="23"/>
        </w:rPr>
        <w:t>je</w:t>
      </w:r>
      <w:r w:rsidRPr="006A7063">
        <w:rPr>
          <w:rFonts w:ascii="Arial" w:eastAsia="Arial" w:hAnsi="Arial" w:cs="Arial"/>
          <w:b/>
          <w:spacing w:val="1"/>
          <w:sz w:val="23"/>
          <w:szCs w:val="23"/>
        </w:rPr>
        <w:t>t</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1"/>
          <w:sz w:val="23"/>
          <w:szCs w:val="23"/>
        </w:rPr>
        <w:t>p</w:t>
      </w:r>
      <w:r w:rsidRPr="006A7063">
        <w:rPr>
          <w:rFonts w:ascii="Arial" w:eastAsia="Arial" w:hAnsi="Arial" w:cs="Arial"/>
          <w:b/>
          <w:sz w:val="23"/>
          <w:szCs w:val="23"/>
        </w:rPr>
        <w:t>lać</w:t>
      </w:r>
      <w:r w:rsidRPr="006A7063">
        <w:rPr>
          <w:rFonts w:ascii="Arial" w:eastAsia="Arial" w:hAnsi="Arial" w:cs="Arial"/>
          <w:b/>
          <w:spacing w:val="1"/>
          <w:sz w:val="23"/>
          <w:szCs w:val="23"/>
        </w:rPr>
        <w:t>an</w:t>
      </w:r>
      <w:r w:rsidRPr="006A7063">
        <w:rPr>
          <w:rFonts w:ascii="Arial" w:eastAsia="Arial" w:hAnsi="Arial" w:cs="Arial"/>
          <w:b/>
          <w:sz w:val="23"/>
          <w:szCs w:val="23"/>
        </w:rPr>
        <w:t>ja</w:t>
      </w:r>
      <w:r w:rsidRPr="006A7063">
        <w:rPr>
          <w:rFonts w:ascii="Arial" w:eastAsia="Arial" w:hAnsi="Arial" w:cs="Arial"/>
          <w:sz w:val="23"/>
          <w:szCs w:val="23"/>
        </w:rPr>
        <w:t>:</w:t>
      </w:r>
      <w:r w:rsidRPr="006A7063">
        <w:rPr>
          <w:rFonts w:ascii="Arial" w:eastAsia="Arial" w:hAnsi="Arial" w:cs="Arial"/>
          <w:spacing w:val="7"/>
          <w:sz w:val="23"/>
          <w:szCs w:val="23"/>
        </w:rPr>
        <w:t xml:space="preserve"> </w:t>
      </w:r>
      <w:r w:rsidRPr="00375A05">
        <w:rPr>
          <w:rFonts w:ascii="Arial" w:eastAsia="Arial" w:hAnsi="Arial" w:cs="Arial"/>
          <w:sz w:val="23"/>
          <w:szCs w:val="23"/>
        </w:rPr>
        <w:t xml:space="preserve">Plaćanje se obavlja u roku </w:t>
      </w:r>
      <w:r w:rsidR="00375A05" w:rsidRPr="00375A05">
        <w:rPr>
          <w:rFonts w:ascii="Arial" w:eastAsia="Arial" w:hAnsi="Arial" w:cs="Arial"/>
          <w:sz w:val="23"/>
          <w:szCs w:val="23"/>
        </w:rPr>
        <w:t>60</w:t>
      </w:r>
      <w:r w:rsidR="00854BDE" w:rsidRPr="00375A05">
        <w:rPr>
          <w:rFonts w:ascii="Arial" w:eastAsia="Arial" w:hAnsi="Arial" w:cs="Arial"/>
          <w:sz w:val="23"/>
          <w:szCs w:val="23"/>
        </w:rPr>
        <w:t xml:space="preserve"> (</w:t>
      </w:r>
      <w:r w:rsidR="00375A05" w:rsidRPr="00375A05">
        <w:rPr>
          <w:rFonts w:ascii="Arial" w:eastAsia="Arial" w:hAnsi="Arial" w:cs="Arial"/>
          <w:sz w:val="23"/>
          <w:szCs w:val="23"/>
        </w:rPr>
        <w:t>šezdeset</w:t>
      </w:r>
      <w:r w:rsidRPr="00375A05">
        <w:rPr>
          <w:rFonts w:ascii="Arial" w:eastAsia="Arial" w:hAnsi="Arial" w:cs="Arial"/>
          <w:sz w:val="23"/>
          <w:szCs w:val="23"/>
        </w:rPr>
        <w:t>) dana od dana izdavanja računa, po izvršenim ugovornim obvezama.</w:t>
      </w:r>
    </w:p>
    <w:p w:rsidR="00841F9C" w:rsidRPr="000C1E27" w:rsidRDefault="00841F9C" w:rsidP="0002642F">
      <w:pPr>
        <w:spacing w:line="260" w:lineRule="exact"/>
        <w:ind w:left="284" w:right="179"/>
        <w:jc w:val="both"/>
        <w:rPr>
          <w:rFonts w:ascii="Arial" w:eastAsia="Arial" w:hAnsi="Arial" w:cs="Arial"/>
          <w:sz w:val="23"/>
          <w:szCs w:val="23"/>
        </w:rPr>
      </w:pPr>
      <w:r w:rsidRPr="00375A05">
        <w:rPr>
          <w:rFonts w:ascii="Arial" w:eastAsia="Arial" w:hAnsi="Arial" w:cs="Arial"/>
          <w:sz w:val="23"/>
          <w:szCs w:val="23"/>
        </w:rPr>
        <w:t>Plaćanje se obavlja na žiro-račun odabranog ponuditelja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sidR="00D00182">
        <w:rPr>
          <w:rFonts w:ascii="Arial" w:eastAsia="Arial" w:hAnsi="Arial" w:cs="Arial"/>
          <w:sz w:val="23"/>
          <w:szCs w:val="23"/>
        </w:rPr>
        <w:t xml:space="preserve"> su isključeni.</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rsidR="00C05F2D" w:rsidRPr="000C1E27"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 xml:space="preserve">nabavi </w:t>
      </w:r>
      <w:r w:rsidR="00446AB3" w:rsidRPr="00446AB3">
        <w:rPr>
          <w:rFonts w:ascii="Arial" w:hAnsi="Arial" w:cs="Arial"/>
          <w:sz w:val="23"/>
          <w:szCs w:val="23"/>
        </w:rPr>
        <w:t>Redovno održavanje i validacija čistog prostora za potrebe Klinike za traumatologiju KBCSM</w:t>
      </w:r>
      <w:r w:rsidR="00446AB3">
        <w:rPr>
          <w:rFonts w:ascii="Arial" w:hAnsi="Arial" w:cs="Arial"/>
          <w:sz w:val="23"/>
          <w:szCs w:val="23"/>
        </w:rPr>
        <w:t>.</w:t>
      </w:r>
    </w:p>
    <w:p w:rsidR="00111D5D" w:rsidRPr="000C1E27"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0C1E27" w:rsidRDefault="004F4D02"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180593" w:rsidRPr="000C1E27" w:rsidRDefault="00180593"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 xml:space="preserve">k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1657DA" w:rsidRDefault="001657DA" w:rsidP="007A3D7C">
      <w:pPr>
        <w:spacing w:line="200" w:lineRule="exact"/>
        <w:ind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0A34EE" w:rsidRDefault="000A34EE" w:rsidP="007B4EF6">
      <w:pPr>
        <w:spacing w:line="200" w:lineRule="exact"/>
        <w:ind w:right="219"/>
        <w:rPr>
          <w:rFonts w:ascii="Arial" w:hAnsi="Arial" w:cs="Arial"/>
          <w:sz w:val="23"/>
          <w:szCs w:val="23"/>
        </w:rPr>
      </w:pPr>
    </w:p>
    <w:p w:rsidR="007B4EF6" w:rsidRPr="000C1E27" w:rsidRDefault="007B4EF6" w:rsidP="007B4EF6">
      <w:pPr>
        <w:spacing w:line="200" w:lineRule="exact"/>
        <w:ind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4770C3"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B81529"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Pr>
                <w:rFonts w:ascii="Arial" w:hAnsi="Arial" w:cs="Arial"/>
                <w:b/>
                <w:sz w:val="23"/>
                <w:szCs w:val="23"/>
              </w:rPr>
              <w:t>Redovno održavanje i validacija čistog prostora za potrebe Klinike za traumatologiju KBCSM</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431E7A">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00D63510" w:rsidRPr="00D63510">
              <w:rPr>
                <w:rFonts w:ascii="Arial" w:hAnsi="Arial" w:cs="Arial"/>
                <w:b/>
                <w:sz w:val="23"/>
                <w:szCs w:val="23"/>
                <w:lang w:val="hr-HR"/>
              </w:rPr>
              <w:t>50421000-2</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B81529">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B81529">
              <w:rPr>
                <w:rFonts w:ascii="Arial" w:eastAsia="Arial" w:hAnsi="Arial" w:cs="Arial"/>
                <w:b/>
                <w:bCs/>
                <w:spacing w:val="-1"/>
                <w:sz w:val="23"/>
                <w:szCs w:val="23"/>
                <w:lang w:val="hr-HR"/>
              </w:rPr>
              <w:t>62</w:t>
            </w:r>
            <w:r w:rsidR="00EE75B8">
              <w:rPr>
                <w:rFonts w:ascii="Arial" w:eastAsia="Arial" w:hAnsi="Arial" w:cs="Arial"/>
                <w:b/>
                <w:bCs/>
                <w:spacing w:val="-1"/>
                <w:sz w:val="23"/>
                <w:szCs w:val="23"/>
                <w:lang w:val="hr-HR"/>
              </w:rPr>
              <w:t>/2022</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FB0185" w:rsidRPr="000C1E27" w:rsidRDefault="00FC2AE1" w:rsidP="0002642F">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B81529">
        <w:rPr>
          <w:rFonts w:ascii="Arial" w:hAnsi="Arial" w:cs="Arial"/>
          <w:b/>
          <w:sz w:val="23"/>
          <w:szCs w:val="23"/>
        </w:rPr>
        <w:t>Redovno održavanje i validacija čistog prostora za potrebe Klinike za traumatologiju KBCSM</w:t>
      </w:r>
      <w:r w:rsidR="00EE75B8">
        <w:rPr>
          <w:rFonts w:ascii="Arial" w:hAnsi="Arial" w:cs="Arial"/>
          <w:b/>
          <w:sz w:val="23"/>
          <w:szCs w:val="23"/>
        </w:rPr>
        <w:t xml:space="preserve">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C41CD5" w:rsidRDefault="00C41CD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39EE"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E1C0"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B81529" w:rsidRPr="00F97FFD">
        <w:rPr>
          <w:rFonts w:ascii="Arial" w:hAnsi="Arial" w:cs="Arial"/>
          <w:b/>
          <w:szCs w:val="23"/>
        </w:rPr>
        <w:t>Redovno održavanje i validacija čistog prostora za potrebe Klinike za traumatologiju KBCSM</w:t>
      </w:r>
      <w:r w:rsidR="00EE75B8" w:rsidRPr="00F97FFD">
        <w:rPr>
          <w:rFonts w:ascii="Arial" w:hAnsi="Arial" w:cs="Arial"/>
          <w:sz w:val="22"/>
          <w:szCs w:val="23"/>
        </w:rPr>
        <w:t xml:space="preserve"> </w:t>
      </w:r>
      <w:r w:rsidR="000C1E27" w:rsidRPr="00C41CD5">
        <w:rPr>
          <w:rFonts w:ascii="Arial" w:eastAsia="Arial" w:hAnsi="Arial" w:cs="Arial"/>
          <w:spacing w:val="-1"/>
          <w:sz w:val="23"/>
          <w:szCs w:val="23"/>
          <w:lang w:val="hr-HR"/>
        </w:rPr>
        <w:t>sukcesivan prema potrebama naručitelja.</w:t>
      </w:r>
    </w:p>
    <w:p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0 dana od dana izdavanja računa, po izvršenim ugovornim obvezama. Suglasni smo da se plaćanje vrši u kunama i da se</w:t>
      </w:r>
      <w:r w:rsidR="00D967D5" w:rsidRPr="000C1E27">
        <w:rPr>
          <w:rFonts w:ascii="Arial" w:eastAsia="Arial" w:hAnsi="Arial" w:cs="Arial"/>
          <w:spacing w:val="-1"/>
          <w:sz w:val="23"/>
          <w:szCs w:val="23"/>
          <w:lang w:val="hr-HR"/>
        </w:rPr>
        <w:t xml:space="preserve"> ne odobrava plaćanje predujma.</w:t>
      </w:r>
    </w:p>
    <w:p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B81529" w:rsidRPr="00F97FFD">
        <w:rPr>
          <w:rFonts w:ascii="Arial" w:hAnsi="Arial" w:cs="Arial"/>
          <w:b/>
          <w:szCs w:val="23"/>
        </w:rPr>
        <w:t>Redovno održavanje i validacija čistog prostora za potrebe Klinike za traumatologiju KBCSM</w:t>
      </w:r>
    </w:p>
    <w:p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2"/>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794C36" w:rsidRDefault="00794C36"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333CE2" w:rsidRDefault="00333CE2" w:rsidP="0002642F">
      <w:pPr>
        <w:spacing w:before="70"/>
        <w:ind w:left="284" w:right="219"/>
        <w:rPr>
          <w:rFonts w:ascii="Arial" w:eastAsia="Arial" w:hAnsi="Arial" w:cs="Arial"/>
          <w:spacing w:val="-1"/>
          <w:sz w:val="23"/>
          <w:szCs w:val="23"/>
        </w:rPr>
      </w:pPr>
    </w:p>
    <w:p w:rsidR="00333CE2" w:rsidRDefault="00333CE2" w:rsidP="0002642F">
      <w:pPr>
        <w:spacing w:before="70"/>
        <w:ind w:left="284" w:right="219"/>
        <w:rPr>
          <w:rFonts w:ascii="Arial" w:eastAsia="Arial" w:hAnsi="Arial" w:cs="Arial"/>
          <w:spacing w:val="-1"/>
          <w:sz w:val="23"/>
          <w:szCs w:val="23"/>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lastRenderedPageBreak/>
        <w:t>članka 97. (terorizam), članka 99. (javno poticanje na terorizam), članka 100. (novačenje za terorizam), članka 101. (obuka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024301" w:rsidRDefault="00024301" w:rsidP="00024301">
      <w:pPr>
        <w:ind w:left="-142"/>
        <w:rPr>
          <w:rFonts w:ascii="Arial" w:eastAsia="Arial" w:hAnsi="Arial" w:cs="Arial"/>
          <w:i/>
          <w:sz w:val="18"/>
          <w:szCs w:val="18"/>
        </w:rPr>
      </w:pPr>
    </w:p>
    <w:p w:rsidR="00024301" w:rsidRDefault="00024301" w:rsidP="00024301">
      <w:pPr>
        <w:spacing w:before="70"/>
        <w:ind w:left="284" w:right="219"/>
        <w:rPr>
          <w:rFonts w:ascii="Arial" w:eastAsia="Arial" w:hAnsi="Arial" w:cs="Arial"/>
        </w:rPr>
      </w:pP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333CE2" w:rsidRDefault="00333CE2" w:rsidP="00333CE2">
      <w:pPr>
        <w:spacing w:before="72" w:line="260" w:lineRule="exact"/>
        <w:rPr>
          <w:rFonts w:ascii="Arial" w:eastAsia="Arial" w:hAnsi="Arial" w:cs="Arial"/>
          <w:position w:val="-1"/>
          <w:sz w:val="23"/>
          <w:szCs w:val="23"/>
        </w:rPr>
      </w:pPr>
    </w:p>
    <w:p w:rsidR="00024301" w:rsidRDefault="00024301" w:rsidP="00333CE2">
      <w:pPr>
        <w:spacing w:before="72" w:line="260" w:lineRule="exact"/>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Pr>
          <w:rFonts w:ascii="Arial Narrow" w:hAnsi="Arial Narrow" w:cs="Arial Narrow"/>
          <w:sz w:val="22"/>
          <w:szCs w:val="22"/>
          <w:lang w:val="hr-HR"/>
        </w:rPr>
        <w:t>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2C4907" w:rsidRDefault="002C4907" w:rsidP="00333CE2">
      <w:pPr>
        <w:rPr>
          <w:rFonts w:ascii="Arial" w:eastAsia="Arial" w:hAnsi="Arial" w:cs="Arial"/>
          <w:sz w:val="24"/>
          <w:szCs w:val="24"/>
        </w:rPr>
      </w:pPr>
      <w:r w:rsidRPr="002C4907">
        <w:rPr>
          <w:rFonts w:ascii="Arial" w:eastAsia="Arial" w:hAnsi="Arial" w:cs="Arial"/>
          <w:sz w:val="24"/>
          <w:szCs w:val="24"/>
        </w:rPr>
        <w:lastRenderedPageBreak/>
        <w:t xml:space="preserve">Obrazac 4. </w:t>
      </w:r>
    </w:p>
    <w:p w:rsidR="00FF53DC" w:rsidRDefault="00FF53DC" w:rsidP="002C4907">
      <w:pPr>
        <w:ind w:left="-142"/>
        <w:rPr>
          <w:rFonts w:ascii="Arial" w:eastAsia="Arial" w:hAnsi="Arial" w:cs="Arial"/>
          <w:sz w:val="24"/>
          <w:szCs w:val="24"/>
        </w:rPr>
      </w:pPr>
    </w:p>
    <w:p w:rsidR="00FF53DC" w:rsidRPr="00FF53DC" w:rsidRDefault="00333CE2" w:rsidP="002C4907">
      <w:pPr>
        <w:ind w:left="-142"/>
        <w:rPr>
          <w:rFonts w:ascii="Arial" w:eastAsia="Arial" w:hAnsi="Arial" w:cs="Arial"/>
          <w:b/>
          <w:sz w:val="24"/>
          <w:szCs w:val="24"/>
        </w:rPr>
      </w:pPr>
      <w:r>
        <w:rPr>
          <w:rFonts w:ascii="Arial" w:eastAsia="Arial" w:hAnsi="Arial" w:cs="Arial"/>
          <w:b/>
          <w:sz w:val="24"/>
          <w:szCs w:val="24"/>
        </w:rPr>
        <w:t xml:space="preserve">  </w:t>
      </w:r>
      <w:r w:rsidR="00FF53DC" w:rsidRPr="00FF53DC">
        <w:rPr>
          <w:rFonts w:ascii="Arial" w:eastAsia="Arial" w:hAnsi="Arial" w:cs="Arial"/>
          <w:b/>
          <w:sz w:val="24"/>
          <w:szCs w:val="24"/>
        </w:rPr>
        <w:t>TROŠKOVNIK</w:t>
      </w:r>
    </w:p>
    <w:p w:rsidR="00C74660" w:rsidRDefault="00C74660" w:rsidP="00C74660">
      <w:pPr>
        <w:rPr>
          <w:rFonts w:ascii="Arial" w:eastAsia="Arial" w:hAnsi="Arial" w:cs="Arial"/>
          <w:sz w:val="24"/>
          <w:szCs w:val="24"/>
        </w:rPr>
      </w:pPr>
    </w:p>
    <w:tbl>
      <w:tblPr>
        <w:tblW w:w="10300" w:type="dxa"/>
        <w:tblLook w:val="04A0" w:firstRow="1" w:lastRow="0" w:firstColumn="1" w:lastColumn="0" w:noHBand="0" w:noVBand="1"/>
      </w:tblPr>
      <w:tblGrid>
        <w:gridCol w:w="704"/>
        <w:gridCol w:w="5738"/>
        <w:gridCol w:w="959"/>
        <w:gridCol w:w="920"/>
        <w:gridCol w:w="1020"/>
        <w:gridCol w:w="959"/>
      </w:tblGrid>
      <w:tr w:rsidR="00F927B3" w:rsidRPr="007029FC" w:rsidTr="000920E5">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single" w:sz="4" w:space="0" w:color="auto"/>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b/>
                <w:bCs/>
                <w:color w:val="000000" w:themeColor="text1"/>
                <w:sz w:val="21"/>
                <w:szCs w:val="21"/>
                <w:lang w:eastAsia="hr-HR"/>
              </w:rPr>
            </w:pPr>
            <w:r w:rsidRPr="007029FC">
              <w:rPr>
                <w:rFonts w:asciiTheme="minorHAnsi" w:hAnsiTheme="minorHAnsi" w:cstheme="minorHAnsi"/>
                <w:b/>
                <w:bCs/>
                <w:color w:val="000000" w:themeColor="text1"/>
                <w:sz w:val="21"/>
                <w:szCs w:val="21"/>
                <w:lang w:eastAsia="hr-HR"/>
              </w:rPr>
              <w:t>REDOVNO ODRŽAVANJE I VALIDACIJA ČISTOG PROSTORA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Redni broj</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Opis stavke troškovnika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Jedinica Mjere</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Količina</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xml:space="preserve">Jedinična cijena u </w:t>
            </w:r>
            <w:r w:rsidRPr="007029FC">
              <w:rPr>
                <w:rFonts w:asciiTheme="minorHAnsi" w:hAnsiTheme="minorHAnsi" w:cstheme="minorHAnsi"/>
                <w:color w:val="000000" w:themeColor="text1"/>
                <w:sz w:val="21"/>
                <w:szCs w:val="21"/>
                <w:lang w:eastAsia="hr-HR"/>
              </w:rPr>
              <w:br/>
              <w:t>Kn</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xml:space="preserve">Ukupna cijena u </w:t>
            </w:r>
            <w:r w:rsidRPr="007029FC">
              <w:rPr>
                <w:rFonts w:asciiTheme="minorHAnsi" w:hAnsiTheme="minorHAnsi" w:cstheme="minorHAnsi"/>
                <w:color w:val="000000" w:themeColor="text1"/>
                <w:sz w:val="21"/>
                <w:szCs w:val="21"/>
                <w:lang w:eastAsia="hr-HR"/>
              </w:rPr>
              <w:br/>
              <w:t>Kn</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xml:space="preserve">Mikrobiološki zaštitni kabinet tip: KTB-NS </w:t>
            </w:r>
            <w:proofErr w:type="gramStart"/>
            <w:r w:rsidRPr="007029FC">
              <w:rPr>
                <w:rFonts w:asciiTheme="minorHAnsi" w:hAnsiTheme="minorHAnsi" w:cstheme="minorHAnsi"/>
                <w:color w:val="000000" w:themeColor="text1"/>
                <w:sz w:val="21"/>
                <w:szCs w:val="21"/>
                <w:lang w:eastAsia="hr-HR"/>
              </w:rPr>
              <w:t>III ,</w:t>
            </w:r>
            <w:proofErr w:type="gramEnd"/>
            <w:r w:rsidRPr="007029FC">
              <w:rPr>
                <w:rFonts w:asciiTheme="minorHAnsi" w:hAnsiTheme="minorHAnsi" w:cstheme="minorHAnsi"/>
                <w:color w:val="000000" w:themeColor="text1"/>
                <w:sz w:val="21"/>
                <w:szCs w:val="21"/>
                <w:lang w:eastAsia="hr-HR"/>
              </w:rPr>
              <w:t xml:space="preserve"> (tv.br. 0465, 2005.g.)</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Rezervni dijelovi:</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1.1.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Filter HEPA 610 x 1525 x 69 - H14 Al</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1.2.</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Filter HEPA 305 x 915 x 117 - H14 Al</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1.3.</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Cijev UV-C baktericidna 36 W  -  M400 706A</w:t>
            </w:r>
            <w:r w:rsidRPr="007029FC">
              <w:rPr>
                <w:rFonts w:asciiTheme="minorHAnsi" w:hAnsiTheme="minorHAnsi" w:cstheme="minorHAnsi"/>
                <w:color w:val="000000" w:themeColor="text1"/>
                <w:sz w:val="21"/>
                <w:szCs w:val="21"/>
                <w:lang w:eastAsia="hr-HR"/>
              </w:rPr>
              <w:br/>
              <w:t>TUV 36W T8; C(max)=1213,6 mm</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2.</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xml:space="preserve">Mikrobiološki zaštitni kabinet tip: KTB-NS </w:t>
            </w:r>
            <w:proofErr w:type="gramStart"/>
            <w:r w:rsidRPr="007029FC">
              <w:rPr>
                <w:rFonts w:asciiTheme="minorHAnsi" w:hAnsiTheme="minorHAnsi" w:cstheme="minorHAnsi"/>
                <w:color w:val="000000" w:themeColor="text1"/>
                <w:sz w:val="21"/>
                <w:szCs w:val="21"/>
                <w:lang w:eastAsia="hr-HR"/>
              </w:rPr>
              <w:t>III ,</w:t>
            </w:r>
            <w:proofErr w:type="gramEnd"/>
            <w:r w:rsidRPr="007029FC">
              <w:rPr>
                <w:rFonts w:asciiTheme="minorHAnsi" w:hAnsiTheme="minorHAnsi" w:cstheme="minorHAnsi"/>
                <w:color w:val="000000" w:themeColor="text1"/>
                <w:sz w:val="21"/>
                <w:szCs w:val="21"/>
                <w:lang w:eastAsia="hr-HR"/>
              </w:rPr>
              <w:t xml:space="preserve"> (tv.br. 0466, 2005.g.)</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Rezervni dijelovi:</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2.1.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Filter HEPA 610 x 1525 x 69 - H14 Al</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2.2.</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Filter HEPA 305 x 915 x 117 - H14 Al</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2.3.</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Cijev UV-C baktericidna 36 W  -  M400 706A</w:t>
            </w:r>
            <w:r w:rsidRPr="007029FC">
              <w:rPr>
                <w:rFonts w:asciiTheme="minorHAnsi" w:hAnsiTheme="minorHAnsi" w:cstheme="minorHAnsi"/>
                <w:color w:val="000000" w:themeColor="text1"/>
                <w:sz w:val="21"/>
                <w:szCs w:val="21"/>
                <w:lang w:eastAsia="hr-HR"/>
              </w:rPr>
              <w:br/>
              <w:t>TUV 36W T8; C(max)=1213,6 mm</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3.</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xml:space="preserve">Mikrobiološki zaštitni kabinet tip: KTB-NS </w:t>
            </w:r>
            <w:proofErr w:type="gramStart"/>
            <w:r w:rsidRPr="007029FC">
              <w:rPr>
                <w:rFonts w:asciiTheme="minorHAnsi" w:hAnsiTheme="minorHAnsi" w:cstheme="minorHAnsi"/>
                <w:color w:val="000000" w:themeColor="text1"/>
                <w:sz w:val="21"/>
                <w:szCs w:val="21"/>
                <w:lang w:eastAsia="hr-HR"/>
              </w:rPr>
              <w:t>I ,</w:t>
            </w:r>
            <w:proofErr w:type="gramEnd"/>
            <w:r w:rsidRPr="007029FC">
              <w:rPr>
                <w:rFonts w:asciiTheme="minorHAnsi" w:hAnsiTheme="minorHAnsi" w:cstheme="minorHAnsi"/>
                <w:color w:val="000000" w:themeColor="text1"/>
                <w:sz w:val="21"/>
                <w:szCs w:val="21"/>
                <w:lang w:eastAsia="hr-HR"/>
              </w:rPr>
              <w:t xml:space="preserve"> (tv.br. 0756, 2007.g.)</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Rezervni dijelovi:</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3.1.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Filter HEPA 610 x 915 x 69 - H14 Al</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3.2.</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Filter HEPA 305 x 610 x 69 - H14 Al</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3.3.</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Cijev UV-C baktericidna 15 W  -  M400 705A</w:t>
            </w:r>
            <w:r w:rsidRPr="007029FC">
              <w:rPr>
                <w:rFonts w:asciiTheme="minorHAnsi" w:hAnsiTheme="minorHAnsi" w:cstheme="minorHAnsi"/>
                <w:color w:val="000000" w:themeColor="text1"/>
                <w:sz w:val="21"/>
                <w:szCs w:val="21"/>
                <w:lang w:eastAsia="hr-HR"/>
              </w:rPr>
              <w:br/>
              <w:t>TUV 15W G13 T8; C(max)=451,6mm</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4.</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Zaštitni kabinet Thermo scientific tip MSC- ADVANTAGE (ser.broj 41972330)</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Rezervni dijelovi:</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lastRenderedPageBreak/>
              <w:t>4.1.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HEPA filter H14 ( 99,999% ) dim: 457x915x90 mm - brtva obostrano</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4.2.</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HEPA filter H14 ( 99,999% ) dim: 457x610x117 mm - brtva obostrano</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5.</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Servis zamjena filtera 1x u 4 godina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5.1.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Servis</w:t>
            </w:r>
            <w:r w:rsidRPr="007029FC">
              <w:rPr>
                <w:rFonts w:asciiTheme="minorHAnsi" w:hAnsiTheme="minorHAnsi" w:cstheme="minorHAnsi"/>
                <w:color w:val="000000" w:themeColor="text1"/>
                <w:sz w:val="21"/>
                <w:szCs w:val="21"/>
                <w:lang w:eastAsia="hr-HR"/>
              </w:rPr>
              <w:br/>
              <w:t>izmjena filtera, kontrola i podešavanje brzine strujanja, upis postotak rada ventilatora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kpl</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4</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6.</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Redovan servis i validacija 1x u 2 godine za KTB-NS III tv.br. 0465 i Thermo Scientific ADVANTAGE ser.br.41972330, provodi se 2 puta u 4 godina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6.1.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Servis</w:t>
            </w:r>
            <w:r w:rsidRPr="007029FC">
              <w:rPr>
                <w:rFonts w:asciiTheme="minorHAnsi" w:hAnsiTheme="minorHAnsi" w:cstheme="minorHAnsi"/>
                <w:color w:val="000000" w:themeColor="text1"/>
                <w:sz w:val="21"/>
                <w:szCs w:val="21"/>
                <w:lang w:eastAsia="hr-HR"/>
              </w:rPr>
              <w:br/>
              <w:t>Kontrola i podešavanje brzine strujanja, upis postotak rada ventilatora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kpl</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2</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42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6.2.</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Validacija i validacijsko izvješće</w:t>
            </w:r>
            <w:r w:rsidRPr="007029FC">
              <w:rPr>
                <w:rFonts w:asciiTheme="minorHAnsi" w:hAnsiTheme="minorHAnsi" w:cstheme="minorHAnsi"/>
                <w:color w:val="000000" w:themeColor="text1"/>
                <w:sz w:val="21"/>
                <w:szCs w:val="21"/>
                <w:lang w:eastAsia="hr-HR"/>
              </w:rPr>
              <w:br/>
              <w:t xml:space="preserve">Mjerenje brzine vertikalnog strujanja zraka u radnom </w:t>
            </w:r>
            <w:r w:rsidRPr="007029FC">
              <w:rPr>
                <w:rFonts w:asciiTheme="minorHAnsi" w:hAnsiTheme="minorHAnsi" w:cstheme="minorHAnsi"/>
                <w:color w:val="000000" w:themeColor="text1"/>
                <w:sz w:val="21"/>
                <w:szCs w:val="21"/>
                <w:lang w:eastAsia="hr-HR"/>
              </w:rPr>
              <w:br/>
              <w:t xml:space="preserve">prostoru uređaja, sve prema standardu HR EN </w:t>
            </w:r>
            <w:r w:rsidRPr="007029FC">
              <w:rPr>
                <w:rFonts w:asciiTheme="minorHAnsi" w:hAnsiTheme="minorHAnsi" w:cstheme="minorHAnsi"/>
                <w:color w:val="000000" w:themeColor="text1"/>
                <w:sz w:val="21"/>
                <w:szCs w:val="21"/>
                <w:lang w:eastAsia="hr-HR"/>
              </w:rPr>
              <w:br/>
              <w:t>12469:2002 (downflow velocity test)</w:t>
            </w:r>
            <w:r w:rsidRPr="007029FC">
              <w:rPr>
                <w:rFonts w:asciiTheme="minorHAnsi" w:hAnsiTheme="minorHAnsi" w:cstheme="minorHAnsi"/>
                <w:color w:val="000000" w:themeColor="text1"/>
                <w:sz w:val="21"/>
                <w:szCs w:val="21"/>
                <w:lang w:eastAsia="hr-HR"/>
              </w:rPr>
              <w:br/>
              <w:t>Mjerenje brzine strujanja na usisu u radni prostor (inflow velocity test)</w:t>
            </w:r>
            <w:r w:rsidRPr="007029FC">
              <w:rPr>
                <w:rFonts w:asciiTheme="minorHAnsi" w:hAnsiTheme="minorHAnsi" w:cstheme="minorHAnsi"/>
                <w:color w:val="000000" w:themeColor="text1"/>
                <w:sz w:val="21"/>
                <w:szCs w:val="21"/>
                <w:lang w:eastAsia="hr-HR"/>
              </w:rPr>
              <w:br/>
              <w:t>DOP test propuštanja radnog (supply/downflow) HEPA filtera sve prema standardu HR EN 12469:2002</w:t>
            </w:r>
            <w:r w:rsidRPr="007029FC">
              <w:rPr>
                <w:rFonts w:asciiTheme="minorHAnsi" w:hAnsiTheme="minorHAnsi" w:cstheme="minorHAnsi"/>
                <w:color w:val="000000" w:themeColor="text1"/>
                <w:sz w:val="21"/>
                <w:szCs w:val="21"/>
                <w:lang w:eastAsia="hr-HR"/>
              </w:rPr>
              <w:br/>
              <w:t>DOP test propuštanja izlaznog (exhaust) HEPA filtera sve prema standardu HR EN 12469:2003</w:t>
            </w:r>
            <w:r w:rsidRPr="007029FC">
              <w:rPr>
                <w:rFonts w:asciiTheme="minorHAnsi" w:hAnsiTheme="minorHAnsi" w:cstheme="minorHAnsi"/>
                <w:color w:val="000000" w:themeColor="text1"/>
                <w:sz w:val="21"/>
                <w:szCs w:val="21"/>
                <w:lang w:eastAsia="hr-HR"/>
              </w:rPr>
              <w:br/>
              <w:t>Mjerenje broja čestica u radnom području kabineta,</w:t>
            </w:r>
            <w:r w:rsidRPr="007029FC">
              <w:rPr>
                <w:rFonts w:asciiTheme="minorHAnsi" w:hAnsiTheme="minorHAnsi" w:cstheme="minorHAnsi"/>
                <w:color w:val="000000" w:themeColor="text1"/>
                <w:sz w:val="21"/>
                <w:szCs w:val="21"/>
                <w:lang w:eastAsia="hr-HR"/>
              </w:rPr>
              <w:br/>
              <w:t>klasifikacija prema EU GMP standardu (14644-1)</w:t>
            </w:r>
            <w:r w:rsidRPr="007029FC">
              <w:rPr>
                <w:rFonts w:asciiTheme="minorHAnsi" w:hAnsiTheme="minorHAnsi" w:cstheme="minorHAnsi"/>
                <w:color w:val="000000" w:themeColor="text1"/>
                <w:sz w:val="21"/>
                <w:szCs w:val="21"/>
                <w:lang w:eastAsia="hr-HR"/>
              </w:rPr>
              <w:br/>
              <w:t>Dimni test vizualizacije strujanja zraka u radnom području kabineta, prema standardu NSF49-2008</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kpl</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4</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lastRenderedPageBreak/>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Zahtjev na izvođača validacije sigurnosnih kabineta</w:t>
            </w:r>
            <w:proofErr w:type="gramStart"/>
            <w:r w:rsidRPr="007029FC">
              <w:rPr>
                <w:rFonts w:asciiTheme="minorHAnsi" w:hAnsiTheme="minorHAnsi" w:cstheme="minorHAnsi"/>
                <w:color w:val="000000" w:themeColor="text1"/>
                <w:sz w:val="21"/>
                <w:szCs w:val="21"/>
                <w:lang w:eastAsia="hr-HR"/>
              </w:rPr>
              <w:t>:</w:t>
            </w:r>
            <w:proofErr w:type="gramEnd"/>
            <w:r w:rsidRPr="007029FC">
              <w:rPr>
                <w:rFonts w:asciiTheme="minorHAnsi" w:hAnsiTheme="minorHAnsi" w:cstheme="minorHAnsi"/>
                <w:color w:val="000000" w:themeColor="text1"/>
                <w:sz w:val="21"/>
                <w:szCs w:val="21"/>
                <w:lang w:eastAsia="hr-HR"/>
              </w:rPr>
              <w:br/>
              <w:t>- validator sigurnosnih kabineta mora posjedovati bar</w:t>
            </w:r>
            <w:r w:rsidRPr="007029FC">
              <w:rPr>
                <w:rFonts w:asciiTheme="minorHAnsi" w:hAnsiTheme="minorHAnsi" w:cstheme="minorHAnsi"/>
                <w:color w:val="000000" w:themeColor="text1"/>
                <w:sz w:val="21"/>
                <w:szCs w:val="21"/>
                <w:lang w:eastAsia="hr-HR"/>
              </w:rPr>
              <w:br/>
              <w:t>jedan međunarodni certifikat za validatora (ICEB,</w:t>
            </w:r>
            <w:r w:rsidRPr="007029FC">
              <w:rPr>
                <w:rFonts w:asciiTheme="minorHAnsi" w:hAnsiTheme="minorHAnsi" w:cstheme="minorHAnsi"/>
                <w:color w:val="000000" w:themeColor="text1"/>
                <w:sz w:val="21"/>
                <w:szCs w:val="21"/>
                <w:lang w:eastAsia="hr-HR"/>
              </w:rPr>
              <w:br/>
              <w:t>Cleanroom testing and certification bord-International ili slično). Po završetku validacije, izvođač je dužan podnijeti izvješće o mjerenju na hrvatskom ili engleskom jeziku koje mora obavezno sadržavati:</w:t>
            </w:r>
            <w:r w:rsidRPr="007029FC">
              <w:rPr>
                <w:rFonts w:asciiTheme="minorHAnsi" w:hAnsiTheme="minorHAnsi" w:cstheme="minorHAnsi"/>
                <w:color w:val="000000" w:themeColor="text1"/>
                <w:sz w:val="21"/>
                <w:szCs w:val="21"/>
                <w:lang w:eastAsia="hr-HR"/>
              </w:rPr>
              <w:br/>
              <w:t xml:space="preserve">- protokol validacije s metodologijom u skladu s HR EN </w:t>
            </w:r>
            <w:r w:rsidRPr="007029FC">
              <w:rPr>
                <w:rFonts w:asciiTheme="minorHAnsi" w:hAnsiTheme="minorHAnsi" w:cstheme="minorHAnsi"/>
                <w:color w:val="000000" w:themeColor="text1"/>
                <w:sz w:val="21"/>
                <w:szCs w:val="21"/>
                <w:lang w:eastAsia="hr-HR"/>
              </w:rPr>
              <w:br/>
              <w:t>12469, HR ISO 14644-3 i HR ISO 14644-1</w:t>
            </w:r>
            <w:r w:rsidRPr="007029FC">
              <w:rPr>
                <w:rFonts w:asciiTheme="minorHAnsi" w:hAnsiTheme="minorHAnsi" w:cstheme="minorHAnsi"/>
                <w:color w:val="000000" w:themeColor="text1"/>
                <w:sz w:val="21"/>
                <w:szCs w:val="21"/>
                <w:lang w:eastAsia="hr-HR"/>
              </w:rPr>
              <w:br/>
              <w:t>- originalne ispise brojača čestica</w:t>
            </w:r>
            <w:r w:rsidRPr="007029FC">
              <w:rPr>
                <w:rFonts w:asciiTheme="minorHAnsi" w:hAnsiTheme="minorHAnsi" w:cstheme="minorHAnsi"/>
                <w:color w:val="000000" w:themeColor="text1"/>
                <w:sz w:val="21"/>
                <w:szCs w:val="21"/>
                <w:lang w:eastAsia="hr-HR"/>
              </w:rPr>
              <w:br/>
              <w:t>- certifikate kalibracije korištene opreme</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7.</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Redovan servis i validacija 1x godišnje za KTB-NS III tv.br. 0466 i KTB-NS I tv.br. 0756. Provodi se 4 puta u 4 godina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7.1.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Servis</w:t>
            </w:r>
            <w:r w:rsidRPr="007029FC">
              <w:rPr>
                <w:rFonts w:asciiTheme="minorHAnsi" w:hAnsiTheme="minorHAnsi" w:cstheme="minorHAnsi"/>
                <w:color w:val="000000" w:themeColor="text1"/>
                <w:sz w:val="21"/>
                <w:szCs w:val="21"/>
                <w:lang w:eastAsia="hr-HR"/>
              </w:rPr>
              <w:br/>
              <w:t>Kontrola i podešavanje brzine strujanja, upis postotak rada ventilatora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kpl</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6</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42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7.2.</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Validacija i validacijsko izvješće</w:t>
            </w:r>
            <w:r w:rsidRPr="007029FC">
              <w:rPr>
                <w:rFonts w:asciiTheme="minorHAnsi" w:hAnsiTheme="minorHAnsi" w:cstheme="minorHAnsi"/>
                <w:color w:val="000000" w:themeColor="text1"/>
                <w:sz w:val="21"/>
                <w:szCs w:val="21"/>
                <w:lang w:eastAsia="hr-HR"/>
              </w:rPr>
              <w:br/>
              <w:t xml:space="preserve">Mjerenje brzine vertikalnog strujanja zraka u radnom </w:t>
            </w:r>
            <w:r w:rsidRPr="007029FC">
              <w:rPr>
                <w:rFonts w:asciiTheme="minorHAnsi" w:hAnsiTheme="minorHAnsi" w:cstheme="minorHAnsi"/>
                <w:color w:val="000000" w:themeColor="text1"/>
                <w:sz w:val="21"/>
                <w:szCs w:val="21"/>
                <w:lang w:eastAsia="hr-HR"/>
              </w:rPr>
              <w:br/>
              <w:t xml:space="preserve">prostoru uređaja, sve prema standardu HR EN </w:t>
            </w:r>
            <w:r w:rsidRPr="007029FC">
              <w:rPr>
                <w:rFonts w:asciiTheme="minorHAnsi" w:hAnsiTheme="minorHAnsi" w:cstheme="minorHAnsi"/>
                <w:color w:val="000000" w:themeColor="text1"/>
                <w:sz w:val="21"/>
                <w:szCs w:val="21"/>
                <w:lang w:eastAsia="hr-HR"/>
              </w:rPr>
              <w:br/>
              <w:t>12469:2002 (downflow velocity test)</w:t>
            </w:r>
            <w:r w:rsidRPr="007029FC">
              <w:rPr>
                <w:rFonts w:asciiTheme="minorHAnsi" w:hAnsiTheme="minorHAnsi" w:cstheme="minorHAnsi"/>
                <w:color w:val="000000" w:themeColor="text1"/>
                <w:sz w:val="21"/>
                <w:szCs w:val="21"/>
                <w:lang w:eastAsia="hr-HR"/>
              </w:rPr>
              <w:br/>
              <w:t>Mjerenje brzine strujanja na usisu u radni prostor (inflow velocity test)</w:t>
            </w:r>
            <w:r w:rsidRPr="007029FC">
              <w:rPr>
                <w:rFonts w:asciiTheme="minorHAnsi" w:hAnsiTheme="minorHAnsi" w:cstheme="minorHAnsi"/>
                <w:color w:val="000000" w:themeColor="text1"/>
                <w:sz w:val="21"/>
                <w:szCs w:val="21"/>
                <w:lang w:eastAsia="hr-HR"/>
              </w:rPr>
              <w:br/>
              <w:t>DOP test propuštanja radnog (supply/downflow) HEPA filtera sve prema standardu HR EN 12469:2002</w:t>
            </w:r>
            <w:r w:rsidRPr="007029FC">
              <w:rPr>
                <w:rFonts w:asciiTheme="minorHAnsi" w:hAnsiTheme="minorHAnsi" w:cstheme="minorHAnsi"/>
                <w:color w:val="000000" w:themeColor="text1"/>
                <w:sz w:val="21"/>
                <w:szCs w:val="21"/>
                <w:lang w:eastAsia="hr-HR"/>
              </w:rPr>
              <w:br/>
              <w:t>DOP test propuštanja izlaznog (exhaust) HEPA filtera sve prema standardu HR EN 12469:2003</w:t>
            </w:r>
            <w:r w:rsidRPr="007029FC">
              <w:rPr>
                <w:rFonts w:asciiTheme="minorHAnsi" w:hAnsiTheme="minorHAnsi" w:cstheme="minorHAnsi"/>
                <w:color w:val="000000" w:themeColor="text1"/>
                <w:sz w:val="21"/>
                <w:szCs w:val="21"/>
                <w:lang w:eastAsia="hr-HR"/>
              </w:rPr>
              <w:br/>
              <w:t>Mjerenje broja čestica u radnom području kabineta,</w:t>
            </w:r>
            <w:r w:rsidRPr="007029FC">
              <w:rPr>
                <w:rFonts w:asciiTheme="minorHAnsi" w:hAnsiTheme="minorHAnsi" w:cstheme="minorHAnsi"/>
                <w:color w:val="000000" w:themeColor="text1"/>
                <w:sz w:val="21"/>
                <w:szCs w:val="21"/>
                <w:lang w:eastAsia="hr-HR"/>
              </w:rPr>
              <w:br/>
              <w:t>klasifikacija prema EU GMP standardu (14644-1)</w:t>
            </w:r>
            <w:r w:rsidRPr="007029FC">
              <w:rPr>
                <w:rFonts w:asciiTheme="minorHAnsi" w:hAnsiTheme="minorHAnsi" w:cstheme="minorHAnsi"/>
                <w:color w:val="000000" w:themeColor="text1"/>
                <w:sz w:val="21"/>
                <w:szCs w:val="21"/>
                <w:lang w:eastAsia="hr-HR"/>
              </w:rPr>
              <w:br/>
              <w:t>Dimni test vizualizacije strujanja zraka u radnom području kabineta, prema standardu NSF49-2008</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kpl</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8</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lastRenderedPageBreak/>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Zahtjev na izvođača validacije sigurnosnih kabineta</w:t>
            </w:r>
            <w:proofErr w:type="gramStart"/>
            <w:r w:rsidRPr="007029FC">
              <w:rPr>
                <w:rFonts w:asciiTheme="minorHAnsi" w:hAnsiTheme="minorHAnsi" w:cstheme="minorHAnsi"/>
                <w:color w:val="000000" w:themeColor="text1"/>
                <w:sz w:val="21"/>
                <w:szCs w:val="21"/>
                <w:lang w:eastAsia="hr-HR"/>
              </w:rPr>
              <w:t>:</w:t>
            </w:r>
            <w:proofErr w:type="gramEnd"/>
            <w:r w:rsidRPr="007029FC">
              <w:rPr>
                <w:rFonts w:asciiTheme="minorHAnsi" w:hAnsiTheme="minorHAnsi" w:cstheme="minorHAnsi"/>
                <w:color w:val="000000" w:themeColor="text1"/>
                <w:sz w:val="21"/>
                <w:szCs w:val="21"/>
                <w:lang w:eastAsia="hr-HR"/>
              </w:rPr>
              <w:br/>
              <w:t>- validator sigurnosnih kabineta mora posjedovati bar</w:t>
            </w:r>
            <w:r w:rsidRPr="007029FC">
              <w:rPr>
                <w:rFonts w:asciiTheme="minorHAnsi" w:hAnsiTheme="minorHAnsi" w:cstheme="minorHAnsi"/>
                <w:color w:val="000000" w:themeColor="text1"/>
                <w:sz w:val="21"/>
                <w:szCs w:val="21"/>
                <w:lang w:eastAsia="hr-HR"/>
              </w:rPr>
              <w:br/>
              <w:t>jedan međunarodni certifikat za validatora (ICEB,</w:t>
            </w:r>
            <w:r w:rsidRPr="007029FC">
              <w:rPr>
                <w:rFonts w:asciiTheme="minorHAnsi" w:hAnsiTheme="minorHAnsi" w:cstheme="minorHAnsi"/>
                <w:color w:val="000000" w:themeColor="text1"/>
                <w:sz w:val="21"/>
                <w:szCs w:val="21"/>
                <w:lang w:eastAsia="hr-HR"/>
              </w:rPr>
              <w:br/>
              <w:t>Cleanroom testing and certification bord-International ili slično). Po završetku validacije, izvođač je dužan podnijeti izvješće o mjerenju na hrvatskom ili engleskom jeziku koje mora obavezno sadržavati:</w:t>
            </w:r>
            <w:r w:rsidRPr="007029FC">
              <w:rPr>
                <w:rFonts w:asciiTheme="minorHAnsi" w:hAnsiTheme="minorHAnsi" w:cstheme="minorHAnsi"/>
                <w:color w:val="000000" w:themeColor="text1"/>
                <w:sz w:val="21"/>
                <w:szCs w:val="21"/>
                <w:lang w:eastAsia="hr-HR"/>
              </w:rPr>
              <w:br/>
              <w:t xml:space="preserve">- protokol validacije s metodologijom u skladu s HR EN </w:t>
            </w:r>
            <w:r w:rsidRPr="007029FC">
              <w:rPr>
                <w:rFonts w:asciiTheme="minorHAnsi" w:hAnsiTheme="minorHAnsi" w:cstheme="minorHAnsi"/>
                <w:color w:val="000000" w:themeColor="text1"/>
                <w:sz w:val="21"/>
                <w:szCs w:val="21"/>
                <w:lang w:eastAsia="hr-HR"/>
              </w:rPr>
              <w:br/>
              <w:t>12469, HR ISO 14644-3 i HR ISO 14644-1</w:t>
            </w:r>
            <w:r w:rsidRPr="007029FC">
              <w:rPr>
                <w:rFonts w:asciiTheme="minorHAnsi" w:hAnsiTheme="minorHAnsi" w:cstheme="minorHAnsi"/>
                <w:color w:val="000000" w:themeColor="text1"/>
                <w:sz w:val="21"/>
                <w:szCs w:val="21"/>
                <w:lang w:eastAsia="hr-HR"/>
              </w:rPr>
              <w:br/>
              <w:t>- originalne ispise brojača čestica</w:t>
            </w:r>
            <w:r w:rsidRPr="007029FC">
              <w:rPr>
                <w:rFonts w:asciiTheme="minorHAnsi" w:hAnsiTheme="minorHAnsi" w:cstheme="minorHAnsi"/>
                <w:color w:val="000000" w:themeColor="text1"/>
                <w:sz w:val="21"/>
                <w:szCs w:val="21"/>
                <w:lang w:eastAsia="hr-HR"/>
              </w:rPr>
              <w:br/>
              <w:t>- certifikate kalibracije korištene opreme</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8.</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PQ kabineta: KTB-NS III (tv.br. 0466) i  KTB-NS III (tv.br. 0756) 1x godišnje u 4 godina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Validacija i validacijsko izvješće</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15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8.1.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Mjerenje broja čestica u radnom području kabineta, klasifikacija prema EU GMP standardu (14644-1) - in operation</w:t>
            </w:r>
            <w:r w:rsidRPr="007029FC">
              <w:rPr>
                <w:rFonts w:asciiTheme="minorHAnsi" w:hAnsiTheme="minorHAnsi" w:cstheme="minorHAnsi"/>
                <w:color w:val="000000" w:themeColor="text1"/>
                <w:sz w:val="21"/>
                <w:szCs w:val="21"/>
                <w:lang w:eastAsia="hr-HR"/>
              </w:rPr>
              <w:br/>
              <w:t>Dimni test vizualizacije strujanja zraka u radnom području kabineta, prema standardu NSF49-2008 - in operation</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8</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9.</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xml:space="preserve">Čisti prostor LZTI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9.1.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Rezervni dijelovi za čisti prostor 1x u 4 godina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xml:space="preserve">HEPA filter H14 ( 99,999% ) dim: 457x457x78 mm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4</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xml:space="preserve">HEPA filter H14 ( 99,999% ) dim: 305x305x78 mm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kom</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2</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9.2.</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Servis čistog prostora 1x u 4 godina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Izmjena filtera, priprema starih filtera za zbrinjavanje, kontrola i podešavanje protok zraka na distrubuterima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kpl</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9.3.</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Servis čistog prostora 1x godišnje</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Podešavanje padajućih brtvi na vratima, pregled rada interlocka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kpl</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4</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10.</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Validacija čistog prostora LZTI 1x godišnje</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10.1.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xml:space="preserve">Validacija Laboratorija za tkivno inženjerstvo LZTI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lastRenderedPageBreak/>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Mjerenje količine zraka na dobavnim distributerima, sve prema standardu,</w:t>
            </w:r>
            <w:r w:rsidRPr="007029FC">
              <w:rPr>
                <w:rFonts w:asciiTheme="minorHAnsi" w:hAnsiTheme="minorHAnsi" w:cstheme="minorHAnsi"/>
                <w:color w:val="000000" w:themeColor="text1"/>
                <w:sz w:val="21"/>
                <w:szCs w:val="21"/>
                <w:lang w:eastAsia="hr-HR"/>
              </w:rPr>
              <w:br/>
              <w:t>DOP test propuštanja HEPA filtera sve prema standardu HR EN 14644:2015</w:t>
            </w:r>
            <w:r w:rsidRPr="007029FC">
              <w:rPr>
                <w:rFonts w:asciiTheme="minorHAnsi" w:hAnsiTheme="minorHAnsi" w:cstheme="minorHAnsi"/>
                <w:color w:val="000000" w:themeColor="text1"/>
                <w:sz w:val="21"/>
                <w:szCs w:val="21"/>
                <w:lang w:eastAsia="hr-HR"/>
              </w:rPr>
              <w:br/>
              <w:t>Mjerenje broja čestica u čistom prostoru klasifikacija prema standardu EU GMP ili HR EN 14644:2015,</w:t>
            </w:r>
            <w:r w:rsidRPr="007029FC">
              <w:rPr>
                <w:rFonts w:asciiTheme="minorHAnsi" w:hAnsiTheme="minorHAnsi" w:cstheme="minorHAnsi"/>
                <w:color w:val="000000" w:themeColor="text1"/>
                <w:sz w:val="21"/>
                <w:szCs w:val="21"/>
                <w:lang w:eastAsia="hr-HR"/>
              </w:rPr>
              <w:br/>
              <w:t xml:space="preserve">Dimni test vizualizacije strujanja zraka u čistom prostoru, </w:t>
            </w:r>
            <w:r w:rsidRPr="007029FC">
              <w:rPr>
                <w:rFonts w:asciiTheme="minorHAnsi" w:hAnsiTheme="minorHAnsi" w:cstheme="minorHAnsi"/>
                <w:color w:val="000000" w:themeColor="text1"/>
                <w:sz w:val="21"/>
                <w:szCs w:val="21"/>
                <w:lang w:eastAsia="hr-HR"/>
              </w:rPr>
              <w:br/>
              <w:t>Mjerenje diferencijalnog tlaka između prostora,</w:t>
            </w:r>
            <w:r w:rsidRPr="007029FC">
              <w:rPr>
                <w:rFonts w:asciiTheme="minorHAnsi" w:hAnsiTheme="minorHAnsi" w:cstheme="minorHAnsi"/>
                <w:color w:val="000000" w:themeColor="text1"/>
                <w:sz w:val="21"/>
                <w:szCs w:val="21"/>
                <w:lang w:eastAsia="hr-HR"/>
              </w:rPr>
              <w:br/>
              <w:t>Mjerenje temperature i relativne vlage - mapiranje sa više data logera raspoređenih u prostornu rešetku po prostoru sa trajanjem mapiranja od 24h,</w:t>
            </w:r>
            <w:r w:rsidRPr="007029FC">
              <w:rPr>
                <w:rFonts w:asciiTheme="minorHAnsi" w:hAnsiTheme="minorHAnsi" w:cstheme="minorHAnsi"/>
                <w:color w:val="000000" w:themeColor="text1"/>
                <w:sz w:val="21"/>
                <w:szCs w:val="21"/>
                <w:lang w:eastAsia="hr-HR"/>
              </w:rPr>
              <w:br/>
              <w:t>Validacijski izvještaj sa uključenim certifikatima osoba i mjerne opreme</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kpl</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4</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PQ CR - Validacija čistih prostora LZTI 1x godišnje</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15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11.1.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PQ - Klasifikacija čistih prostora u radu (prema standardu ISO 14644 or GGMP or FDA guidance - prema dogovoru između korisnika i izvođača; test metoda prema  EN ISO 14644-1:2010 i  EN ISO 14644-3:2010, Annex B, B.1)  - uključuje sve prostore (4 prostora)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15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11.2.</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Dimni test - vizualizacija strujanja po laminarnim uređajima ili čistim prostorima  (dokaz strujanja zraka po prostoru, učinkovitost odsisa, razlika tlaka između prostora; test metoda prema EN ISO 14644-3:2010, Annex B, B.7)  - uključuje sve prostore (4 prostora)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11.3.</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xml:space="preserve">Izrada i popunjavanje OQ validacijske dokumentacije za HVAC  i CR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kpl</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4</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12.</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Troškovi na terenu</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12.1.</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Troškovi transporta 15x u 4 godina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proofErr w:type="gramStart"/>
            <w:r w:rsidRPr="007029FC">
              <w:rPr>
                <w:rFonts w:asciiTheme="minorHAnsi" w:hAnsiTheme="minorHAnsi" w:cstheme="minorHAnsi"/>
                <w:color w:val="000000" w:themeColor="text1"/>
                <w:sz w:val="21"/>
                <w:szCs w:val="21"/>
                <w:lang w:eastAsia="hr-HR"/>
              </w:rPr>
              <w:t>kpl</w:t>
            </w:r>
            <w:proofErr w:type="gramEnd"/>
            <w:r w:rsidRPr="007029FC">
              <w:rPr>
                <w:rFonts w:asciiTheme="minorHAnsi" w:hAnsiTheme="minorHAnsi" w:cstheme="minorHAnsi"/>
                <w:color w:val="000000" w:themeColor="text1"/>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15</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Izvanredni servis</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Intervencija na objektu  -  radno vrijeme</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ser./h</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Intervencija na objektu  -  16h-22h, subota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ser./h</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Intervencija na objektu  - 22h-08h, nedelja, praznik</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ser./h</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Intervencija na objektu  -  radno vrijeme</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inž/h</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Intervencija na objektu  -  16h-22h, subota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inž/h</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lastRenderedPageBreak/>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Intervencija na objektu  -  22h-08h, nedelja, praznik</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inž/h</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xml:space="preserve">Transportni troškovi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proofErr w:type="gramStart"/>
            <w:r w:rsidRPr="007029FC">
              <w:rPr>
                <w:rFonts w:asciiTheme="minorHAnsi" w:hAnsiTheme="minorHAnsi" w:cstheme="minorHAnsi"/>
                <w:color w:val="000000"/>
                <w:sz w:val="21"/>
                <w:szCs w:val="21"/>
                <w:lang w:eastAsia="hr-HR"/>
              </w:rPr>
              <w:t>kpl</w:t>
            </w:r>
            <w:proofErr w:type="gramEnd"/>
            <w:r w:rsidRPr="007029FC">
              <w:rPr>
                <w:rFonts w:asciiTheme="minorHAnsi" w:hAnsiTheme="minorHAnsi" w:cstheme="minorHAnsi"/>
                <w:color w:val="000000"/>
                <w:sz w:val="21"/>
                <w:szCs w:val="21"/>
                <w:lang w:eastAsia="hr-HR"/>
              </w:rPr>
              <w:t>.</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xml:space="preserve">Napomena: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r>
      <w:tr w:rsidR="00F927B3" w:rsidRPr="007029FC" w:rsidTr="000920E5">
        <w:trPr>
          <w:trHeight w:val="12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Zamijenski dijelovi koji nisu obuhvaćeni troškovnikom će se fakturirati zasebno prema stvarnom stanju, troškovi transporta i utrošenih sati spram priloženim troškovničkim stavkama i stvarnim troškovima boravka.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UKUPNO:</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sz w:val="21"/>
                <w:szCs w:val="21"/>
                <w:lang w:eastAsia="hr-HR"/>
              </w:rPr>
            </w:pPr>
          </w:p>
        </w:tc>
        <w:tc>
          <w:tcPr>
            <w:tcW w:w="1020" w:type="dxa"/>
            <w:tcBorders>
              <w:top w:val="nil"/>
              <w:left w:val="nil"/>
              <w:bottom w:val="single" w:sz="4" w:space="0" w:color="auto"/>
              <w:right w:val="single" w:sz="4" w:space="0" w:color="auto"/>
            </w:tcBorders>
            <w:shd w:val="clear" w:color="auto" w:fill="auto"/>
            <w:vAlign w:val="bottom"/>
            <w:hideMark/>
          </w:tcPr>
          <w:p w:rsidR="007029FC" w:rsidRDefault="00F927B3" w:rsidP="007029FC">
            <w:pPr>
              <w:rPr>
                <w:rFonts w:asciiTheme="minorHAnsi" w:hAnsiTheme="minorHAnsi" w:cstheme="minorHAnsi"/>
                <w:b/>
                <w:color w:val="000000"/>
                <w:lang w:eastAsia="hr-HR"/>
              </w:rPr>
            </w:pPr>
            <w:r w:rsidRPr="007029FC">
              <w:rPr>
                <w:rFonts w:asciiTheme="minorHAnsi" w:hAnsiTheme="minorHAnsi" w:cstheme="minorHAnsi"/>
                <w:b/>
                <w:color w:val="000000"/>
                <w:lang w:eastAsia="hr-HR"/>
              </w:rPr>
              <w:t>UKUPNO BEZ</w:t>
            </w:r>
          </w:p>
          <w:p w:rsidR="00F927B3" w:rsidRPr="007029FC" w:rsidRDefault="00F927B3" w:rsidP="007029FC">
            <w:pPr>
              <w:rPr>
                <w:rFonts w:asciiTheme="minorHAnsi" w:hAnsiTheme="minorHAnsi" w:cstheme="minorHAnsi"/>
                <w:b/>
                <w:color w:val="000000"/>
                <w:lang w:eastAsia="hr-HR"/>
              </w:rPr>
            </w:pPr>
            <w:r w:rsidRPr="007029FC">
              <w:rPr>
                <w:rFonts w:asciiTheme="minorHAnsi" w:hAnsiTheme="minorHAnsi" w:cstheme="minorHAnsi"/>
                <w:b/>
                <w:color w:val="000000"/>
                <w:lang w:eastAsia="hr-HR"/>
              </w:rPr>
              <w:t>PDV-a:</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r>
      <w:tr w:rsidR="00F927B3" w:rsidRPr="007029FC" w:rsidTr="000920E5">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themeColor="text1"/>
                <w:sz w:val="21"/>
                <w:szCs w:val="21"/>
                <w:lang w:eastAsia="hr-HR"/>
              </w:rPr>
            </w:pPr>
            <w:r w:rsidRPr="007029FC">
              <w:rPr>
                <w:rFonts w:asciiTheme="minorHAnsi" w:hAnsiTheme="minorHAnsi" w:cstheme="minorHAnsi"/>
                <w:color w:val="000000" w:themeColor="text1"/>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jc w:val="right"/>
              <w:rPr>
                <w:rFonts w:asciiTheme="minorHAnsi" w:hAnsiTheme="minorHAnsi" w:cstheme="minorHAnsi"/>
                <w:color w:val="000000"/>
                <w:sz w:val="21"/>
                <w:szCs w:val="21"/>
                <w:lang w:eastAsia="hr-HR"/>
              </w:rPr>
            </w:pP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7029FC">
            <w:pPr>
              <w:rPr>
                <w:rFonts w:asciiTheme="minorHAnsi" w:hAnsiTheme="minorHAnsi" w:cstheme="minorHAnsi"/>
                <w:color w:val="000000"/>
                <w:lang w:eastAsia="hr-HR"/>
              </w:rPr>
            </w:pPr>
            <w:r w:rsidRPr="007029FC">
              <w:rPr>
                <w:rFonts w:asciiTheme="minorHAnsi" w:hAnsiTheme="minorHAnsi" w:cstheme="minorHAnsi"/>
                <w:b/>
                <w:color w:val="000000"/>
                <w:lang w:eastAsia="hr-HR"/>
              </w:rPr>
              <w:t>PDV:</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r>
      <w:tr w:rsidR="00F927B3" w:rsidRPr="007029FC" w:rsidTr="000920E5">
        <w:trPr>
          <w:trHeight w:val="49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F927B3" w:rsidRPr="007029FC" w:rsidRDefault="007029FC" w:rsidP="007029FC">
            <w:pPr>
              <w:rPr>
                <w:rFonts w:asciiTheme="minorHAnsi" w:hAnsiTheme="minorHAnsi" w:cstheme="minorHAnsi"/>
                <w:b/>
                <w:color w:val="000000"/>
                <w:lang w:eastAsia="hr-HR"/>
              </w:rPr>
            </w:pPr>
            <w:r w:rsidRPr="007029FC">
              <w:rPr>
                <w:rFonts w:asciiTheme="minorHAnsi" w:hAnsiTheme="minorHAnsi" w:cstheme="minorHAnsi"/>
                <w:b/>
                <w:color w:val="000000"/>
                <w:lang w:eastAsia="hr-HR"/>
              </w:rPr>
              <w:t>UKUPNO S PDV</w:t>
            </w:r>
            <w:r w:rsidR="00F927B3" w:rsidRPr="007029FC">
              <w:rPr>
                <w:rFonts w:asciiTheme="minorHAnsi" w:hAnsiTheme="minorHAnsi" w:cstheme="minorHAnsi"/>
                <w:b/>
                <w:color w:val="000000"/>
                <w:lang w:eastAsia="hr-HR"/>
              </w:rPr>
              <w:t>om:</w:t>
            </w:r>
          </w:p>
        </w:tc>
        <w:tc>
          <w:tcPr>
            <w:tcW w:w="960" w:type="dxa"/>
            <w:tcBorders>
              <w:top w:val="nil"/>
              <w:left w:val="nil"/>
              <w:bottom w:val="single" w:sz="4" w:space="0" w:color="auto"/>
              <w:right w:val="single" w:sz="4" w:space="0" w:color="auto"/>
            </w:tcBorders>
            <w:shd w:val="clear" w:color="auto" w:fill="auto"/>
            <w:vAlign w:val="bottom"/>
            <w:hideMark/>
          </w:tcPr>
          <w:p w:rsidR="00F927B3" w:rsidRPr="007029FC" w:rsidRDefault="00F927B3" w:rsidP="000920E5">
            <w:pPr>
              <w:rPr>
                <w:rFonts w:asciiTheme="minorHAnsi" w:hAnsiTheme="minorHAnsi" w:cstheme="minorHAnsi"/>
                <w:color w:val="000000"/>
                <w:sz w:val="21"/>
                <w:szCs w:val="21"/>
                <w:lang w:eastAsia="hr-HR"/>
              </w:rPr>
            </w:pPr>
            <w:r w:rsidRPr="007029FC">
              <w:rPr>
                <w:rFonts w:asciiTheme="minorHAnsi" w:hAnsiTheme="minorHAnsi" w:cstheme="minorHAnsi"/>
                <w:color w:val="000000"/>
                <w:sz w:val="21"/>
                <w:szCs w:val="21"/>
                <w:lang w:eastAsia="hr-HR"/>
              </w:rPr>
              <w:t> </w:t>
            </w:r>
          </w:p>
        </w:tc>
      </w:tr>
    </w:tbl>
    <w:p w:rsidR="002C4907" w:rsidRPr="007029FC" w:rsidRDefault="002C4907" w:rsidP="002C4907">
      <w:pPr>
        <w:ind w:left="-142"/>
        <w:rPr>
          <w:rFonts w:asciiTheme="minorHAnsi" w:eastAsia="Arial" w:hAnsiTheme="minorHAnsi" w:cstheme="minorHAnsi"/>
          <w:sz w:val="21"/>
          <w:szCs w:val="21"/>
        </w:rPr>
      </w:pPr>
      <w:bookmarkStart w:id="0" w:name="_GoBack"/>
      <w:bookmarkEnd w:id="0"/>
    </w:p>
    <w:sectPr w:rsidR="002C4907" w:rsidRPr="007029FC"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5C9" w:rsidRDefault="005475C9">
      <w:r>
        <w:separator/>
      </w:r>
    </w:p>
  </w:endnote>
  <w:endnote w:type="continuationSeparator" w:id="0">
    <w:p w:rsidR="005475C9" w:rsidRDefault="0054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0F627A" w:rsidRDefault="000F627A">
        <w:pPr>
          <w:pStyle w:val="Footer"/>
          <w:jc w:val="right"/>
        </w:pPr>
        <w:r>
          <w:fldChar w:fldCharType="begin"/>
        </w:r>
        <w:r>
          <w:instrText>PAGE   \* MERGEFORMAT</w:instrText>
        </w:r>
        <w:r>
          <w:fldChar w:fldCharType="separate"/>
        </w:r>
        <w:r w:rsidR="007029FC" w:rsidRPr="007029FC">
          <w:rPr>
            <w:noProof/>
            <w:lang w:val="hr-HR"/>
          </w:rPr>
          <w:t>22</w:t>
        </w:r>
        <w:r>
          <w:fldChar w:fldCharType="end"/>
        </w:r>
      </w:p>
    </w:sdtContent>
  </w:sdt>
  <w:p w:rsidR="000F627A" w:rsidRPr="00851386" w:rsidRDefault="00D372A8" w:rsidP="00851386">
    <w:pPr>
      <w:pStyle w:val="Footer"/>
    </w:pPr>
    <w:r>
      <w:t>Klinički bolnički centar Sestre milosrdnice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5C9" w:rsidRDefault="005475C9">
      <w:r>
        <w:separator/>
      </w:r>
    </w:p>
  </w:footnote>
  <w:footnote w:type="continuationSeparator" w:id="0">
    <w:p w:rsidR="005475C9" w:rsidRDefault="00547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834AF"/>
    <w:multiLevelType w:val="hybridMultilevel"/>
    <w:tmpl w:val="DB10B3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1"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6" w15:restartNumberingAfterBreak="0">
    <w:nsid w:val="35E0017D"/>
    <w:multiLevelType w:val="hybridMultilevel"/>
    <w:tmpl w:val="AF76D188"/>
    <w:lvl w:ilvl="0" w:tplc="98047A3C">
      <w:start w:val="1"/>
      <w:numFmt w:val="lowerLetter"/>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17"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9"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0"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F3D65EF"/>
    <w:multiLevelType w:val="hybridMultilevel"/>
    <w:tmpl w:val="A4CEFD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3186399"/>
    <w:multiLevelType w:val="hybridMultilevel"/>
    <w:tmpl w:val="85F0E332"/>
    <w:lvl w:ilvl="0" w:tplc="C7DCC656">
      <w:start w:val="3"/>
      <w:numFmt w:val="lowerLetter"/>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23" w15:restartNumberingAfterBreak="0">
    <w:nsid w:val="65F661E9"/>
    <w:multiLevelType w:val="hybridMultilevel"/>
    <w:tmpl w:val="450C4EB8"/>
    <w:lvl w:ilvl="0" w:tplc="BB1A431E">
      <w:start w:val="1"/>
      <w:numFmt w:val="decimal"/>
      <w:lvlText w:val="%1."/>
      <w:lvlJc w:val="left"/>
      <w:pPr>
        <w:ind w:left="840" w:hanging="60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2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27"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8"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18"/>
  </w:num>
  <w:num w:numId="6">
    <w:abstractNumId w:val="24"/>
  </w:num>
  <w:num w:numId="7">
    <w:abstractNumId w:val="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7"/>
  </w:num>
  <w:num w:numId="12">
    <w:abstractNumId w:val="17"/>
  </w:num>
  <w:num w:numId="13">
    <w:abstractNumId w:val="20"/>
  </w:num>
  <w:num w:numId="14">
    <w:abstractNumId w:val="15"/>
  </w:num>
  <w:num w:numId="15">
    <w:abstractNumId w:val="12"/>
  </w:num>
  <w:num w:numId="16">
    <w:abstractNumId w:val="0"/>
  </w:num>
  <w:num w:numId="17">
    <w:abstractNumId w:val="25"/>
  </w:num>
  <w:num w:numId="18">
    <w:abstractNumId w:val="3"/>
  </w:num>
  <w:num w:numId="19">
    <w:abstractNumId w:val="8"/>
  </w:num>
  <w:num w:numId="20">
    <w:abstractNumId w:val="9"/>
  </w:num>
  <w:num w:numId="21">
    <w:abstractNumId w:val="6"/>
  </w:num>
  <w:num w:numId="22">
    <w:abstractNumId w:val="14"/>
  </w:num>
  <w:num w:numId="23">
    <w:abstractNumId w:val="19"/>
  </w:num>
  <w:num w:numId="24">
    <w:abstractNumId w:val="11"/>
  </w:num>
  <w:num w:numId="25">
    <w:abstractNumId w:val="4"/>
  </w:num>
  <w:num w:numId="26">
    <w:abstractNumId w:val="28"/>
  </w:num>
  <w:num w:numId="27">
    <w:abstractNumId w:val="21"/>
  </w:num>
  <w:num w:numId="28">
    <w:abstractNumId w:val="23"/>
  </w:num>
  <w:num w:numId="29">
    <w:abstractNumId w:val="16"/>
  </w:num>
  <w:num w:numId="3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079C5"/>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36DD8"/>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3E75"/>
    <w:rsid w:val="0006543F"/>
    <w:rsid w:val="000657A7"/>
    <w:rsid w:val="00070470"/>
    <w:rsid w:val="000714BC"/>
    <w:rsid w:val="0007151E"/>
    <w:rsid w:val="00072DB0"/>
    <w:rsid w:val="00072E2F"/>
    <w:rsid w:val="000736CC"/>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185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642"/>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4898"/>
    <w:rsid w:val="000F50BB"/>
    <w:rsid w:val="000F5325"/>
    <w:rsid w:val="000F5712"/>
    <w:rsid w:val="000F627A"/>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1FBA"/>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2CA0"/>
    <w:rsid w:val="001D3E01"/>
    <w:rsid w:val="001D461E"/>
    <w:rsid w:val="001D5385"/>
    <w:rsid w:val="001D5674"/>
    <w:rsid w:val="001D5E32"/>
    <w:rsid w:val="001D604D"/>
    <w:rsid w:val="001D6BC7"/>
    <w:rsid w:val="001D6C17"/>
    <w:rsid w:val="001D6E1D"/>
    <w:rsid w:val="001D6FE8"/>
    <w:rsid w:val="001D7D05"/>
    <w:rsid w:val="001E1D97"/>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EDA"/>
    <w:rsid w:val="00207F89"/>
    <w:rsid w:val="00213EE6"/>
    <w:rsid w:val="00215D3B"/>
    <w:rsid w:val="00216CF2"/>
    <w:rsid w:val="00216E27"/>
    <w:rsid w:val="0021701D"/>
    <w:rsid w:val="0022030D"/>
    <w:rsid w:val="00220588"/>
    <w:rsid w:val="00220708"/>
    <w:rsid w:val="00223775"/>
    <w:rsid w:val="002255F1"/>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72F"/>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A72"/>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5AF4"/>
    <w:rsid w:val="00306E45"/>
    <w:rsid w:val="003076C6"/>
    <w:rsid w:val="0031049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3CE2"/>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2BC8"/>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3F88"/>
    <w:rsid w:val="0036486B"/>
    <w:rsid w:val="00365186"/>
    <w:rsid w:val="0036608D"/>
    <w:rsid w:val="00366178"/>
    <w:rsid w:val="00367260"/>
    <w:rsid w:val="00370D16"/>
    <w:rsid w:val="003717DC"/>
    <w:rsid w:val="00371920"/>
    <w:rsid w:val="003745A4"/>
    <w:rsid w:val="00374E71"/>
    <w:rsid w:val="00375A05"/>
    <w:rsid w:val="00376294"/>
    <w:rsid w:val="003774C8"/>
    <w:rsid w:val="00377F4A"/>
    <w:rsid w:val="00382B08"/>
    <w:rsid w:val="00383BD5"/>
    <w:rsid w:val="00383D7A"/>
    <w:rsid w:val="00384896"/>
    <w:rsid w:val="003848ED"/>
    <w:rsid w:val="00384A35"/>
    <w:rsid w:val="0038502B"/>
    <w:rsid w:val="0038586B"/>
    <w:rsid w:val="00387193"/>
    <w:rsid w:val="003878EA"/>
    <w:rsid w:val="00390CCB"/>
    <w:rsid w:val="003940AE"/>
    <w:rsid w:val="00395EBA"/>
    <w:rsid w:val="00396828"/>
    <w:rsid w:val="00396BD9"/>
    <w:rsid w:val="0039770E"/>
    <w:rsid w:val="0039791D"/>
    <w:rsid w:val="003A0411"/>
    <w:rsid w:val="003A049C"/>
    <w:rsid w:val="003A0E77"/>
    <w:rsid w:val="003A145C"/>
    <w:rsid w:val="003A16AA"/>
    <w:rsid w:val="003A18D8"/>
    <w:rsid w:val="003A195C"/>
    <w:rsid w:val="003A20E0"/>
    <w:rsid w:val="003A2AF1"/>
    <w:rsid w:val="003A3CF6"/>
    <w:rsid w:val="003A4466"/>
    <w:rsid w:val="003B02DF"/>
    <w:rsid w:val="003B0FD0"/>
    <w:rsid w:val="003B2A6C"/>
    <w:rsid w:val="003B2F87"/>
    <w:rsid w:val="003B36EC"/>
    <w:rsid w:val="003B3E84"/>
    <w:rsid w:val="003B420B"/>
    <w:rsid w:val="003B4A8E"/>
    <w:rsid w:val="003B54CA"/>
    <w:rsid w:val="003B66C1"/>
    <w:rsid w:val="003B6B72"/>
    <w:rsid w:val="003B6D95"/>
    <w:rsid w:val="003C0008"/>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1E7A"/>
    <w:rsid w:val="00433126"/>
    <w:rsid w:val="00433E06"/>
    <w:rsid w:val="00435279"/>
    <w:rsid w:val="00435AED"/>
    <w:rsid w:val="004371E0"/>
    <w:rsid w:val="004415F0"/>
    <w:rsid w:val="00442114"/>
    <w:rsid w:val="004425FF"/>
    <w:rsid w:val="00442B58"/>
    <w:rsid w:val="004450BE"/>
    <w:rsid w:val="00446553"/>
    <w:rsid w:val="004466E7"/>
    <w:rsid w:val="00446AB3"/>
    <w:rsid w:val="00447E52"/>
    <w:rsid w:val="004502A4"/>
    <w:rsid w:val="00451194"/>
    <w:rsid w:val="00451BCF"/>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8E5"/>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3BCE"/>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0CF5"/>
    <w:rsid w:val="00531174"/>
    <w:rsid w:val="00531AAF"/>
    <w:rsid w:val="00532260"/>
    <w:rsid w:val="00533A46"/>
    <w:rsid w:val="00534BC4"/>
    <w:rsid w:val="00534FDF"/>
    <w:rsid w:val="005351C5"/>
    <w:rsid w:val="00535EAE"/>
    <w:rsid w:val="00537D0C"/>
    <w:rsid w:val="00537EC8"/>
    <w:rsid w:val="005400D4"/>
    <w:rsid w:val="00540991"/>
    <w:rsid w:val="0054109C"/>
    <w:rsid w:val="00542967"/>
    <w:rsid w:val="0054311E"/>
    <w:rsid w:val="00545C2F"/>
    <w:rsid w:val="00547216"/>
    <w:rsid w:val="005475C9"/>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B792D"/>
    <w:rsid w:val="005C05E6"/>
    <w:rsid w:val="005C0BB9"/>
    <w:rsid w:val="005C0C8C"/>
    <w:rsid w:val="005C35B4"/>
    <w:rsid w:val="005C3C86"/>
    <w:rsid w:val="005C4C3C"/>
    <w:rsid w:val="005C4DB9"/>
    <w:rsid w:val="005C5CEA"/>
    <w:rsid w:val="005C6FCB"/>
    <w:rsid w:val="005C71DA"/>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1928"/>
    <w:rsid w:val="0065291B"/>
    <w:rsid w:val="00652947"/>
    <w:rsid w:val="00652B10"/>
    <w:rsid w:val="00652B60"/>
    <w:rsid w:val="006543F6"/>
    <w:rsid w:val="006552E0"/>
    <w:rsid w:val="00656647"/>
    <w:rsid w:val="006600E4"/>
    <w:rsid w:val="00660B1F"/>
    <w:rsid w:val="00661011"/>
    <w:rsid w:val="006611F9"/>
    <w:rsid w:val="006649DF"/>
    <w:rsid w:val="00664BE0"/>
    <w:rsid w:val="00666729"/>
    <w:rsid w:val="006670C0"/>
    <w:rsid w:val="00667112"/>
    <w:rsid w:val="00667F1A"/>
    <w:rsid w:val="00672433"/>
    <w:rsid w:val="0067266D"/>
    <w:rsid w:val="006727EA"/>
    <w:rsid w:val="006731D4"/>
    <w:rsid w:val="00673BB3"/>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1D9A"/>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A7063"/>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921"/>
    <w:rsid w:val="006C5A6F"/>
    <w:rsid w:val="006C5FDA"/>
    <w:rsid w:val="006D0362"/>
    <w:rsid w:val="006D0A3A"/>
    <w:rsid w:val="006D0B22"/>
    <w:rsid w:val="006D13AB"/>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E76E9"/>
    <w:rsid w:val="006F0E6C"/>
    <w:rsid w:val="006F16D7"/>
    <w:rsid w:val="006F1DF4"/>
    <w:rsid w:val="006F2249"/>
    <w:rsid w:val="006F3017"/>
    <w:rsid w:val="006F3D27"/>
    <w:rsid w:val="006F3E29"/>
    <w:rsid w:val="006F3E34"/>
    <w:rsid w:val="006F3E6B"/>
    <w:rsid w:val="006F44CD"/>
    <w:rsid w:val="006F63FE"/>
    <w:rsid w:val="006F6863"/>
    <w:rsid w:val="006F69BF"/>
    <w:rsid w:val="006F6ECB"/>
    <w:rsid w:val="006F72E8"/>
    <w:rsid w:val="006F79BE"/>
    <w:rsid w:val="006F7A0F"/>
    <w:rsid w:val="006F7ACD"/>
    <w:rsid w:val="006F7EBA"/>
    <w:rsid w:val="007017B5"/>
    <w:rsid w:val="00701CA2"/>
    <w:rsid w:val="00701D06"/>
    <w:rsid w:val="0070203E"/>
    <w:rsid w:val="007029FC"/>
    <w:rsid w:val="00702A97"/>
    <w:rsid w:val="00704F61"/>
    <w:rsid w:val="007063BB"/>
    <w:rsid w:val="007064F8"/>
    <w:rsid w:val="00706A60"/>
    <w:rsid w:val="00706C0F"/>
    <w:rsid w:val="00707058"/>
    <w:rsid w:val="00707449"/>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834"/>
    <w:rsid w:val="007A7918"/>
    <w:rsid w:val="007A7D66"/>
    <w:rsid w:val="007B23FE"/>
    <w:rsid w:val="007B2933"/>
    <w:rsid w:val="007B43B0"/>
    <w:rsid w:val="007B4EF6"/>
    <w:rsid w:val="007B633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0AF7"/>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61B9"/>
    <w:rsid w:val="00867972"/>
    <w:rsid w:val="008701E0"/>
    <w:rsid w:val="00870C39"/>
    <w:rsid w:val="00870E92"/>
    <w:rsid w:val="00871017"/>
    <w:rsid w:val="0087143F"/>
    <w:rsid w:val="00871942"/>
    <w:rsid w:val="0087230E"/>
    <w:rsid w:val="008723EA"/>
    <w:rsid w:val="008725CE"/>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C29"/>
    <w:rsid w:val="00902F95"/>
    <w:rsid w:val="0090359D"/>
    <w:rsid w:val="00904242"/>
    <w:rsid w:val="00904855"/>
    <w:rsid w:val="009051BD"/>
    <w:rsid w:val="00905D11"/>
    <w:rsid w:val="00905EEF"/>
    <w:rsid w:val="009068D1"/>
    <w:rsid w:val="00911F96"/>
    <w:rsid w:val="0091265F"/>
    <w:rsid w:val="0091350F"/>
    <w:rsid w:val="00914213"/>
    <w:rsid w:val="009164A4"/>
    <w:rsid w:val="00917611"/>
    <w:rsid w:val="009227BD"/>
    <w:rsid w:val="00922A69"/>
    <w:rsid w:val="00922A87"/>
    <w:rsid w:val="00922A8F"/>
    <w:rsid w:val="00922EAE"/>
    <w:rsid w:val="00923BD0"/>
    <w:rsid w:val="0092405B"/>
    <w:rsid w:val="009240D1"/>
    <w:rsid w:val="0092426A"/>
    <w:rsid w:val="009253A0"/>
    <w:rsid w:val="00926823"/>
    <w:rsid w:val="00930035"/>
    <w:rsid w:val="00933EDD"/>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3F29"/>
    <w:rsid w:val="0095584B"/>
    <w:rsid w:val="00955C5A"/>
    <w:rsid w:val="00956BAB"/>
    <w:rsid w:val="00957CDF"/>
    <w:rsid w:val="00957F17"/>
    <w:rsid w:val="00961700"/>
    <w:rsid w:val="00964AC8"/>
    <w:rsid w:val="00964B54"/>
    <w:rsid w:val="00965721"/>
    <w:rsid w:val="00965FBA"/>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AF2"/>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11C"/>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F9B"/>
    <w:rsid w:val="00A43F9F"/>
    <w:rsid w:val="00A44FAF"/>
    <w:rsid w:val="00A4515D"/>
    <w:rsid w:val="00A45DAF"/>
    <w:rsid w:val="00A469B1"/>
    <w:rsid w:val="00A47021"/>
    <w:rsid w:val="00A47A17"/>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6EF8"/>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AD7"/>
    <w:rsid w:val="00AC13E5"/>
    <w:rsid w:val="00AC21CE"/>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5984"/>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941"/>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529"/>
    <w:rsid w:val="00B8194B"/>
    <w:rsid w:val="00B8313F"/>
    <w:rsid w:val="00B8490D"/>
    <w:rsid w:val="00B84D71"/>
    <w:rsid w:val="00B86967"/>
    <w:rsid w:val="00B86ADD"/>
    <w:rsid w:val="00B86FE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60"/>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18FD"/>
    <w:rsid w:val="00BE2F62"/>
    <w:rsid w:val="00BE2FC2"/>
    <w:rsid w:val="00BE37F0"/>
    <w:rsid w:val="00BE3BDF"/>
    <w:rsid w:val="00BE499B"/>
    <w:rsid w:val="00BE5D61"/>
    <w:rsid w:val="00BE60C7"/>
    <w:rsid w:val="00BE7612"/>
    <w:rsid w:val="00BE788A"/>
    <w:rsid w:val="00BF0290"/>
    <w:rsid w:val="00BF1B18"/>
    <w:rsid w:val="00BF243F"/>
    <w:rsid w:val="00BF2816"/>
    <w:rsid w:val="00BF39AB"/>
    <w:rsid w:val="00BF3A08"/>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91B"/>
    <w:rsid w:val="00C11BE1"/>
    <w:rsid w:val="00C120A5"/>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0A68"/>
    <w:rsid w:val="00C3190E"/>
    <w:rsid w:val="00C31FEB"/>
    <w:rsid w:val="00C33190"/>
    <w:rsid w:val="00C33821"/>
    <w:rsid w:val="00C345B1"/>
    <w:rsid w:val="00C35275"/>
    <w:rsid w:val="00C36828"/>
    <w:rsid w:val="00C370FC"/>
    <w:rsid w:val="00C3714A"/>
    <w:rsid w:val="00C3782A"/>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09E2"/>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491"/>
    <w:rsid w:val="00C73804"/>
    <w:rsid w:val="00C73CB9"/>
    <w:rsid w:val="00C74660"/>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168"/>
    <w:rsid w:val="00CE1758"/>
    <w:rsid w:val="00CE265D"/>
    <w:rsid w:val="00CE26A6"/>
    <w:rsid w:val="00CE2B08"/>
    <w:rsid w:val="00CE306C"/>
    <w:rsid w:val="00CE3358"/>
    <w:rsid w:val="00CE6CD7"/>
    <w:rsid w:val="00CE6EE5"/>
    <w:rsid w:val="00CE70FA"/>
    <w:rsid w:val="00CF255D"/>
    <w:rsid w:val="00CF2780"/>
    <w:rsid w:val="00CF3081"/>
    <w:rsid w:val="00CF31BB"/>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198E"/>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C08"/>
    <w:rsid w:val="00D27D44"/>
    <w:rsid w:val="00D3038A"/>
    <w:rsid w:val="00D30615"/>
    <w:rsid w:val="00D317B0"/>
    <w:rsid w:val="00D31A10"/>
    <w:rsid w:val="00D33325"/>
    <w:rsid w:val="00D334CA"/>
    <w:rsid w:val="00D33DA9"/>
    <w:rsid w:val="00D3674A"/>
    <w:rsid w:val="00D36CEF"/>
    <w:rsid w:val="00D372A8"/>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0C1"/>
    <w:rsid w:val="00D626A0"/>
    <w:rsid w:val="00D62784"/>
    <w:rsid w:val="00D627E1"/>
    <w:rsid w:val="00D63223"/>
    <w:rsid w:val="00D63510"/>
    <w:rsid w:val="00D63828"/>
    <w:rsid w:val="00D650BE"/>
    <w:rsid w:val="00D6576F"/>
    <w:rsid w:val="00D65E37"/>
    <w:rsid w:val="00D67171"/>
    <w:rsid w:val="00D67B3E"/>
    <w:rsid w:val="00D67EBC"/>
    <w:rsid w:val="00D7084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A763F"/>
    <w:rsid w:val="00DB33E0"/>
    <w:rsid w:val="00DB3E5B"/>
    <w:rsid w:val="00DB4DF5"/>
    <w:rsid w:val="00DB5C21"/>
    <w:rsid w:val="00DB5DDD"/>
    <w:rsid w:val="00DB6946"/>
    <w:rsid w:val="00DC0109"/>
    <w:rsid w:val="00DC012F"/>
    <w:rsid w:val="00DC1755"/>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303F"/>
    <w:rsid w:val="00E43147"/>
    <w:rsid w:val="00E43C8E"/>
    <w:rsid w:val="00E441FD"/>
    <w:rsid w:val="00E46361"/>
    <w:rsid w:val="00E502BC"/>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1D59"/>
    <w:rsid w:val="00EB23DA"/>
    <w:rsid w:val="00EB4D85"/>
    <w:rsid w:val="00EB5E43"/>
    <w:rsid w:val="00EB608B"/>
    <w:rsid w:val="00EB6613"/>
    <w:rsid w:val="00EB6C7F"/>
    <w:rsid w:val="00EB6D21"/>
    <w:rsid w:val="00EB78CB"/>
    <w:rsid w:val="00EB7A9D"/>
    <w:rsid w:val="00EC12E1"/>
    <w:rsid w:val="00EC265F"/>
    <w:rsid w:val="00EC4A55"/>
    <w:rsid w:val="00EC5258"/>
    <w:rsid w:val="00ED0316"/>
    <w:rsid w:val="00ED050E"/>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2E46"/>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1904"/>
    <w:rsid w:val="00F33395"/>
    <w:rsid w:val="00F33E4F"/>
    <w:rsid w:val="00F347D4"/>
    <w:rsid w:val="00F3577E"/>
    <w:rsid w:val="00F35CE6"/>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27B3"/>
    <w:rsid w:val="00F930D3"/>
    <w:rsid w:val="00F93FF2"/>
    <w:rsid w:val="00F96049"/>
    <w:rsid w:val="00F960CE"/>
    <w:rsid w:val="00F979FA"/>
    <w:rsid w:val="00F97FFD"/>
    <w:rsid w:val="00FA121D"/>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A11"/>
    <w:rsid w:val="00FB4948"/>
    <w:rsid w:val="00FB5F17"/>
    <w:rsid w:val="00FB616D"/>
    <w:rsid w:val="00FB69F7"/>
    <w:rsid w:val="00FC028D"/>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5740104">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kristina.matic\Desktop\JEDNOSTAVNA%20NABAVA%202021\117-%20UZV%20GINEKOLOGIJA\Darija%20Kirhmajer,%20dipl.o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3CF7-F589-46B5-A78E-697A1AE6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6527</Words>
  <Characters>37210</Characters>
  <Application>Microsoft Office Word</Application>
  <DocSecurity>0</DocSecurity>
  <Lines>310</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2022-04-27T08:44:00Z</dcterms:modified>
</cp:coreProperties>
</file>