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C43" w:rsidRPr="00836C43" w:rsidRDefault="00836C43" w:rsidP="00836C43">
      <w:pPr>
        <w:spacing w:before="100" w:beforeAutospacing="1" w:after="225" w:line="360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hr-HR"/>
        </w:rPr>
      </w:pPr>
      <w:r w:rsidRPr="00836C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hr-HR"/>
        </w:rPr>
        <w:t xml:space="preserve">Postupak izdavanja 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hr-HR"/>
        </w:rPr>
        <w:t xml:space="preserve">ovjerene </w:t>
      </w:r>
      <w:r w:rsidRPr="00836C43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hr-HR"/>
        </w:rPr>
        <w:t xml:space="preserve">preslike </w:t>
      </w:r>
      <w:r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hr-HR"/>
        </w:rPr>
        <w:t>dokumentacije iz osobnog dosjea radnika</w:t>
      </w:r>
      <w:r w:rsidR="00A2792C">
        <w:rPr>
          <w:rFonts w:ascii="Arial" w:eastAsia="Times New Roman" w:hAnsi="Arial" w:cs="Arial"/>
          <w:b/>
          <w:bCs/>
          <w:color w:val="333333"/>
          <w:kern w:val="36"/>
          <w:sz w:val="48"/>
          <w:szCs w:val="48"/>
          <w:lang w:eastAsia="hr-HR"/>
        </w:rPr>
        <w:t xml:space="preserve"> i duplikata platnih lista</w:t>
      </w:r>
    </w:p>
    <w:p w:rsidR="00B2304B" w:rsidRDefault="00B2304B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Odlu</w:t>
      </w:r>
      <w:r w:rsidR="009665E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kom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 cijeni izrade preslike medicinske dokumentacije, cijeni izrade fotokopije ostale dokumentacije kao i o cijeni izdavanja ovjerene preslike dokumentacije radnika KBC-a Sestre milosrdnice Klasa: 402-01/21-01/048 Ur.broj: 251-29-11-21-01 od 14. siječnja 2021.</w:t>
      </w:r>
      <w:r w:rsidR="00836C43"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 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regulira se cijena  i način podnošenja zahtjeva radnika KBC-a za izdavanjem preslike dokume</w:t>
      </w:r>
      <w:r w:rsidR="009665E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n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tacije.</w:t>
      </w:r>
    </w:p>
    <w:p w:rsidR="00836C43" w:rsidRPr="00836C43" w:rsidRDefault="00836C43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u w:val="single"/>
          <w:lang w:eastAsia="hr-HR"/>
        </w:rPr>
        <w:t>Postupak izdavanja preslike dokumentacije</w:t>
      </w: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:</w:t>
      </w:r>
    </w:p>
    <w:p w:rsidR="00836C43" w:rsidRDefault="00836C43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Potrebno je popuniti Zahtjev za izdavanjem preslike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dokumentacije</w:t>
      </w: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, vlastoručno ga potpisati i priložiti presliku svoje osobne iskaznice.</w:t>
      </w:r>
    </w:p>
    <w:p w:rsidR="00836C43" w:rsidRPr="00836C43" w:rsidRDefault="00836C43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Popunjeni Zahtjev za izdavanjem preslike dokumentacije može se predati osobno, poštom ili putem e-maila.</w:t>
      </w:r>
    </w:p>
    <w:p w:rsidR="00836C43" w:rsidRPr="00836C43" w:rsidRDefault="00836C43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Osobno se može predati u Službu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kadrovskih</w:t>
      </w: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poslova Kliničkog bolničkog centra Sestre milosrdnice.</w:t>
      </w:r>
    </w:p>
    <w:p w:rsidR="00836C43" w:rsidRPr="00836C43" w:rsidRDefault="00836C43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Poštom na adresu Kliničkog bolničkog centra Sestre milosrdnice, Vinogradska cesta 29, Zagreb.</w:t>
      </w:r>
    </w:p>
    <w:p w:rsidR="00836C43" w:rsidRPr="00836C43" w:rsidRDefault="00836C43" w:rsidP="00836C43">
      <w:pPr>
        <w:spacing w:beforeAutospacing="1" w:after="0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E-mailom na adresu: </w:t>
      </w:r>
      <w:hyperlink r:id="rId4" w:history="1">
        <w:r w:rsidRPr="00490FE1">
          <w:rPr>
            <w:rStyle w:val="Hyperlink"/>
            <w:rFonts w:ascii="Arial" w:eastAsia="Times New Roman" w:hAnsi="Arial" w:cs="Arial"/>
            <w:lang w:eastAsia="hr-HR"/>
          </w:rPr>
          <w:t>pravna.sluzba@kbcsm.hr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ili </w:t>
      </w:r>
      <w:hyperlink r:id="rId5" w:history="1">
        <w:r w:rsidRPr="00490FE1">
          <w:rPr>
            <w:rStyle w:val="Hyperlink"/>
            <w:rFonts w:ascii="Arial" w:eastAsia="Times New Roman" w:hAnsi="Arial" w:cs="Arial"/>
            <w:lang w:eastAsia="hr-HR"/>
          </w:rPr>
          <w:t>hrvoje.svaljek@kbcsm.hr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ab/>
      </w:r>
    </w:p>
    <w:p w:rsidR="00836C43" w:rsidRDefault="00B2304B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Trošak izdavanja </w:t>
      </w:r>
      <w:r w:rsidR="00436A3E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ovjerene preslike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dokumentacije obračunava se sukladno </w:t>
      </w:r>
      <w:r w:rsidR="009665E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cijeni iz tablice  iz 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>Odlu</w:t>
      </w:r>
      <w:r w:rsidR="009665E8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ke</w:t>
      </w:r>
      <w:r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od 14. siječnja</w:t>
      </w:r>
      <w:r w:rsid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: </w:t>
      </w:r>
    </w:p>
    <w:tbl>
      <w:tblPr>
        <w:tblStyle w:val="TableGrid"/>
        <w:tblW w:w="8044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3174"/>
        <w:gridCol w:w="1819"/>
        <w:gridCol w:w="1701"/>
        <w:gridCol w:w="1350"/>
      </w:tblGrid>
      <w:tr w:rsidR="00B2304B" w:rsidTr="00493FF0">
        <w:trPr>
          <w:trHeight w:val="785"/>
        </w:trPr>
        <w:tc>
          <w:tcPr>
            <w:tcW w:w="3174" w:type="dxa"/>
          </w:tcPr>
          <w:p w:rsidR="00B2304B" w:rsidRPr="00E6144F" w:rsidRDefault="00B2304B" w:rsidP="00493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F">
              <w:rPr>
                <w:rFonts w:ascii="Times New Roman" w:hAnsi="Times New Roman" w:cs="Times New Roman"/>
                <w:b/>
              </w:rPr>
              <w:t>Naziv usluge</w:t>
            </w:r>
          </w:p>
        </w:tc>
        <w:tc>
          <w:tcPr>
            <w:tcW w:w="1819" w:type="dxa"/>
          </w:tcPr>
          <w:p w:rsidR="00B2304B" w:rsidRPr="00E6144F" w:rsidRDefault="00B2304B" w:rsidP="00493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F">
              <w:rPr>
                <w:rFonts w:ascii="Times New Roman" w:hAnsi="Times New Roman" w:cs="Times New Roman"/>
                <w:b/>
              </w:rPr>
              <w:t xml:space="preserve">Jedinica </w:t>
            </w:r>
            <w:r>
              <w:rPr>
                <w:rFonts w:ascii="Times New Roman" w:hAnsi="Times New Roman" w:cs="Times New Roman"/>
                <w:b/>
              </w:rPr>
              <w:t>mjere/stranica/komad</w:t>
            </w:r>
          </w:p>
        </w:tc>
        <w:tc>
          <w:tcPr>
            <w:tcW w:w="1701" w:type="dxa"/>
          </w:tcPr>
          <w:p w:rsidR="00B2304B" w:rsidRPr="00E6144F" w:rsidRDefault="00B2304B" w:rsidP="00493F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6144F">
              <w:rPr>
                <w:rFonts w:ascii="Times New Roman" w:hAnsi="Times New Roman" w:cs="Times New Roman"/>
                <w:b/>
              </w:rPr>
              <w:t>Cijena</w:t>
            </w:r>
            <w:r>
              <w:rPr>
                <w:rFonts w:ascii="Times New Roman" w:hAnsi="Times New Roman" w:cs="Times New Roman"/>
                <w:b/>
              </w:rPr>
              <w:t xml:space="preserve"> bez PDV-a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2304B" w:rsidRDefault="00B2304B" w:rsidP="00493FF0">
            <w:r w:rsidRPr="00E6144F">
              <w:rPr>
                <w:rFonts w:ascii="Times New Roman" w:hAnsi="Times New Roman" w:cs="Times New Roman"/>
                <w:b/>
              </w:rPr>
              <w:t>Cijena</w:t>
            </w:r>
            <w:r>
              <w:rPr>
                <w:rFonts w:ascii="Times New Roman" w:hAnsi="Times New Roman" w:cs="Times New Roman"/>
                <w:b/>
              </w:rPr>
              <w:t xml:space="preserve"> sa PDV-om</w:t>
            </w:r>
          </w:p>
        </w:tc>
      </w:tr>
      <w:tr w:rsidR="00B2304B" w:rsidTr="00493FF0">
        <w:trPr>
          <w:trHeight w:val="369"/>
        </w:trPr>
        <w:tc>
          <w:tcPr>
            <w:tcW w:w="3174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ovjerene preslike Ugovora o radu radnika KBC-a</w:t>
            </w:r>
          </w:p>
        </w:tc>
        <w:tc>
          <w:tcPr>
            <w:tcW w:w="1819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komad</w:t>
            </w:r>
          </w:p>
        </w:tc>
        <w:tc>
          <w:tcPr>
            <w:tcW w:w="1701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20,00 kn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2304B" w:rsidRDefault="00B2304B" w:rsidP="00493FF0">
            <w:pPr>
              <w:jc w:val="center"/>
            </w:pPr>
            <w:r>
              <w:t>25,00 kn</w:t>
            </w:r>
          </w:p>
        </w:tc>
      </w:tr>
      <w:tr w:rsidR="00B2304B" w:rsidTr="00493FF0">
        <w:trPr>
          <w:trHeight w:val="392"/>
        </w:trPr>
        <w:tc>
          <w:tcPr>
            <w:tcW w:w="3174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ovjerene preslike Dodatka Ugovoru o radu radnika KBC-a</w:t>
            </w:r>
          </w:p>
        </w:tc>
        <w:tc>
          <w:tcPr>
            <w:tcW w:w="1819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komad</w:t>
            </w:r>
          </w:p>
        </w:tc>
        <w:tc>
          <w:tcPr>
            <w:tcW w:w="1701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10,00 kn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2304B" w:rsidRDefault="00B2304B" w:rsidP="00493FF0">
            <w:pPr>
              <w:jc w:val="center"/>
            </w:pPr>
            <w:r>
              <w:t>12,50 kn</w:t>
            </w:r>
          </w:p>
        </w:tc>
      </w:tr>
      <w:tr w:rsidR="00B2304B" w:rsidTr="00493FF0">
        <w:trPr>
          <w:trHeight w:val="392"/>
        </w:trPr>
        <w:tc>
          <w:tcPr>
            <w:tcW w:w="3174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duplikata platne liste za određeni mjesec</w:t>
            </w:r>
          </w:p>
        </w:tc>
        <w:tc>
          <w:tcPr>
            <w:tcW w:w="1819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komad</w:t>
            </w:r>
          </w:p>
        </w:tc>
        <w:tc>
          <w:tcPr>
            <w:tcW w:w="1701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 kn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2304B" w:rsidRDefault="00B2304B" w:rsidP="00493FF0">
            <w:pPr>
              <w:jc w:val="center"/>
            </w:pPr>
            <w:r>
              <w:t>6,25 kn</w:t>
            </w:r>
          </w:p>
        </w:tc>
      </w:tr>
      <w:tr w:rsidR="00B2304B" w:rsidTr="00493FF0">
        <w:trPr>
          <w:trHeight w:val="369"/>
        </w:trPr>
        <w:tc>
          <w:tcPr>
            <w:tcW w:w="3174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ovjerene preslike odluke o rasporedu radnika</w:t>
            </w:r>
          </w:p>
        </w:tc>
        <w:tc>
          <w:tcPr>
            <w:tcW w:w="1819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komad</w:t>
            </w:r>
          </w:p>
        </w:tc>
        <w:tc>
          <w:tcPr>
            <w:tcW w:w="1701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 kn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2304B" w:rsidRDefault="00B2304B" w:rsidP="00493FF0">
            <w:pPr>
              <w:jc w:val="center"/>
            </w:pPr>
            <w:r>
              <w:t>6,25 kn</w:t>
            </w:r>
          </w:p>
        </w:tc>
      </w:tr>
      <w:tr w:rsidR="00B2304B" w:rsidTr="00493FF0">
        <w:trPr>
          <w:trHeight w:val="392"/>
        </w:trPr>
        <w:tc>
          <w:tcPr>
            <w:tcW w:w="3174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Izdavanje ovjerene preslike odluke o plaći radnika</w:t>
            </w:r>
          </w:p>
        </w:tc>
        <w:tc>
          <w:tcPr>
            <w:tcW w:w="1819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komad</w:t>
            </w:r>
          </w:p>
        </w:tc>
        <w:tc>
          <w:tcPr>
            <w:tcW w:w="1701" w:type="dxa"/>
          </w:tcPr>
          <w:p w:rsidR="00B2304B" w:rsidRDefault="00B2304B" w:rsidP="00493FF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5,00 kn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</w:tcPr>
          <w:p w:rsidR="00B2304B" w:rsidRDefault="00B2304B" w:rsidP="00493FF0">
            <w:pPr>
              <w:jc w:val="center"/>
            </w:pPr>
            <w:r>
              <w:t>6,25 kn</w:t>
            </w:r>
          </w:p>
        </w:tc>
      </w:tr>
    </w:tbl>
    <w:p w:rsidR="00836C43" w:rsidRPr="00836C43" w:rsidRDefault="00836C43" w:rsidP="00836C43">
      <w:pPr>
        <w:spacing w:before="100" w:beforeAutospacing="1" w:after="225" w:line="360" w:lineRule="atLeast"/>
        <w:rPr>
          <w:rFonts w:ascii="Arial" w:eastAsia="Times New Roman" w:hAnsi="Arial" w:cs="Arial"/>
          <w:color w:val="333333"/>
          <w:sz w:val="24"/>
          <w:szCs w:val="24"/>
          <w:lang w:eastAsia="hr-HR"/>
        </w:rPr>
      </w:pP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lastRenderedPageBreak/>
        <w:t>Plaćanje se može izvršiti na Blagajni Kliničkog bolničkog centra Sestre milosrdnice prije preuzimanja preslike dokumentacije</w:t>
      </w:r>
      <w:r w:rsidR="006673F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</w:t>
      </w: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u Službi </w:t>
      </w:r>
      <w:r w:rsidR="006673F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>kadrovskih poslova</w:t>
      </w:r>
      <w:r w:rsidRPr="00836C43">
        <w:rPr>
          <w:rFonts w:ascii="Arial" w:eastAsia="Times New Roman" w:hAnsi="Arial" w:cs="Arial"/>
          <w:color w:val="333333"/>
          <w:sz w:val="24"/>
          <w:szCs w:val="24"/>
          <w:lang w:eastAsia="hr-HR"/>
        </w:rPr>
        <w:t xml:space="preserve"> ili po primitku dokumentacije, poštom na kućnu adresu, na žiroračun Bolnice, a temeljem dostavljenog računa.</w:t>
      </w:r>
    </w:p>
    <w:p w:rsidR="008A5EB2" w:rsidRDefault="008A5EB2">
      <w:bookmarkStart w:id="0" w:name="_GoBack"/>
      <w:bookmarkEnd w:id="0"/>
    </w:p>
    <w:sectPr w:rsidR="008A5E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4CB"/>
    <w:rsid w:val="002A17D0"/>
    <w:rsid w:val="00436A3E"/>
    <w:rsid w:val="004804CB"/>
    <w:rsid w:val="005F3125"/>
    <w:rsid w:val="006673F3"/>
    <w:rsid w:val="00836C43"/>
    <w:rsid w:val="008A5EB2"/>
    <w:rsid w:val="009665E8"/>
    <w:rsid w:val="00A2792C"/>
    <w:rsid w:val="00B2304B"/>
    <w:rsid w:val="00D0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31823B-ADE0-4012-9673-8309A06D9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36C43"/>
    <w:pPr>
      <w:spacing w:before="100" w:beforeAutospacing="1" w:after="225" w:line="360" w:lineRule="atLeast"/>
      <w:outlineLvl w:val="0"/>
    </w:pPr>
    <w:rPr>
      <w:rFonts w:ascii="Arial" w:eastAsia="Times New Roman" w:hAnsi="Arial" w:cs="Arial"/>
      <w:b/>
      <w:bCs/>
      <w:color w:val="333333"/>
      <w:kern w:val="36"/>
      <w:sz w:val="48"/>
      <w:szCs w:val="48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6C43"/>
    <w:rPr>
      <w:rFonts w:ascii="Arial" w:eastAsia="Times New Roman" w:hAnsi="Arial" w:cs="Arial"/>
      <w:b/>
      <w:bCs/>
      <w:color w:val="333333"/>
      <w:kern w:val="36"/>
      <w:sz w:val="48"/>
      <w:szCs w:val="48"/>
      <w:lang w:eastAsia="hr-HR"/>
    </w:rPr>
  </w:style>
  <w:style w:type="character" w:styleId="Hyperlink">
    <w:name w:val="Hyperlink"/>
    <w:basedOn w:val="DefaultParagraphFont"/>
    <w:uiPriority w:val="99"/>
    <w:unhideWhenUsed/>
    <w:rsid w:val="00836C43"/>
    <w:rPr>
      <w:b w:val="0"/>
      <w:bCs w:val="0"/>
      <w:strike w:val="0"/>
      <w:dstrike w:val="0"/>
      <w:color w:val="1F4497"/>
      <w:sz w:val="24"/>
      <w:szCs w:val="24"/>
      <w:u w:val="none"/>
      <w:effect w:val="none"/>
      <w:shd w:val="clear" w:color="auto" w:fill="auto"/>
      <w:vertAlign w:val="baseline"/>
    </w:rPr>
  </w:style>
  <w:style w:type="paragraph" w:styleId="NormalWeb">
    <w:name w:val="Normal (Web)"/>
    <w:basedOn w:val="Normal"/>
    <w:uiPriority w:val="99"/>
    <w:semiHidden/>
    <w:unhideWhenUsed/>
    <w:rsid w:val="00836C43"/>
    <w:pPr>
      <w:spacing w:before="100" w:beforeAutospacing="1" w:after="225" w:line="36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hr-HR"/>
    </w:rPr>
  </w:style>
  <w:style w:type="table" w:styleId="TableGrid">
    <w:name w:val="Table Grid"/>
    <w:basedOn w:val="TableNormal"/>
    <w:uiPriority w:val="59"/>
    <w:rsid w:val="00B2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5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5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23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74901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24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rvoje.svaljek@kbcsm.hr" TargetMode="External"/><Relationship Id="rId4" Type="http://schemas.openxmlformats.org/officeDocument/2006/relationships/hyperlink" Target="mailto:pravna.sluzba@kbcsm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KUNJKO MARICA</dc:creator>
  <cp:keywords/>
  <dc:description/>
  <cp:lastModifiedBy>KUNJKO MARICA</cp:lastModifiedBy>
  <cp:revision>2</cp:revision>
  <cp:lastPrinted>2021-03-12T07:53:00Z</cp:lastPrinted>
  <dcterms:created xsi:type="dcterms:W3CDTF">2021-03-12T12:20:00Z</dcterms:created>
  <dcterms:modified xsi:type="dcterms:W3CDTF">2021-03-12T12:20:00Z</dcterms:modified>
</cp:coreProperties>
</file>