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73" w:rsidRPr="00231335" w:rsidRDefault="00231335" w:rsidP="00CE23A4">
      <w:pPr>
        <w:rPr>
          <w:rFonts w:ascii="Times New Roman" w:hAnsi="Times New Roman" w:cs="Times New Roman"/>
          <w:b/>
          <w:sz w:val="36"/>
          <w:szCs w:val="36"/>
        </w:rPr>
      </w:pPr>
      <w:r w:rsidRPr="00231335">
        <w:rPr>
          <w:rFonts w:ascii="Verdana" w:hAnsi="Verdana" w:cs="Arial"/>
          <w:b/>
          <w:noProof/>
          <w:color w:val="C00000"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00363788" wp14:editId="3AFD1055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90905" cy="885825"/>
            <wp:effectExtent l="0" t="0" r="4445" b="9525"/>
            <wp:wrapTight wrapText="bothSides">
              <wp:wrapPolygon edited="0">
                <wp:start x="0" y="0"/>
                <wp:lineTo x="0" y="21368"/>
                <wp:lineTo x="21246" y="21368"/>
                <wp:lineTo x="21246" y="0"/>
                <wp:lineTo x="0" y="0"/>
              </wp:wrapPolygon>
            </wp:wrapTight>
            <wp:docPr id="2" name="Picture 1" descr="logo KBS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BSM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273" w:rsidRPr="0023133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Preporuke prema dokumentu WHO: </w:t>
      </w:r>
      <w:r w:rsidR="00D43273" w:rsidRPr="00231335">
        <w:rPr>
          <w:rFonts w:ascii="Times New Roman" w:hAnsi="Times New Roman" w:cs="Times New Roman"/>
          <w:b/>
          <w:sz w:val="36"/>
          <w:szCs w:val="36"/>
        </w:rPr>
        <w:t>„Rational use of personal protective equipment for coronavirus disease 2019 (COVID-19) Interim guidance 27 February 2020“</w:t>
      </w:r>
    </w:p>
    <w:p w:rsidR="00231335" w:rsidRDefault="00231335" w:rsidP="00CE23A4">
      <w:pPr>
        <w:rPr>
          <w:rFonts w:ascii="Times New Roman" w:hAnsi="Times New Roman" w:cs="Times New Roman"/>
          <w:b/>
          <w:noProof/>
          <w:sz w:val="18"/>
          <w:szCs w:val="18"/>
          <w:lang w:val="en-US"/>
        </w:rPr>
      </w:pPr>
    </w:p>
    <w:p w:rsidR="0041181A" w:rsidRPr="00231335" w:rsidRDefault="0041181A" w:rsidP="00CE23A4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Primjena osobnih zaštitnih sredstava</w:t>
      </w:r>
    </w:p>
    <w:p w:rsidR="0041181A" w:rsidRPr="00231335" w:rsidRDefault="0041181A" w:rsidP="00CE23A4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/>
        </w:rPr>
      </w:pPr>
      <w:r w:rsidRPr="00231335"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/>
        </w:rPr>
        <w:t>PPE treba primjenjivati ovisno o riziku ekspozicije-tipu aktivnosti</w:t>
      </w:r>
    </w:p>
    <w:p w:rsidR="00EC3F58" w:rsidRPr="00231335" w:rsidRDefault="00EC3F58" w:rsidP="00231335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Tablica</w:t>
      </w:r>
      <w:r w:rsid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 w:rsidRP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-</w:t>
      </w:r>
      <w:r w:rsid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 w:rsidRPr="00231335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preporučene mjere osobne zaštite i upotreba zaštitne opreme u kontekstu COVID-19 bolesti, a prema mjestu primjene, vrsti osoblje i tipu aktivnosti </w:t>
      </w:r>
    </w:p>
    <w:tbl>
      <w:tblPr>
        <w:tblStyle w:val="Reetkatablice"/>
        <w:tblW w:w="16345" w:type="dxa"/>
        <w:tblInd w:w="-11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45"/>
        <w:gridCol w:w="3340"/>
        <w:gridCol w:w="3355"/>
        <w:gridCol w:w="4605"/>
      </w:tblGrid>
      <w:tr w:rsidR="0041181A" w:rsidRPr="00CB04A9" w:rsidTr="00CB04A9">
        <w:trPr>
          <w:trHeight w:val="193"/>
        </w:trPr>
        <w:tc>
          <w:tcPr>
            <w:tcW w:w="5045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Mjesto rada</w:t>
            </w:r>
            <w:r w:rsidR="00784F9B" w:rsidRPr="00784F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COVID-19 </w:t>
            </w: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Osoblje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Vrsta zaštitne opreme</w:t>
            </w:r>
          </w:p>
        </w:tc>
      </w:tr>
      <w:tr w:rsidR="00AA10E1" w:rsidRPr="00CB04A9" w:rsidTr="00CB04A9">
        <w:trPr>
          <w:trHeight w:val="818"/>
        </w:trPr>
        <w:tc>
          <w:tcPr>
            <w:tcW w:w="5045" w:type="dxa"/>
            <w:vMerge w:val="restart"/>
            <w:shd w:val="clear" w:color="auto" w:fill="FFFFFF" w:themeFill="background1"/>
          </w:tcPr>
          <w:p w:rsidR="00AA10E1" w:rsidRPr="00A60185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Soba pacijenta </w:t>
            </w: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Zdravstveni radnici</w:t>
            </w:r>
          </w:p>
          <w:p w:rsidR="00EC3F58" w:rsidRPr="00CB04A9" w:rsidRDefault="00EC3F58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 w:themeFill="background1"/>
          </w:tcPr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Direktna skrb za pacijenta s COVID-19</w:t>
            </w:r>
          </w:p>
        </w:tc>
        <w:tc>
          <w:tcPr>
            <w:tcW w:w="460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Maska (kirurška)</w:t>
            </w: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Rukavice</w:t>
            </w: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Zaštita za oči (naočale ili vizir)</w:t>
            </w:r>
          </w:p>
        </w:tc>
      </w:tr>
      <w:tr w:rsidR="00AA10E1" w:rsidRPr="00CB04A9" w:rsidTr="00CB04A9">
        <w:trPr>
          <w:trHeight w:val="818"/>
        </w:trPr>
        <w:tc>
          <w:tcPr>
            <w:tcW w:w="5045" w:type="dxa"/>
            <w:vMerge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vMerge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Postupci pri kojima se stvara aerosol koji se izvode na pacijentima s COVID-19</w:t>
            </w:r>
          </w:p>
        </w:tc>
        <w:tc>
          <w:tcPr>
            <w:tcW w:w="460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Respirator-maska N95 ili FFP2, ili ekvivalent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Rukavice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Zaštita za oči 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Pregača</w:t>
            </w:r>
          </w:p>
        </w:tc>
      </w:tr>
      <w:tr w:rsidR="00AA10E1" w:rsidRPr="00CB04A9" w:rsidTr="00CB04A9">
        <w:trPr>
          <w:trHeight w:val="818"/>
        </w:trPr>
        <w:tc>
          <w:tcPr>
            <w:tcW w:w="5045" w:type="dxa"/>
            <w:vMerge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Osoblje za čišćenje</w:t>
            </w:r>
          </w:p>
        </w:tc>
        <w:tc>
          <w:tcPr>
            <w:tcW w:w="335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Ulazak u sobu pacijenta s COVID-19</w:t>
            </w:r>
          </w:p>
        </w:tc>
        <w:tc>
          <w:tcPr>
            <w:tcW w:w="460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Maska</w:t>
            </w:r>
          </w:p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Zaštitne (domaćinske) rukavice 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Zaštita za oči (ukoliko postoji rizik prskanja organskog materijala ili kemikalija)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Zatvorena radna obuća</w:t>
            </w:r>
          </w:p>
        </w:tc>
      </w:tr>
      <w:tr w:rsidR="00AA10E1" w:rsidRPr="00CB04A9" w:rsidTr="00CB04A9">
        <w:trPr>
          <w:trHeight w:val="818"/>
        </w:trPr>
        <w:tc>
          <w:tcPr>
            <w:tcW w:w="5045" w:type="dxa"/>
            <w:vMerge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Posjetitelji</w:t>
            </w:r>
            <w:r w:rsidR="00EC3F58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3355" w:type="dxa"/>
            <w:shd w:val="clear" w:color="auto" w:fill="FFFFFF" w:themeFill="background1"/>
          </w:tcPr>
          <w:p w:rsidR="00AA10E1" w:rsidRPr="00CB04A9" w:rsidRDefault="00AA10E1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Ulazak u sobu pacijenta s COVID-19</w:t>
            </w:r>
          </w:p>
        </w:tc>
        <w:tc>
          <w:tcPr>
            <w:tcW w:w="4605" w:type="dxa"/>
            <w:shd w:val="clear" w:color="auto" w:fill="FFFFFF" w:themeFill="background1"/>
          </w:tcPr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Maska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</w:p>
          <w:p w:rsidR="00AA10E1" w:rsidRPr="00CB04A9" w:rsidRDefault="00AA10E1" w:rsidP="00AA1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Rukavice</w:t>
            </w:r>
          </w:p>
        </w:tc>
      </w:tr>
      <w:tr w:rsidR="0041181A" w:rsidRPr="00CB04A9" w:rsidTr="00CB04A9">
        <w:trPr>
          <w:trHeight w:val="610"/>
        </w:trPr>
        <w:tc>
          <w:tcPr>
            <w:tcW w:w="5045" w:type="dxa"/>
            <w:shd w:val="clear" w:color="auto" w:fill="FFFFFF" w:themeFill="background1"/>
          </w:tcPr>
          <w:p w:rsidR="0041181A" w:rsidRPr="00A60185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Ostala područja kroz koja pacijent prolazi (hodnici, dijelovi odjela)</w:t>
            </w: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Svo osoblje, uključujući i zdravstveno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Bilo koja aktivnost, osim direktnog kontakta s oboljelim od COVID-19 </w:t>
            </w:r>
          </w:p>
        </w:tc>
        <w:tc>
          <w:tcPr>
            <w:tcW w:w="460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Nije potrebno nositi osobnu zaštitnu opremu</w:t>
            </w:r>
          </w:p>
        </w:tc>
      </w:tr>
      <w:tr w:rsidR="0041181A" w:rsidRPr="00CB04A9" w:rsidTr="00CB04A9">
        <w:trPr>
          <w:trHeight w:val="401"/>
        </w:trPr>
        <w:tc>
          <w:tcPr>
            <w:tcW w:w="5045" w:type="dxa"/>
            <w:shd w:val="clear" w:color="auto" w:fill="FFFFFF" w:themeFill="background1"/>
          </w:tcPr>
          <w:p w:rsidR="0041181A" w:rsidRPr="00A60185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F423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bookmarkStart w:id="0" w:name="_GoBack"/>
            <w:bookmarkEnd w:id="0"/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ijaža</w:t>
            </w: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Zdravstveni radnici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Preliminarni skrining bez direktnog kontakta </w:t>
            </w:r>
          </w:p>
        </w:tc>
        <w:tc>
          <w:tcPr>
            <w:tcW w:w="4605" w:type="dxa"/>
            <w:shd w:val="clear" w:color="auto" w:fill="FFFFFF" w:themeFill="background1"/>
          </w:tcPr>
          <w:p w:rsidR="00784F9B" w:rsidRPr="00784F9B" w:rsidRDefault="00784F9B" w:rsidP="0078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9B">
              <w:rPr>
                <w:rFonts w:ascii="Times New Roman" w:hAnsi="Times New Roman" w:cs="Times New Roman"/>
                <w:b/>
                <w:sz w:val="24"/>
                <w:szCs w:val="24"/>
              </w:rPr>
              <w:t>Održati udaljenost od barem 1 m</w:t>
            </w:r>
          </w:p>
          <w:p w:rsidR="0041181A" w:rsidRPr="00CB04A9" w:rsidRDefault="00784F9B" w:rsidP="00784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9B">
              <w:rPr>
                <w:rFonts w:ascii="Times New Roman" w:hAnsi="Times New Roman" w:cs="Times New Roman"/>
                <w:b/>
                <w:sz w:val="24"/>
                <w:szCs w:val="24"/>
              </w:rPr>
              <w:t>Bez potrebe za zaštitnim sredstvima</w:t>
            </w:r>
          </w:p>
        </w:tc>
      </w:tr>
      <w:tr w:rsidR="0041181A" w:rsidRPr="00CB04A9" w:rsidTr="00CB04A9">
        <w:trPr>
          <w:trHeight w:val="416"/>
        </w:trPr>
        <w:tc>
          <w:tcPr>
            <w:tcW w:w="5045" w:type="dxa"/>
            <w:shd w:val="clear" w:color="auto" w:fill="FFFFFF" w:themeFill="background1"/>
          </w:tcPr>
          <w:p w:rsidR="0041181A" w:rsidRPr="00A60185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Bolesnici s respiratornim simptomima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742930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Održati udaljenost od barem 1 m</w:t>
            </w:r>
          </w:p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Bez potrebe za zaštitnim sredstvima</w:t>
            </w:r>
          </w:p>
        </w:tc>
      </w:tr>
      <w:tr w:rsidR="0041181A" w:rsidRPr="00CB04A9" w:rsidTr="00CB04A9">
        <w:trPr>
          <w:trHeight w:val="401"/>
        </w:trPr>
        <w:tc>
          <w:tcPr>
            <w:tcW w:w="5045" w:type="dxa"/>
            <w:shd w:val="clear" w:color="auto" w:fill="FFFFFF" w:themeFill="background1"/>
          </w:tcPr>
          <w:p w:rsidR="0041181A" w:rsidRPr="00A60185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Pacijenti bez respiratornih simptoma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742930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Nisu potrebna osobna zaštitna sredstva</w:t>
            </w:r>
          </w:p>
        </w:tc>
      </w:tr>
      <w:tr w:rsidR="0041181A" w:rsidRPr="00CB04A9" w:rsidTr="00CB04A9">
        <w:trPr>
          <w:trHeight w:val="416"/>
        </w:trPr>
        <w:tc>
          <w:tcPr>
            <w:tcW w:w="5045" w:type="dxa"/>
            <w:shd w:val="clear" w:color="auto" w:fill="FFFFFF" w:themeFill="background1"/>
          </w:tcPr>
          <w:p w:rsidR="0041181A" w:rsidRPr="00A60185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Laboratorij</w:t>
            </w: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Svo osoblje</w:t>
            </w: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2B0D1E" w:rsidP="00AF4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Administrativni zadaci koji ne obuhvaćaju kontakt s pacije</w:t>
            </w:r>
            <w:r w:rsidR="00AF423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tima s COVID-19 </w:t>
            </w:r>
          </w:p>
        </w:tc>
        <w:tc>
          <w:tcPr>
            <w:tcW w:w="460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Nisu potrebna osobna zaštitna sredstva</w:t>
            </w:r>
          </w:p>
        </w:tc>
      </w:tr>
      <w:tr w:rsidR="0041181A" w:rsidRPr="00CB04A9" w:rsidTr="00CB04A9">
        <w:trPr>
          <w:trHeight w:val="208"/>
        </w:trPr>
        <w:tc>
          <w:tcPr>
            <w:tcW w:w="5045" w:type="dxa"/>
            <w:shd w:val="clear" w:color="auto" w:fill="FFFFFF" w:themeFill="background1"/>
          </w:tcPr>
          <w:p w:rsidR="0041181A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Poliklinike, ambulante</w:t>
            </w:r>
            <w:r w:rsidR="00C33D95" w:rsidRPr="00784F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r w:rsidR="00784F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odjeli i ostali bolnički prostori </w:t>
            </w:r>
          </w:p>
        </w:tc>
        <w:tc>
          <w:tcPr>
            <w:tcW w:w="3340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:rsidR="0041181A" w:rsidRPr="00CB04A9" w:rsidRDefault="0041181A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D1E" w:rsidRPr="00CB04A9" w:rsidTr="00CB04A9">
        <w:trPr>
          <w:trHeight w:val="818"/>
        </w:trPr>
        <w:tc>
          <w:tcPr>
            <w:tcW w:w="5045" w:type="dxa"/>
            <w:shd w:val="clear" w:color="auto" w:fill="FFFFFF" w:themeFill="background1"/>
          </w:tcPr>
          <w:p w:rsidR="002B0D1E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Ambulanta, s</w:t>
            </w:r>
            <w:r w:rsidR="002B0D1E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oba za preglede</w:t>
            </w:r>
          </w:p>
        </w:tc>
        <w:tc>
          <w:tcPr>
            <w:tcW w:w="3340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Zdravstveni radnici</w:t>
            </w:r>
          </w:p>
        </w:tc>
        <w:tc>
          <w:tcPr>
            <w:tcW w:w="335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Fizikalni pregled bolesnika s respiratornim simptomima</w:t>
            </w:r>
          </w:p>
        </w:tc>
        <w:tc>
          <w:tcPr>
            <w:tcW w:w="460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Maska (obična)</w:t>
            </w:r>
          </w:p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</w:p>
          <w:p w:rsidR="002B0D1E" w:rsidRPr="00CB04A9" w:rsidRDefault="00742930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r w:rsidR="002B0D1E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kavice</w:t>
            </w:r>
          </w:p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Zaštita za oči</w:t>
            </w:r>
          </w:p>
        </w:tc>
      </w:tr>
      <w:tr w:rsidR="002B0D1E" w:rsidRPr="00CB04A9" w:rsidTr="00CB04A9">
        <w:trPr>
          <w:trHeight w:val="610"/>
        </w:trPr>
        <w:tc>
          <w:tcPr>
            <w:tcW w:w="504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Zdravstveni radnici</w:t>
            </w:r>
          </w:p>
        </w:tc>
        <w:tc>
          <w:tcPr>
            <w:tcW w:w="3355" w:type="dxa"/>
            <w:shd w:val="clear" w:color="auto" w:fill="FFFFFF" w:themeFill="background1"/>
          </w:tcPr>
          <w:p w:rsidR="002B0D1E" w:rsidRPr="00CB04A9" w:rsidRDefault="002B0D1E" w:rsidP="002B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Fizikalni pregled bolesnika bez respiratornih simptoma</w:t>
            </w:r>
          </w:p>
        </w:tc>
        <w:tc>
          <w:tcPr>
            <w:tcW w:w="460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Standardne mjere zaštite</w:t>
            </w:r>
          </w:p>
        </w:tc>
      </w:tr>
      <w:tr w:rsidR="002B0D1E" w:rsidRPr="00CB04A9" w:rsidTr="00CB04A9">
        <w:trPr>
          <w:trHeight w:val="401"/>
        </w:trPr>
        <w:tc>
          <w:tcPr>
            <w:tcW w:w="5045" w:type="dxa"/>
            <w:shd w:val="clear" w:color="auto" w:fill="FFFFFF" w:themeFill="background1"/>
          </w:tcPr>
          <w:p w:rsidR="002B0D1E" w:rsidRPr="00CB04A9" w:rsidRDefault="002B0D1E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Bolesnik s respiratornim simptomima</w:t>
            </w:r>
          </w:p>
        </w:tc>
        <w:tc>
          <w:tcPr>
            <w:tcW w:w="3355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742930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2B0D1E" w:rsidRPr="00CB04A9" w:rsidRDefault="00742930" w:rsidP="00CE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Dati bolesniku masku za lice, ako je tolerira</w:t>
            </w:r>
          </w:p>
        </w:tc>
      </w:tr>
      <w:tr w:rsidR="002B0D1E" w:rsidRPr="00CB04A9" w:rsidTr="00CB04A9">
        <w:trPr>
          <w:trHeight w:val="401"/>
        </w:trPr>
        <w:tc>
          <w:tcPr>
            <w:tcW w:w="5045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Bolesnik bez respiratornih simptoma</w:t>
            </w:r>
          </w:p>
        </w:tc>
        <w:tc>
          <w:tcPr>
            <w:tcW w:w="3355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742930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2B0D1E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Bez potrebe za zaštitnim sredstvima</w:t>
            </w:r>
          </w:p>
        </w:tc>
      </w:tr>
      <w:tr w:rsidR="002B0D1E" w:rsidRPr="00CB04A9" w:rsidTr="00CB04A9">
        <w:trPr>
          <w:trHeight w:val="1428"/>
        </w:trPr>
        <w:tc>
          <w:tcPr>
            <w:tcW w:w="5045" w:type="dxa"/>
            <w:shd w:val="clear" w:color="auto" w:fill="FFFFFF" w:themeFill="background1"/>
          </w:tcPr>
          <w:p w:rsidR="002B0D1E" w:rsidRPr="00CB04A9" w:rsidRDefault="002B0D1E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2B0D1E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Osoblje za čišćenje</w:t>
            </w:r>
          </w:p>
        </w:tc>
        <w:tc>
          <w:tcPr>
            <w:tcW w:w="3355" w:type="dxa"/>
            <w:shd w:val="clear" w:color="auto" w:fill="FFFFFF" w:themeFill="background1"/>
          </w:tcPr>
          <w:p w:rsidR="002B0D1E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Nakon i između pregleda i konzultacije pacijenata s respiratornim simptomima</w:t>
            </w:r>
          </w:p>
        </w:tc>
        <w:tc>
          <w:tcPr>
            <w:tcW w:w="4605" w:type="dxa"/>
            <w:shd w:val="clear" w:color="auto" w:fill="FFFFFF" w:themeFill="background1"/>
          </w:tcPr>
          <w:p w:rsidR="00742930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Maska</w:t>
            </w:r>
          </w:p>
          <w:p w:rsidR="00742930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Ogrtač</w:t>
            </w:r>
          </w:p>
          <w:p w:rsidR="00742930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Zaštitne (domaćinske) rukavice </w:t>
            </w:r>
          </w:p>
          <w:p w:rsidR="00742930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Zaštita za oči (ukoliko postoji rizik prskanja organskog materijala ili kemikalija)</w:t>
            </w:r>
          </w:p>
          <w:p w:rsidR="002B0D1E" w:rsidRPr="00CB04A9" w:rsidRDefault="00742930" w:rsidP="0074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Zatvorena radna obuća</w:t>
            </w:r>
          </w:p>
        </w:tc>
      </w:tr>
      <w:tr w:rsidR="00742930" w:rsidRPr="00CB04A9" w:rsidTr="00CB04A9">
        <w:trPr>
          <w:trHeight w:val="1845"/>
        </w:trPr>
        <w:tc>
          <w:tcPr>
            <w:tcW w:w="5045" w:type="dxa"/>
            <w:vMerge w:val="restart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Čekaonica</w:t>
            </w:r>
          </w:p>
        </w:tc>
        <w:tc>
          <w:tcPr>
            <w:tcW w:w="3340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Bolesnik s respiratornim simptomima</w:t>
            </w:r>
          </w:p>
        </w:tc>
        <w:tc>
          <w:tcPr>
            <w:tcW w:w="335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EC3F58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Dati bolesniku masku za lice, ako je tolerira</w:t>
            </w:r>
          </w:p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Odmah premjestiti bolesnika u izolacijsku sobu ili odvojeno područje daleko od ostalih;</w:t>
            </w:r>
          </w:p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Ukoliko to nije moguće, osigurati udaljenost od barem 1 m od ostalih bolesnika</w:t>
            </w:r>
          </w:p>
        </w:tc>
      </w:tr>
      <w:tr w:rsidR="00742930" w:rsidRPr="00CB04A9" w:rsidTr="00CB04A9">
        <w:trPr>
          <w:trHeight w:val="431"/>
        </w:trPr>
        <w:tc>
          <w:tcPr>
            <w:tcW w:w="5045" w:type="dxa"/>
            <w:vMerge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Bolesnik bez respiratornih simptoma</w:t>
            </w:r>
          </w:p>
        </w:tc>
        <w:tc>
          <w:tcPr>
            <w:tcW w:w="335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</w:t>
            </w:r>
            <w:r w:rsidR="00EC3F58"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Nisu potrebna zaštitna sredstva</w:t>
            </w:r>
          </w:p>
        </w:tc>
      </w:tr>
      <w:tr w:rsidR="00742930" w:rsidRPr="00CB04A9" w:rsidTr="00CB04A9">
        <w:trPr>
          <w:trHeight w:val="401"/>
        </w:trPr>
        <w:tc>
          <w:tcPr>
            <w:tcW w:w="504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Administrativna područja</w:t>
            </w:r>
          </w:p>
        </w:tc>
        <w:tc>
          <w:tcPr>
            <w:tcW w:w="3340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Svo osoblje, uključujući i zdravstveno osoblje</w:t>
            </w:r>
          </w:p>
        </w:tc>
        <w:tc>
          <w:tcPr>
            <w:tcW w:w="335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Administrativni poslovi</w:t>
            </w:r>
          </w:p>
        </w:tc>
        <w:tc>
          <w:tcPr>
            <w:tcW w:w="4605" w:type="dxa"/>
            <w:shd w:val="clear" w:color="auto" w:fill="FFFFFF" w:themeFill="background1"/>
          </w:tcPr>
          <w:p w:rsidR="00742930" w:rsidRPr="00CB04A9" w:rsidRDefault="00742930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Nije potrebna zaštitna oprema</w:t>
            </w:r>
          </w:p>
        </w:tc>
      </w:tr>
      <w:tr w:rsidR="00EC3F58" w:rsidRPr="00CB04A9" w:rsidTr="00CB04A9">
        <w:trPr>
          <w:trHeight w:val="401"/>
        </w:trPr>
        <w:tc>
          <w:tcPr>
            <w:tcW w:w="5045" w:type="dxa"/>
            <w:vMerge w:val="restart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85">
              <w:rPr>
                <w:rFonts w:ascii="Times New Roman" w:hAnsi="Times New Roman" w:cs="Times New Roman"/>
                <w:b/>
                <w:sz w:val="24"/>
                <w:szCs w:val="24"/>
              </w:rPr>
              <w:t>Trijaža</w:t>
            </w:r>
          </w:p>
        </w:tc>
        <w:tc>
          <w:tcPr>
            <w:tcW w:w="3340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Zdravstveni radnici</w:t>
            </w:r>
          </w:p>
        </w:tc>
        <w:tc>
          <w:tcPr>
            <w:tcW w:w="3355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Preliminarni skrining bez direktnog kontakta </w:t>
            </w:r>
          </w:p>
        </w:tc>
        <w:tc>
          <w:tcPr>
            <w:tcW w:w="4605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Održati udaljenost od barem 1 m</w:t>
            </w:r>
          </w:p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Bez potrebe za zaštitnim sredstvima</w:t>
            </w:r>
          </w:p>
        </w:tc>
      </w:tr>
      <w:tr w:rsidR="00EC3F58" w:rsidRPr="00CB04A9" w:rsidTr="00CB04A9">
        <w:trPr>
          <w:trHeight w:val="625"/>
        </w:trPr>
        <w:tc>
          <w:tcPr>
            <w:tcW w:w="5045" w:type="dxa"/>
            <w:vMerge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Bolesnici s respiratornim simptomima</w:t>
            </w:r>
          </w:p>
        </w:tc>
        <w:tc>
          <w:tcPr>
            <w:tcW w:w="3355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EC3F58" w:rsidRPr="00CB04A9" w:rsidRDefault="00EC3F58" w:rsidP="00EC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Održati udaljenost od barem 1 m</w:t>
            </w:r>
          </w:p>
          <w:p w:rsidR="00EC3F58" w:rsidRPr="00CB04A9" w:rsidRDefault="00EC3F58" w:rsidP="00EC3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Dati bolesniku masku za lice, ako tolerira</w:t>
            </w:r>
          </w:p>
        </w:tc>
      </w:tr>
      <w:tr w:rsidR="00EC3F58" w:rsidRPr="00CB04A9" w:rsidTr="00CB04A9">
        <w:trPr>
          <w:trHeight w:val="416"/>
        </w:trPr>
        <w:tc>
          <w:tcPr>
            <w:tcW w:w="5045" w:type="dxa"/>
            <w:vMerge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Pacijenti bez respiratornih simptoma</w:t>
            </w:r>
          </w:p>
        </w:tc>
        <w:tc>
          <w:tcPr>
            <w:tcW w:w="3355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Bilo koja aktivnost</w:t>
            </w:r>
          </w:p>
        </w:tc>
        <w:tc>
          <w:tcPr>
            <w:tcW w:w="4605" w:type="dxa"/>
            <w:shd w:val="clear" w:color="auto" w:fill="FFFFFF" w:themeFill="background1"/>
          </w:tcPr>
          <w:p w:rsidR="00EC3F58" w:rsidRPr="00CB04A9" w:rsidRDefault="00EC3F58" w:rsidP="00B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A9">
              <w:rPr>
                <w:rFonts w:ascii="Times New Roman" w:hAnsi="Times New Roman" w:cs="Times New Roman"/>
                <w:b/>
                <w:sz w:val="24"/>
                <w:szCs w:val="24"/>
              </w:rPr>
              <w:t>Nisu potrebna osobna zaštitna sredstva</w:t>
            </w:r>
          </w:p>
        </w:tc>
      </w:tr>
    </w:tbl>
    <w:p w:rsidR="00A60185" w:rsidRDefault="00A60185" w:rsidP="00EC3F58">
      <w:pPr>
        <w:rPr>
          <w:rFonts w:ascii="Times New Roman" w:hAnsi="Times New Roman" w:cs="Times New Roman"/>
          <w:sz w:val="24"/>
          <w:szCs w:val="24"/>
        </w:rPr>
      </w:pPr>
    </w:p>
    <w:p w:rsidR="00A60185" w:rsidRPr="00C33D95" w:rsidRDefault="00AF423F" w:rsidP="00EC3F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</w:t>
      </w:r>
      <w:r w:rsidR="00EC3F58" w:rsidRPr="00CB04A9">
        <w:rPr>
          <w:rFonts w:ascii="Times New Roman" w:hAnsi="Times New Roman" w:cs="Times New Roman"/>
          <w:b/>
        </w:rPr>
        <w:t xml:space="preserve">no: uz primjenu osobnih zaštitnih sredstava, </w:t>
      </w:r>
      <w:r w:rsidR="00EC3F58" w:rsidRPr="00784F9B">
        <w:rPr>
          <w:rFonts w:ascii="Times New Roman" w:hAnsi="Times New Roman" w:cs="Times New Roman"/>
          <w:b/>
          <w:color w:val="C00000"/>
        </w:rPr>
        <w:t xml:space="preserve">učestala higijena ruku i respiratorna higijena </w:t>
      </w:r>
      <w:r w:rsidR="00EC3F58" w:rsidRPr="00CB04A9">
        <w:rPr>
          <w:rFonts w:ascii="Times New Roman" w:hAnsi="Times New Roman" w:cs="Times New Roman"/>
          <w:b/>
        </w:rPr>
        <w:t>trebaju biti primijenjene kad god je to moguće i što češće. Osoba zaštitna oprema skida se i odlaže na za to predviđen način, u za to predviđene vreće, a higijena ruku se primjenjuje nakon skidanja oprema, i, između skidanja pojedinih dijelo</w:t>
      </w:r>
      <w:r w:rsidR="00784F9B">
        <w:rPr>
          <w:rFonts w:ascii="Times New Roman" w:hAnsi="Times New Roman" w:cs="Times New Roman"/>
          <w:b/>
        </w:rPr>
        <w:t xml:space="preserve">va oprema. </w:t>
      </w:r>
    </w:p>
    <w:sectPr w:rsidR="00A60185" w:rsidRPr="00C33D95" w:rsidSect="00EC6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DE" w:rsidRDefault="001C58DE" w:rsidP="00A23835">
      <w:pPr>
        <w:spacing w:after="0" w:line="240" w:lineRule="auto"/>
      </w:pPr>
      <w:r>
        <w:separator/>
      </w:r>
    </w:p>
  </w:endnote>
  <w:endnote w:type="continuationSeparator" w:id="0">
    <w:p w:rsidR="001C58DE" w:rsidRDefault="001C58DE" w:rsidP="00A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DE" w:rsidRDefault="001C58DE" w:rsidP="00A23835">
      <w:pPr>
        <w:spacing w:after="0" w:line="240" w:lineRule="auto"/>
      </w:pPr>
      <w:r>
        <w:separator/>
      </w:r>
    </w:p>
  </w:footnote>
  <w:footnote w:type="continuationSeparator" w:id="0">
    <w:p w:rsidR="001C58DE" w:rsidRDefault="001C58DE" w:rsidP="00A2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405"/>
    <w:multiLevelType w:val="hybridMultilevel"/>
    <w:tmpl w:val="E1BE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10EB"/>
    <w:multiLevelType w:val="hybridMultilevel"/>
    <w:tmpl w:val="78C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1FAB"/>
    <w:multiLevelType w:val="hybridMultilevel"/>
    <w:tmpl w:val="467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A4"/>
    <w:rsid w:val="00185F5E"/>
    <w:rsid w:val="001C58DE"/>
    <w:rsid w:val="00204A0D"/>
    <w:rsid w:val="00231335"/>
    <w:rsid w:val="002B0D1E"/>
    <w:rsid w:val="0034446F"/>
    <w:rsid w:val="00396AA8"/>
    <w:rsid w:val="003E05F7"/>
    <w:rsid w:val="0041181A"/>
    <w:rsid w:val="004F3344"/>
    <w:rsid w:val="00582DE7"/>
    <w:rsid w:val="00742930"/>
    <w:rsid w:val="00784F9B"/>
    <w:rsid w:val="00A23835"/>
    <w:rsid w:val="00A60185"/>
    <w:rsid w:val="00AA10E1"/>
    <w:rsid w:val="00AF423F"/>
    <w:rsid w:val="00BD64FA"/>
    <w:rsid w:val="00C33D95"/>
    <w:rsid w:val="00CB04A9"/>
    <w:rsid w:val="00CE23A4"/>
    <w:rsid w:val="00D43273"/>
    <w:rsid w:val="00EC3F58"/>
    <w:rsid w:val="00E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B806D-37E1-43E2-AC16-928A5E6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3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8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1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3835"/>
  </w:style>
  <w:style w:type="paragraph" w:styleId="Podnoje">
    <w:name w:val="footer"/>
    <w:basedOn w:val="Normal"/>
    <w:link w:val="PodnojeChar"/>
    <w:uiPriority w:val="99"/>
    <w:unhideWhenUsed/>
    <w:rsid w:val="00A2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JAZIC SILVA</cp:lastModifiedBy>
  <cp:revision>2</cp:revision>
  <dcterms:created xsi:type="dcterms:W3CDTF">2020-03-17T13:43:00Z</dcterms:created>
  <dcterms:modified xsi:type="dcterms:W3CDTF">2020-03-17T13:43:00Z</dcterms:modified>
</cp:coreProperties>
</file>