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A6" w:rsidRPr="00FE6633" w:rsidRDefault="004747A6" w:rsidP="004747A6">
      <w:pPr>
        <w:tabs>
          <w:tab w:val="left" w:pos="2552"/>
        </w:tabs>
        <w:ind w:right="-1"/>
        <w:jc w:val="center"/>
        <w:rPr>
          <w:rFonts w:ascii="Arial" w:hAnsi="Arial" w:cs="Arial"/>
          <w:sz w:val="32"/>
          <w:szCs w:val="32"/>
          <w:lang w:val="de-DE"/>
        </w:rPr>
      </w:pPr>
      <w:r w:rsidRPr="00FE6633">
        <w:rPr>
          <w:rFonts w:ascii="Arial" w:hAnsi="Arial" w:cs="Arial"/>
          <w:sz w:val="32"/>
          <w:szCs w:val="32"/>
          <w:lang w:val="de-DE"/>
        </w:rPr>
        <w:t>LIFT MODUS  d.o.o.</w:t>
      </w:r>
    </w:p>
    <w:p w:rsidR="004747A6" w:rsidRPr="00FE6633" w:rsidRDefault="004747A6" w:rsidP="004747A6">
      <w:pPr>
        <w:jc w:val="center"/>
        <w:rPr>
          <w:rFonts w:ascii="Arial" w:hAnsi="Arial" w:cs="Arial"/>
          <w:sz w:val="32"/>
          <w:szCs w:val="32"/>
        </w:rPr>
      </w:pPr>
      <w:r w:rsidRPr="00FE6633">
        <w:rPr>
          <w:rFonts w:ascii="Arial" w:hAnsi="Arial" w:cs="Arial"/>
          <w:sz w:val="32"/>
          <w:szCs w:val="32"/>
        </w:rPr>
        <w:t>Zagrebačka 145A/III</w:t>
      </w:r>
    </w:p>
    <w:p w:rsidR="004747A6" w:rsidRPr="00FE6633" w:rsidRDefault="004747A6" w:rsidP="00926042">
      <w:pPr>
        <w:tabs>
          <w:tab w:val="left" w:pos="2552"/>
        </w:tabs>
        <w:spacing w:after="200"/>
        <w:ind w:right="-1"/>
        <w:jc w:val="center"/>
        <w:rPr>
          <w:rFonts w:ascii="Arial" w:hAnsi="Arial" w:cs="Arial"/>
          <w:sz w:val="32"/>
          <w:szCs w:val="32"/>
        </w:rPr>
      </w:pPr>
      <w:r w:rsidRPr="00FE6633">
        <w:rPr>
          <w:rFonts w:ascii="Arial" w:hAnsi="Arial" w:cs="Arial"/>
          <w:sz w:val="32"/>
          <w:szCs w:val="32"/>
        </w:rPr>
        <w:t>Zagreb</w:t>
      </w:r>
    </w:p>
    <w:p w:rsidR="004747A6" w:rsidRPr="00FE6633" w:rsidRDefault="004747A6" w:rsidP="004747A6">
      <w:pPr>
        <w:jc w:val="center"/>
        <w:rPr>
          <w:rFonts w:ascii="Arial" w:hAnsi="Arial" w:cs="Arial"/>
          <w:sz w:val="56"/>
          <w:szCs w:val="56"/>
          <w:lang w:val="en-GB"/>
        </w:rPr>
      </w:pPr>
      <w:r w:rsidRPr="00FE6633">
        <w:rPr>
          <w:rFonts w:ascii="Arial" w:hAnsi="Arial" w:cs="Arial"/>
          <w:b/>
          <w:caps/>
          <w:sz w:val="36"/>
          <w:lang w:val="hr-HR"/>
        </w:rPr>
        <w:drawing>
          <wp:inline distT="0" distB="0" distL="0" distR="0">
            <wp:extent cx="2513839" cy="1647645"/>
            <wp:effectExtent l="0" t="0" r="1270" b="0"/>
            <wp:docPr id="1" name="Picture 1" descr="Description: logo 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s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06" cy="16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A6" w:rsidRPr="00FE6633" w:rsidRDefault="004747A6" w:rsidP="00926042">
      <w:pPr>
        <w:pStyle w:val="ListParagraph"/>
        <w:spacing w:before="200" w:after="200"/>
        <w:ind w:left="0"/>
        <w:jc w:val="center"/>
        <w:outlineLvl w:val="1"/>
        <w:rPr>
          <w:rFonts w:ascii="Arial" w:hAnsi="Arial" w:cs="Arial"/>
          <w:b/>
          <w:sz w:val="36"/>
          <w:szCs w:val="36"/>
        </w:rPr>
      </w:pPr>
      <w:bookmarkStart w:id="0" w:name="_Toc341420748"/>
      <w:r w:rsidRPr="00FE6633">
        <w:rPr>
          <w:rFonts w:ascii="Arial" w:hAnsi="Arial" w:cs="Arial"/>
          <w:b/>
          <w:sz w:val="36"/>
          <w:szCs w:val="36"/>
        </w:rPr>
        <w:t>TROŠKOVNIK</w:t>
      </w:r>
      <w:bookmarkEnd w:id="0"/>
    </w:p>
    <w:tbl>
      <w:tblPr>
        <w:tblW w:w="10079" w:type="dxa"/>
        <w:jc w:val="center"/>
        <w:tblLayout w:type="fixed"/>
        <w:tblLook w:val="0000" w:firstRow="0" w:lastRow="0" w:firstColumn="0" w:lastColumn="0" w:noHBand="0" w:noVBand="0"/>
      </w:tblPr>
      <w:tblGrid>
        <w:gridCol w:w="4544"/>
        <w:gridCol w:w="5535"/>
      </w:tblGrid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ind w:left="928"/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szCs w:val="24"/>
                <w:lang w:val="de-DE"/>
              </w:rPr>
              <w:t>Broj projekta dizala:</w:t>
            </w:r>
          </w:p>
        </w:tc>
        <w:tc>
          <w:tcPr>
            <w:tcW w:w="5535" w:type="dxa"/>
          </w:tcPr>
          <w:p w:rsidR="00926042" w:rsidRPr="00FE6633" w:rsidRDefault="00926042" w:rsidP="00926042">
            <w:pPr>
              <w:jc w:val="both"/>
              <w:rPr>
                <w:rFonts w:ascii="Arial" w:hAnsi="Arial" w:cs="Arial"/>
                <w:szCs w:val="24"/>
              </w:rPr>
            </w:pPr>
            <w:r w:rsidRPr="00FE6633">
              <w:rPr>
                <w:rFonts w:ascii="Arial" w:hAnsi="Arial" w:cs="Arial"/>
                <w:szCs w:val="24"/>
              </w:rPr>
              <w:t>LM 976 - 981 / 14</w:t>
            </w: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rPr>
                <w:rFonts w:ascii="Arial" w:hAnsi="Arial" w:cs="Arial"/>
                <w:b/>
                <w:bCs/>
                <w:szCs w:val="24"/>
                <w:lang w:val="de-DE"/>
              </w:rPr>
            </w:pPr>
          </w:p>
        </w:tc>
        <w:tc>
          <w:tcPr>
            <w:tcW w:w="5535" w:type="dxa"/>
          </w:tcPr>
          <w:p w:rsidR="00926042" w:rsidRPr="00FE6633" w:rsidRDefault="00926042" w:rsidP="0092604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bCs/>
                <w:szCs w:val="24"/>
                <w:lang w:val="de-DE"/>
              </w:rPr>
              <w:t>Faza:</w:t>
            </w: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bCs/>
                <w:szCs w:val="24"/>
                <w:lang w:val="de-DE"/>
              </w:rPr>
            </w:pPr>
            <w:r w:rsidRPr="00FE6633">
              <w:rPr>
                <w:rFonts w:ascii="Arial" w:hAnsi="Arial" w:cs="Arial"/>
                <w:bCs/>
                <w:szCs w:val="24"/>
                <w:lang w:val="de-DE"/>
              </w:rPr>
              <w:t>GLAVNI  PROJEKT</w:t>
            </w: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bCs/>
                <w:szCs w:val="24"/>
                <w:lang w:val="de-DE"/>
              </w:rPr>
            </w:pP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bCs/>
                <w:szCs w:val="24"/>
                <w:lang w:val="de-DE"/>
              </w:rPr>
              <w:t>Investitor:</w:t>
            </w: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</w:rPr>
            </w:pPr>
            <w:r w:rsidRPr="00FE6633">
              <w:rPr>
                <w:rFonts w:ascii="Arial" w:hAnsi="Arial" w:cs="Arial"/>
                <w:szCs w:val="24"/>
              </w:rPr>
              <w:t>KLINIČKI BOLNIČKI CENTAR SESTRE MILOSRDNICE</w:t>
            </w:r>
          </w:p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</w:rPr>
            </w:pPr>
            <w:r w:rsidRPr="00FE6633">
              <w:rPr>
                <w:rFonts w:ascii="Arial" w:hAnsi="Arial" w:cs="Arial"/>
                <w:szCs w:val="24"/>
              </w:rPr>
              <w:t>Vinogradska cesta 29, Zagreb, OIB: 84924656517</w:t>
            </w: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bCs/>
                <w:szCs w:val="24"/>
                <w:lang w:val="de-DE"/>
              </w:rPr>
              <w:t xml:space="preserve">Građevina:                                                                 </w:t>
            </w:r>
          </w:p>
        </w:tc>
        <w:tc>
          <w:tcPr>
            <w:tcW w:w="5535" w:type="dxa"/>
          </w:tcPr>
          <w:p w:rsidR="00926042" w:rsidRPr="00FE6633" w:rsidRDefault="00926042" w:rsidP="00CB1B61">
            <w:pPr>
              <w:jc w:val="both"/>
              <w:rPr>
                <w:rFonts w:ascii="Arial" w:hAnsi="Arial" w:cs="Arial"/>
                <w:szCs w:val="24"/>
              </w:rPr>
            </w:pPr>
            <w:r w:rsidRPr="00FE6633">
              <w:rPr>
                <w:rFonts w:ascii="Arial" w:hAnsi="Arial" w:cs="Arial"/>
                <w:szCs w:val="24"/>
              </w:rPr>
              <w:t xml:space="preserve">REKONSTRUKCIJA-DOGRADNJA I NADOGRADNJA OBJEKTA GINEKOLOGIJE INTERNISTIČKO KIRURŠKOM DNEVNOM BOLNICOM U </w:t>
            </w:r>
            <w:r w:rsidR="00FD0CF7">
              <w:rPr>
                <w:rFonts w:ascii="Arial" w:hAnsi="Arial" w:cs="Arial"/>
                <w:szCs w:val="24"/>
              </w:rPr>
              <w:t>SKLOPU KBC SESTRE MILOSRDNICE</w:t>
            </w: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bCs/>
                <w:szCs w:val="24"/>
                <w:lang w:val="de-DE"/>
              </w:rPr>
              <w:t>Lokacija:</w:t>
            </w:r>
          </w:p>
        </w:tc>
        <w:tc>
          <w:tcPr>
            <w:tcW w:w="5535" w:type="dxa"/>
          </w:tcPr>
          <w:p w:rsidR="00926042" w:rsidRPr="00FE6633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/>
              </w:rPr>
            </w:pPr>
            <w:r w:rsidRPr="00FE6633">
              <w:rPr>
                <w:rFonts w:ascii="Arial" w:hAnsi="Arial" w:cs="Arial"/>
                <w:szCs w:val="24"/>
                <w:lang w:val="de-DE"/>
              </w:rPr>
              <w:t>Vinogradska cesta 29, Zagreb, na k.č.br. 2594/1 k.o. Črnomerec</w:t>
            </w: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ind w:left="-567"/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  <w:tc>
          <w:tcPr>
            <w:tcW w:w="5535" w:type="dxa"/>
          </w:tcPr>
          <w:p w:rsidR="00926042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/>
              </w:rPr>
            </w:pPr>
          </w:p>
          <w:p w:rsidR="00FD0CF7" w:rsidRDefault="00FD0CF7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/>
              </w:rPr>
            </w:pPr>
          </w:p>
          <w:p w:rsidR="00FD0CF7" w:rsidRPr="00FE6633" w:rsidRDefault="00FD0CF7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926042" w:rsidRPr="00FE6633" w:rsidTr="00926042">
        <w:trPr>
          <w:trHeight w:val="312"/>
          <w:jc w:val="center"/>
        </w:trPr>
        <w:tc>
          <w:tcPr>
            <w:tcW w:w="4544" w:type="dxa"/>
          </w:tcPr>
          <w:p w:rsidR="00926042" w:rsidRPr="00FE6633" w:rsidRDefault="00926042" w:rsidP="00926042">
            <w:pPr>
              <w:tabs>
                <w:tab w:val="left" w:pos="2552"/>
              </w:tabs>
              <w:ind w:left="-567"/>
              <w:jc w:val="right"/>
              <w:rPr>
                <w:rFonts w:ascii="Arial" w:hAnsi="Arial" w:cs="Arial"/>
                <w:b/>
                <w:szCs w:val="24"/>
                <w:lang w:val="de-DE"/>
              </w:rPr>
            </w:pPr>
            <w:r w:rsidRPr="00FE6633">
              <w:rPr>
                <w:rFonts w:ascii="Arial" w:hAnsi="Arial" w:cs="Arial"/>
                <w:b/>
                <w:bCs/>
                <w:szCs w:val="24"/>
                <w:lang w:val="de-DE"/>
              </w:rPr>
              <w:t>Zajednička oznaka projekta:</w:t>
            </w:r>
          </w:p>
        </w:tc>
        <w:tc>
          <w:tcPr>
            <w:tcW w:w="5535" w:type="dxa"/>
          </w:tcPr>
          <w:p w:rsidR="00926042" w:rsidRDefault="00926042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 w:eastAsia="en-US"/>
              </w:rPr>
            </w:pPr>
            <w:r w:rsidRPr="00FE6633">
              <w:rPr>
                <w:rFonts w:ascii="Arial" w:hAnsi="Arial" w:cs="Arial"/>
                <w:szCs w:val="24"/>
                <w:lang w:val="hr-HR" w:eastAsia="en-US"/>
              </w:rPr>
              <w:t>MŽ-29/14</w:t>
            </w:r>
          </w:p>
          <w:p w:rsidR="00FD0CF7" w:rsidRDefault="00FD0CF7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 w:eastAsia="en-US"/>
              </w:rPr>
            </w:pPr>
          </w:p>
          <w:p w:rsidR="00FD0CF7" w:rsidRDefault="00FD0CF7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hr-HR" w:eastAsia="en-US"/>
              </w:rPr>
            </w:pPr>
          </w:p>
          <w:p w:rsidR="00FD0CF7" w:rsidRPr="00FE6633" w:rsidRDefault="00FD0CF7" w:rsidP="00926042">
            <w:pPr>
              <w:tabs>
                <w:tab w:val="left" w:pos="2552"/>
              </w:tabs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:rsidR="004747A6" w:rsidRPr="00FE6633" w:rsidRDefault="004747A6" w:rsidP="00926042">
      <w:pPr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Spec="right" w:tblpY="47"/>
        <w:tblW w:w="0" w:type="auto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4472"/>
      </w:tblGrid>
      <w:tr w:rsidR="00684414" w:rsidRPr="00FE6633" w:rsidTr="00926042">
        <w:trPr>
          <w:trHeight w:val="2047"/>
        </w:trPr>
        <w:tc>
          <w:tcPr>
            <w:tcW w:w="4472" w:type="dxa"/>
          </w:tcPr>
          <w:p w:rsidR="00684414" w:rsidRPr="00FE6633" w:rsidRDefault="00684414" w:rsidP="00926042">
            <w:pPr>
              <w:ind w:left="77"/>
              <w:jc w:val="center"/>
              <w:rPr>
                <w:rFonts w:ascii="Arial" w:hAnsi="Arial" w:cs="Arial"/>
                <w:b/>
              </w:rPr>
            </w:pPr>
            <w:r w:rsidRPr="00FE6633">
              <w:rPr>
                <w:rFonts w:ascii="Arial" w:hAnsi="Arial" w:cs="Arial"/>
                <w:b/>
              </w:rPr>
              <w:t>Projektant vertikalnog transporta:</w:t>
            </w:r>
          </w:p>
          <w:p w:rsidR="00684414" w:rsidRPr="00FE6633" w:rsidRDefault="00684414" w:rsidP="00926042">
            <w:pPr>
              <w:ind w:left="77"/>
              <w:jc w:val="center"/>
              <w:rPr>
                <w:rFonts w:ascii="Arial" w:hAnsi="Arial" w:cs="Arial"/>
              </w:rPr>
            </w:pPr>
          </w:p>
          <w:p w:rsidR="00684414" w:rsidRPr="00FE6633" w:rsidRDefault="00684414" w:rsidP="00926042">
            <w:pPr>
              <w:ind w:left="77"/>
              <w:jc w:val="center"/>
              <w:rPr>
                <w:rFonts w:ascii="Arial" w:hAnsi="Arial" w:cs="Arial"/>
                <w:b/>
              </w:rPr>
            </w:pPr>
            <w:r w:rsidRPr="00FE6633">
              <w:rPr>
                <w:rFonts w:ascii="Arial" w:hAnsi="Arial" w:cs="Arial"/>
              </w:rPr>
              <w:t>Rok Pietri mag. ing. nav. arch.</w:t>
            </w:r>
          </w:p>
        </w:tc>
      </w:tr>
    </w:tbl>
    <w:p w:rsidR="004747A6" w:rsidRPr="00FE6633" w:rsidRDefault="004747A6" w:rsidP="004747A6">
      <w:pPr>
        <w:spacing w:after="120"/>
        <w:ind w:left="4248" w:firstLine="708"/>
        <w:jc w:val="center"/>
        <w:rPr>
          <w:rFonts w:ascii="Arial" w:hAnsi="Arial" w:cs="Arial"/>
          <w:b/>
          <w:szCs w:val="24"/>
        </w:rPr>
      </w:pPr>
    </w:p>
    <w:p w:rsidR="004747A6" w:rsidRPr="00FE6633" w:rsidRDefault="004747A6" w:rsidP="004747A6">
      <w:pPr>
        <w:spacing w:after="120"/>
        <w:ind w:left="4248" w:firstLine="708"/>
        <w:jc w:val="center"/>
        <w:rPr>
          <w:rFonts w:ascii="Arial" w:hAnsi="Arial" w:cs="Arial"/>
          <w:b/>
          <w:szCs w:val="24"/>
        </w:rPr>
      </w:pPr>
    </w:p>
    <w:p w:rsidR="004747A6" w:rsidRPr="00FE6633" w:rsidRDefault="004747A6" w:rsidP="004747A6">
      <w:pPr>
        <w:spacing w:after="120"/>
        <w:ind w:left="4248" w:firstLine="708"/>
        <w:jc w:val="center"/>
        <w:rPr>
          <w:rFonts w:ascii="Arial" w:hAnsi="Arial" w:cs="Arial"/>
          <w:b/>
          <w:szCs w:val="24"/>
        </w:rPr>
      </w:pPr>
    </w:p>
    <w:p w:rsidR="004747A6" w:rsidRPr="00FE6633" w:rsidRDefault="004747A6" w:rsidP="004747A6">
      <w:pPr>
        <w:spacing w:after="120"/>
        <w:ind w:left="4248" w:firstLine="708"/>
        <w:jc w:val="center"/>
        <w:rPr>
          <w:rFonts w:ascii="Arial" w:hAnsi="Arial" w:cs="Arial"/>
          <w:b/>
          <w:szCs w:val="24"/>
        </w:rPr>
      </w:pPr>
    </w:p>
    <w:p w:rsidR="004747A6" w:rsidRPr="00FE6633" w:rsidRDefault="004747A6" w:rsidP="004747A6">
      <w:pPr>
        <w:spacing w:after="120"/>
        <w:ind w:left="4248" w:firstLine="708"/>
        <w:jc w:val="center"/>
        <w:rPr>
          <w:rFonts w:ascii="Arial" w:hAnsi="Arial" w:cs="Arial"/>
          <w:b/>
          <w:szCs w:val="24"/>
        </w:rPr>
      </w:pPr>
    </w:p>
    <w:p w:rsidR="00FE6633" w:rsidRDefault="00FE6633" w:rsidP="00FE6633">
      <w:pPr>
        <w:pStyle w:val="ListParagraph"/>
        <w:spacing w:after="120"/>
        <w:ind w:left="709"/>
        <w:contextualSpacing w:val="0"/>
        <w:jc w:val="both"/>
        <w:outlineLvl w:val="1"/>
        <w:rPr>
          <w:rFonts w:ascii="Arial" w:hAnsi="Arial" w:cs="Arial"/>
          <w:b/>
          <w:szCs w:val="24"/>
        </w:rPr>
      </w:pPr>
      <w:bookmarkStart w:id="1" w:name="_Toc412110352"/>
    </w:p>
    <w:p w:rsidR="00684414" w:rsidRPr="00FE6633" w:rsidRDefault="00684414" w:rsidP="00684414">
      <w:pPr>
        <w:pStyle w:val="ListParagraph"/>
        <w:numPr>
          <w:ilvl w:val="1"/>
          <w:numId w:val="5"/>
        </w:numPr>
        <w:spacing w:after="120"/>
        <w:ind w:left="709" w:hanging="567"/>
        <w:contextualSpacing w:val="0"/>
        <w:jc w:val="both"/>
        <w:outlineLvl w:val="1"/>
        <w:rPr>
          <w:rFonts w:ascii="Arial" w:hAnsi="Arial" w:cs="Arial"/>
          <w:b/>
          <w:szCs w:val="24"/>
        </w:rPr>
      </w:pPr>
      <w:r w:rsidRPr="00FE6633">
        <w:rPr>
          <w:rFonts w:ascii="Arial" w:hAnsi="Arial" w:cs="Arial"/>
          <w:b/>
          <w:szCs w:val="24"/>
        </w:rPr>
        <w:t>Opći uvjeti</w:t>
      </w:r>
      <w:bookmarkEnd w:id="1"/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  <w:r w:rsidRPr="00FE6633">
        <w:rPr>
          <w:rFonts w:ascii="Arial" w:hAnsi="Arial" w:cs="Arial"/>
          <w:noProof w:val="0"/>
          <w:szCs w:val="24"/>
          <w:lang w:val="hr-HR"/>
        </w:rPr>
        <w:t>Ponuditelj može ponuditi opremu ili proizvod drugih proizvođača koji tehničkim karakteristikama i kvalitetom zadovoljava sve uvjete iz ovog projekta.</w:t>
      </w:r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  <w:r w:rsidRPr="00FE6633">
        <w:rPr>
          <w:rFonts w:ascii="Arial" w:hAnsi="Arial" w:cs="Arial"/>
          <w:noProof w:val="0"/>
          <w:szCs w:val="24"/>
          <w:lang w:val="hr-HR"/>
        </w:rPr>
        <w:t>Ukoliko se nudi drugi proizvod, drugi tip ili artikl treba ga upisati u posebno označenu ćeliju troškovnika.</w:t>
      </w:r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  <w:r w:rsidRPr="00FE6633">
        <w:rPr>
          <w:rFonts w:ascii="Arial" w:hAnsi="Arial" w:cs="Arial"/>
          <w:noProof w:val="0"/>
          <w:szCs w:val="24"/>
          <w:lang w:val="hr-HR"/>
        </w:rPr>
        <w:t>Eventualno predložena oprema ili proizvod ne smije utjecati na rješenje iz arhitektonskog, građevinskog i elektro projekta (veličina prodora u vrhu voznog okna, opterećenje AB konstrukcije,  priključna snaga dizala, bezreduktorski pogon itd).</w:t>
      </w:r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  <w:r w:rsidRPr="00FE6633">
        <w:rPr>
          <w:rFonts w:ascii="Arial" w:hAnsi="Arial" w:cs="Arial"/>
          <w:noProof w:val="0"/>
          <w:szCs w:val="24"/>
          <w:lang w:val="hr-HR"/>
        </w:rPr>
        <w:t>Promjene u strojarskom projektu zbog odabira i nuđenja proizvoda drugih proizvođača ponuditelj je dužan izvršiti na svoj račun s tim da prethodno obvezno ishodi odobrenje projektanta.</w:t>
      </w:r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  <w:r w:rsidRPr="00FE6633">
        <w:rPr>
          <w:rFonts w:ascii="Arial" w:hAnsi="Arial" w:cs="Arial"/>
          <w:noProof w:val="0"/>
          <w:szCs w:val="24"/>
          <w:lang w:val="hr-HR"/>
        </w:rPr>
        <w:t xml:space="preserve">Ukoliko se nudi drugi proizvod, drugi tip ili artikal od  navedenog, upisati točan naziv proizvoda, tip i nazivnu snagu koji se nudi:  </w:t>
      </w:r>
    </w:p>
    <w:p w:rsidR="00684414" w:rsidRPr="00FE6633" w:rsidRDefault="00684414" w:rsidP="00684414">
      <w:pPr>
        <w:spacing w:after="120"/>
        <w:jc w:val="both"/>
        <w:rPr>
          <w:rFonts w:ascii="Arial" w:hAnsi="Arial" w:cs="Arial"/>
          <w:noProof w:val="0"/>
          <w:szCs w:val="24"/>
          <w:lang w:val="hr-HR"/>
        </w:rPr>
      </w:pPr>
    </w:p>
    <w:p w:rsidR="00926042" w:rsidRPr="00FE6633" w:rsidRDefault="00926042" w:rsidP="00926042">
      <w:pPr>
        <w:pStyle w:val="ListParagraph"/>
        <w:numPr>
          <w:ilvl w:val="1"/>
          <w:numId w:val="5"/>
        </w:numPr>
        <w:spacing w:after="120"/>
        <w:ind w:left="709" w:hanging="567"/>
        <w:contextualSpacing w:val="0"/>
        <w:jc w:val="both"/>
        <w:outlineLvl w:val="1"/>
        <w:rPr>
          <w:rFonts w:ascii="Arial" w:hAnsi="Arial" w:cs="Arial"/>
          <w:b/>
          <w:szCs w:val="24"/>
        </w:rPr>
      </w:pPr>
      <w:bookmarkStart w:id="2" w:name="_Toc405970865"/>
      <w:r w:rsidRPr="00FE6633">
        <w:rPr>
          <w:rFonts w:ascii="Arial" w:hAnsi="Arial" w:cs="Arial"/>
          <w:b/>
          <w:szCs w:val="24"/>
        </w:rPr>
        <w:t>Tehnički opis postrojenja D1, D2</w:t>
      </w:r>
      <w:bookmarkEnd w:id="2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15"/>
        <w:gridCol w:w="1844"/>
        <w:gridCol w:w="13"/>
        <w:gridCol w:w="707"/>
        <w:gridCol w:w="131"/>
        <w:gridCol w:w="229"/>
        <w:gridCol w:w="632"/>
        <w:gridCol w:w="272"/>
        <w:gridCol w:w="4537"/>
      </w:tblGrid>
      <w:tr w:rsidR="00926042" w:rsidRPr="00FE6633" w:rsidTr="00926042">
        <w:trPr>
          <w:trHeight w:val="288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  dizala:</w:t>
            </w:r>
          </w:p>
        </w:tc>
        <w:tc>
          <w:tcPr>
            <w:tcW w:w="6520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osobno</w:t>
            </w:r>
          </w:p>
        </w:tc>
      </w:tr>
      <w:tr w:rsidR="00926042" w:rsidRPr="00FE6633" w:rsidTr="00926042">
        <w:trPr>
          <w:trHeight w:val="1001"/>
        </w:trPr>
        <w:tc>
          <w:tcPr>
            <w:tcW w:w="3560" w:type="dxa"/>
            <w:gridSpan w:val="2"/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  pogona  dizala:</w:t>
            </w:r>
          </w:p>
        </w:tc>
        <w:tc>
          <w:tcPr>
            <w:tcW w:w="6520" w:type="dxa"/>
            <w:gridSpan w:val="7"/>
            <w:tcBorders>
              <w:bottom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sinkroni električni bezreduktorski “ECO DISC™”</w:t>
            </w: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br/>
              <w:t>PMSM  ( Permanent Magnet Synchronous Motor –“sinkroni motor s permanentnim magnetima” ) snage 9,2 kW</w:t>
            </w:r>
          </w:p>
        </w:tc>
      </w:tr>
      <w:tr w:rsidR="00926042" w:rsidRPr="00FE6633" w:rsidTr="00926042">
        <w:trPr>
          <w:trHeight w:val="690"/>
        </w:trPr>
        <w:tc>
          <w:tcPr>
            <w:tcW w:w="3560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Tip dizala:</w:t>
            </w:r>
          </w:p>
        </w:tc>
        <w:tc>
          <w:tcPr>
            <w:tcW w:w="6520" w:type="dxa"/>
            <w:gridSpan w:val="7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E970C3" w:rsidP="00E970C3">
            <w:pPr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>
              <w:rPr>
                <w:rFonts w:ascii="Arial" w:hAnsi="Arial" w:cs="Arial"/>
                <w:noProof w:val="0"/>
                <w:szCs w:val="24"/>
                <w:lang w:val="hr-HR"/>
              </w:rPr>
              <w:t>električno dizalo na užad</w:t>
            </w: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 </w:t>
            </w:r>
          </w:p>
        </w:tc>
        <w:bookmarkStart w:id="3" w:name="_GoBack"/>
        <w:bookmarkEnd w:id="3"/>
      </w:tr>
      <w:tr w:rsidR="00926042" w:rsidRPr="00FE6633" w:rsidTr="00926042">
        <w:trPr>
          <w:trHeight w:val="402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Nosivost dizala: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Q =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1600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kg        -    21  osoba</w:t>
            </w:r>
          </w:p>
        </w:tc>
      </w:tr>
      <w:tr w:rsidR="00926042" w:rsidRPr="00FE6633" w:rsidTr="00926042">
        <w:trPr>
          <w:trHeight w:val="402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Brzina vožnje: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v  =    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1.0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 / s    -    frekvencijski regulirana</w:t>
            </w:r>
          </w:p>
        </w:tc>
      </w:tr>
      <w:tr w:rsidR="00926042" w:rsidRPr="00FE6633" w:rsidTr="00926042">
        <w:trPr>
          <w:trHeight w:val="402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  dizanja: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H =    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18,75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 </w:t>
            </w:r>
          </w:p>
        </w:tc>
      </w:tr>
      <w:tr w:rsidR="00926042" w:rsidRPr="00FE6633" w:rsidTr="00926042">
        <w:trPr>
          <w:trHeight w:val="402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Broj  postaja:</w:t>
            </w:r>
          </w:p>
        </w:tc>
        <w:tc>
          <w:tcPr>
            <w:tcW w:w="6520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6</w:t>
            </w:r>
          </w:p>
        </w:tc>
      </w:tr>
      <w:tr w:rsidR="00926042" w:rsidRPr="00FE6633" w:rsidTr="00926042">
        <w:trPr>
          <w:trHeight w:val="402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Broj  ulaza:</w:t>
            </w:r>
          </w:p>
        </w:tc>
        <w:tc>
          <w:tcPr>
            <w:tcW w:w="6520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6 – ulazi sa iste strane   </w:t>
            </w:r>
          </w:p>
        </w:tc>
      </w:tr>
      <w:tr w:rsidR="00926042" w:rsidRPr="00FE6633" w:rsidTr="00926042">
        <w:trPr>
          <w:trHeight w:val="446"/>
        </w:trPr>
        <w:tc>
          <w:tcPr>
            <w:tcW w:w="3560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  upravljanja:</w:t>
            </w:r>
          </w:p>
        </w:tc>
        <w:tc>
          <w:tcPr>
            <w:tcW w:w="6520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mikroprocesorsko, duplex – sabirno, požarni režim rada</w:t>
            </w:r>
          </w:p>
        </w:tc>
      </w:tr>
      <w:tr w:rsidR="00926042" w:rsidRPr="00FE6633" w:rsidTr="00926042">
        <w:trPr>
          <w:trHeight w:val="898"/>
        </w:trPr>
        <w:tc>
          <w:tcPr>
            <w:tcW w:w="3560" w:type="dxa"/>
            <w:gridSpan w:val="2"/>
            <w:shd w:val="clear" w:color="000000" w:fill="FFFFFF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na glavnoj postaji: </w:t>
            </w:r>
          </w:p>
        </w:tc>
        <w:tc>
          <w:tcPr>
            <w:tcW w:w="6520" w:type="dxa"/>
            <w:gridSpan w:val="7"/>
            <w:shd w:val="clear" w:color="000000" w:fill="FFFFFF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optički signal potvrde prijema poziva, pokazivač položaja kabine i strelice smjera daljnje vožnje, zvučni signal dolaska kabine u stanicu</w:t>
            </w:r>
          </w:p>
        </w:tc>
      </w:tr>
      <w:tr w:rsidR="00926042" w:rsidRPr="00FE6633" w:rsidTr="00926042">
        <w:trPr>
          <w:trHeight w:val="830"/>
        </w:trPr>
        <w:tc>
          <w:tcPr>
            <w:tcW w:w="3571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na ostalim postajama:                                  </w:t>
            </w:r>
          </w:p>
        </w:tc>
        <w:tc>
          <w:tcPr>
            <w:tcW w:w="6509" w:type="dxa"/>
            <w:gridSpan w:val="6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optički signal potvrde prijema poziva, pokazivač položaja kabine i strelice smjera daljnje vožnje, zvučni signal dolaska kabine u stanicu</w:t>
            </w:r>
          </w:p>
        </w:tc>
      </w:tr>
      <w:tr w:rsidR="00926042" w:rsidRPr="00FE6633" w:rsidTr="00926042">
        <w:trPr>
          <w:trHeight w:val="1139"/>
        </w:trPr>
        <w:tc>
          <w:tcPr>
            <w:tcW w:w="3571" w:type="dxa"/>
            <w:gridSpan w:val="3"/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u kabini: </w:t>
            </w:r>
          </w:p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9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optički signal potvrde prijema naredbe, digitalni optički pokazivač položaja kabine i strelice smjera daljnje vožnje, zvučni signal preopterećenja kabine, zvučni signal “alarm”,  govorna veza kabina-strojarnica, </w:t>
            </w:r>
            <w:r w:rsidRPr="00FE6633">
              <w:rPr>
                <w:rFonts w:ascii="Arial" w:hAnsi="Arial" w:cs="Arial"/>
                <w:szCs w:val="24"/>
                <w:lang w:val="hr-HR"/>
              </w:rPr>
              <w:t xml:space="preserve">dvosmjerna komunikacija sa spasilačkom službom (telealarm), govorna najava </w:t>
            </w:r>
            <w:r w:rsidRPr="00FE6633">
              <w:rPr>
                <w:rFonts w:ascii="Arial" w:hAnsi="Arial" w:cs="Arial"/>
                <w:szCs w:val="24"/>
                <w:lang w:val="hr-HR"/>
              </w:rPr>
              <w:lastRenderedPageBreak/>
              <w:t>katova</w:t>
            </w:r>
          </w:p>
        </w:tc>
      </w:tr>
      <w:tr w:rsidR="00926042" w:rsidRPr="00FE6633" w:rsidTr="00926042">
        <w:trPr>
          <w:trHeight w:val="306"/>
        </w:trPr>
        <w:tc>
          <w:tcPr>
            <w:tcW w:w="3573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lastRenderedPageBreak/>
              <w:t>Instalacija: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szCs w:val="24"/>
              </w:rPr>
              <w:t>za unutarnji/suhi prostor</w:t>
            </w:r>
          </w:p>
        </w:tc>
      </w:tr>
      <w:tr w:rsidR="00926042" w:rsidRPr="00FE6633" w:rsidTr="00926042">
        <w:trPr>
          <w:trHeight w:val="226"/>
        </w:trPr>
        <w:tc>
          <w:tcPr>
            <w:tcW w:w="3573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Napon pogonskog  el. motora: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3 x 400 / 230 V , 50 Hz</w:t>
            </w:r>
          </w:p>
        </w:tc>
      </w:tr>
      <w:tr w:rsidR="00926042" w:rsidRPr="00FE6633" w:rsidTr="00926042">
        <w:trPr>
          <w:trHeight w:val="230"/>
        </w:trPr>
        <w:tc>
          <w:tcPr>
            <w:tcW w:w="3573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Napon upravljanja: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24 V </w:t>
            </w:r>
          </w:p>
        </w:tc>
      </w:tr>
      <w:tr w:rsidR="00926042" w:rsidRPr="00FE6633" w:rsidTr="00926042">
        <w:trPr>
          <w:trHeight w:val="248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Vozno okno: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izvedba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betonsko</w:t>
            </w:r>
          </w:p>
        </w:tc>
      </w:tr>
      <w:tr w:rsidR="00926042" w:rsidRPr="00FE6633" w:rsidTr="00926042">
        <w:trPr>
          <w:trHeight w:val="252"/>
        </w:trPr>
        <w:tc>
          <w:tcPr>
            <w:tcW w:w="1716" w:type="dxa"/>
            <w:vMerge w:val="restart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2400 mm</w:t>
            </w:r>
          </w:p>
        </w:tc>
      </w:tr>
      <w:tr w:rsidR="00926042" w:rsidRPr="00FE6633" w:rsidTr="00926042">
        <w:trPr>
          <w:trHeight w:val="256"/>
        </w:trPr>
        <w:tc>
          <w:tcPr>
            <w:tcW w:w="1716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</w:t>
            </w:r>
          </w:p>
        </w:tc>
        <w:tc>
          <w:tcPr>
            <w:tcW w:w="6507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3000 mm</w:t>
            </w:r>
          </w:p>
        </w:tc>
      </w:tr>
      <w:tr w:rsidR="00926042" w:rsidRPr="00FE6633" w:rsidTr="00926042">
        <w:trPr>
          <w:trHeight w:val="260"/>
        </w:trPr>
        <w:tc>
          <w:tcPr>
            <w:tcW w:w="1716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 jame</w:t>
            </w:r>
          </w:p>
        </w:tc>
        <w:tc>
          <w:tcPr>
            <w:tcW w:w="6507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1400 mm</w:t>
            </w:r>
          </w:p>
        </w:tc>
      </w:tr>
      <w:tr w:rsidR="00926042" w:rsidRPr="00FE6633" w:rsidTr="00926042">
        <w:trPr>
          <w:trHeight w:val="136"/>
        </w:trPr>
        <w:tc>
          <w:tcPr>
            <w:tcW w:w="1716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nadvišenje</w:t>
            </w:r>
          </w:p>
        </w:tc>
        <w:tc>
          <w:tcPr>
            <w:tcW w:w="6507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3850 mm </w:t>
            </w:r>
          </w:p>
        </w:tc>
      </w:tr>
      <w:tr w:rsidR="00926042" w:rsidRPr="00FE6633" w:rsidTr="00926042">
        <w:trPr>
          <w:trHeight w:val="402"/>
        </w:trPr>
        <w:tc>
          <w:tcPr>
            <w:tcW w:w="10080" w:type="dxa"/>
            <w:gridSpan w:val="9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</w:tr>
      <w:tr w:rsidR="00926042" w:rsidRPr="00FE6633" w:rsidTr="00926042">
        <w:trPr>
          <w:trHeight w:val="310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ind w:left="49"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Vrata voznog okna: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dvokrilna automatska teleskopska</w:t>
            </w:r>
          </w:p>
        </w:tc>
      </w:tr>
      <w:tr w:rsidR="00926042" w:rsidRPr="00FE6633" w:rsidTr="00926042">
        <w:trPr>
          <w:trHeight w:val="286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 = 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1300</w:t>
            </w:r>
          </w:p>
        </w:tc>
        <w:tc>
          <w:tcPr>
            <w:tcW w:w="4808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mm</w:t>
            </w:r>
          </w:p>
        </w:tc>
      </w:tr>
      <w:tr w:rsidR="00926042" w:rsidRPr="00FE6633" w:rsidTr="00926042">
        <w:trPr>
          <w:trHeight w:val="148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H =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2200</w:t>
            </w:r>
          </w:p>
        </w:tc>
        <w:tc>
          <w:tcPr>
            <w:tcW w:w="4808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mm</w:t>
            </w:r>
          </w:p>
        </w:tc>
      </w:tr>
      <w:tr w:rsidR="00926042" w:rsidRPr="00FE6633" w:rsidTr="00926042">
        <w:trPr>
          <w:trHeight w:val="280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materijal  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čelični  lim </w:t>
            </w:r>
          </w:p>
        </w:tc>
      </w:tr>
      <w:tr w:rsidR="00926042" w:rsidRPr="00FE6633" w:rsidTr="00926042">
        <w:trPr>
          <w:trHeight w:val="298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završna obrada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nehrđajući čelični lim tip “Asturias Satin”</w:t>
            </w:r>
          </w:p>
        </w:tc>
      </w:tr>
      <w:tr w:rsidR="00926042" w:rsidRPr="00FE6633" w:rsidTr="00926042">
        <w:trPr>
          <w:trHeight w:val="274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ind w:left="-108" w:right="-107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- vatrootpornost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EI90 prema HRN EN 81-58 (6 kom.)</w:t>
            </w:r>
          </w:p>
        </w:tc>
      </w:tr>
      <w:tr w:rsidR="00926042" w:rsidRPr="00FE6633" w:rsidTr="00926042">
        <w:trPr>
          <w:trHeight w:val="150"/>
        </w:trPr>
        <w:tc>
          <w:tcPr>
            <w:tcW w:w="1716" w:type="dxa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ind w:left="49"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Kabina dizala: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1350 mm</w:t>
            </w:r>
          </w:p>
        </w:tc>
      </w:tr>
      <w:tr w:rsidR="00926042" w:rsidRPr="00FE6633" w:rsidTr="00926042">
        <w:trPr>
          <w:trHeight w:val="296"/>
        </w:trPr>
        <w:tc>
          <w:tcPr>
            <w:tcW w:w="1716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2550 mm</w:t>
            </w:r>
          </w:p>
        </w:tc>
      </w:tr>
      <w:tr w:rsidR="00926042" w:rsidRPr="00FE6633" w:rsidTr="00926042">
        <w:trPr>
          <w:trHeight w:val="144"/>
        </w:trPr>
        <w:tc>
          <w:tcPr>
            <w:tcW w:w="1716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2300 mm</w:t>
            </w:r>
          </w:p>
        </w:tc>
      </w:tr>
      <w:tr w:rsidR="00926042" w:rsidRPr="00FE6633" w:rsidTr="00926042">
        <w:trPr>
          <w:trHeight w:val="431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izvedba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konstrukcija KONE, interijer kao iz kataloga "KONE" ili jednakovrijedno</w:t>
            </w:r>
          </w:p>
        </w:tc>
      </w:tr>
      <w:tr w:rsidR="00926042" w:rsidRPr="00FE6633" w:rsidTr="00926042">
        <w:trPr>
          <w:trHeight w:val="311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završna obrada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stranice : nehrđajući čelični lim tip “Asturias Satin”</w:t>
            </w:r>
          </w:p>
        </w:tc>
      </w:tr>
      <w:tr w:rsidR="00926042" w:rsidRPr="00FE6633" w:rsidTr="00926042">
        <w:trPr>
          <w:trHeight w:val="430"/>
        </w:trPr>
        <w:tc>
          <w:tcPr>
            <w:tcW w:w="1716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prednja stijena: nehrđajući čelični lim tip “Asturias Satin”</w:t>
            </w:r>
          </w:p>
        </w:tc>
      </w:tr>
      <w:tr w:rsidR="00926042" w:rsidRPr="00FE6633" w:rsidTr="00926042">
        <w:trPr>
          <w:trHeight w:val="296"/>
        </w:trPr>
        <w:tc>
          <w:tcPr>
            <w:tcW w:w="1716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strop : nehrđajući čelični lim tip “Asturias Satin”</w:t>
            </w:r>
          </w:p>
        </w:tc>
      </w:tr>
      <w:tr w:rsidR="00926042" w:rsidRPr="00FE6633" w:rsidTr="00926042">
        <w:trPr>
          <w:trHeight w:val="131"/>
        </w:trPr>
        <w:tc>
          <w:tcPr>
            <w:tcW w:w="1716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pod : u obvezi Naručitelja (max. debljina 20 mm)</w:t>
            </w:r>
          </w:p>
        </w:tc>
      </w:tr>
      <w:tr w:rsidR="00926042" w:rsidRPr="00FE6633" w:rsidTr="00926042">
        <w:trPr>
          <w:trHeight w:val="148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oprema 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ventilator, ogledalo, rukohvat</w:t>
            </w:r>
          </w:p>
        </w:tc>
      </w:tr>
      <w:tr w:rsidR="00926042" w:rsidRPr="00FE6633" w:rsidTr="00926042">
        <w:trPr>
          <w:trHeight w:val="294"/>
        </w:trPr>
        <w:tc>
          <w:tcPr>
            <w:tcW w:w="1716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rasvjeta 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LED, prema izboru iz kataloga</w:t>
            </w:r>
          </w:p>
        </w:tc>
      </w:tr>
      <w:tr w:rsidR="00926042" w:rsidRPr="00FE6633" w:rsidTr="00926042">
        <w:trPr>
          <w:trHeight w:val="294"/>
        </w:trPr>
        <w:tc>
          <w:tcPr>
            <w:tcW w:w="1716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nužna rasvjeta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  nezavisnog izvora</w:t>
            </w:r>
          </w:p>
        </w:tc>
      </w:tr>
      <w:tr w:rsidR="00926042" w:rsidRPr="00FE6633" w:rsidTr="00926042">
        <w:trPr>
          <w:trHeight w:val="294"/>
        </w:trPr>
        <w:tc>
          <w:tcPr>
            <w:tcW w:w="1716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okvir kabine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ind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za  ovjes 2:1, nosivost dizala 1600 kg i  </w:t>
            </w:r>
          </w:p>
          <w:p w:rsidR="00926042" w:rsidRPr="00FE6633" w:rsidRDefault="00926042" w:rsidP="00926042">
            <w:pPr>
              <w:ind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brzinu vožnje 1.0 m/s  </w:t>
            </w:r>
          </w:p>
        </w:tc>
      </w:tr>
      <w:tr w:rsidR="00926042" w:rsidRPr="00FE6633" w:rsidTr="00926042">
        <w:trPr>
          <w:trHeight w:val="294"/>
        </w:trPr>
        <w:tc>
          <w:tcPr>
            <w:tcW w:w="1716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zahvatna    naprava</w:t>
            </w:r>
          </w:p>
        </w:tc>
        <w:tc>
          <w:tcPr>
            <w:tcW w:w="6507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  postupnim  djelovanjem  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Vrata kabine: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dvokrilna automatska teleskopska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 = </w:t>
            </w:r>
          </w:p>
        </w:tc>
        <w:tc>
          <w:tcPr>
            <w:tcW w:w="5670" w:type="dxa"/>
            <w:gridSpan w:val="4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1300 mm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H =</w:t>
            </w:r>
          </w:p>
        </w:tc>
        <w:tc>
          <w:tcPr>
            <w:tcW w:w="5670" w:type="dxa"/>
            <w:gridSpan w:val="4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2200 mm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materijal  </w:t>
            </w:r>
          </w:p>
        </w:tc>
        <w:tc>
          <w:tcPr>
            <w:tcW w:w="6521" w:type="dxa"/>
            <w:gridSpan w:val="7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čelični  lim  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završna obrada 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nehrđajući čelični lim tip “Asturias Satin”</w:t>
            </w:r>
          </w:p>
        </w:tc>
      </w:tr>
      <w:tr w:rsidR="00926042" w:rsidRPr="00FE6633" w:rsidTr="00926042">
        <w:trPr>
          <w:trHeight w:val="402"/>
        </w:trPr>
        <w:tc>
          <w:tcPr>
            <w:tcW w:w="171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osiguranje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svjetlosna zavjesa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Okvir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komplet za dizalo na užad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Ovjes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2:1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Protuuteg: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konstrukcija s elementima za ispunu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Vodilice 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svijetlo  vučeni  “ T “  profil  T125B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Vodilice  protuutega: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“ T “  profil  T82A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Konzole i pribor za učvršćenje vodilica kabine i protuutega: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specijalna  izvedba za prihvat horizontalnih sila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Smještaj  strojarnice  dizala: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dizalo bez strojarnice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Smještaj pogonskog  stroja: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na vodilici u vrhu voznog okna      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 užad: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6  užadi  promjera 10 mm</w:t>
            </w:r>
          </w:p>
        </w:tc>
      </w:tr>
    </w:tbl>
    <w:p w:rsidR="00926042" w:rsidRPr="00FE6633" w:rsidRDefault="00926042" w:rsidP="00926042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10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1985"/>
        <w:gridCol w:w="1693"/>
      </w:tblGrid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DIZALA D1, D2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kol.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jedinična cijena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iznos</w:t>
            </w: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1"/>
                <w:numId w:val="44"/>
              </w:numPr>
              <w:tabs>
                <w:tab w:val="clear" w:pos="1440"/>
                <w:tab w:val="num" w:pos="284"/>
              </w:tabs>
              <w:spacing w:before="60" w:after="60" w:line="276" w:lineRule="auto"/>
              <w:ind w:hanging="1440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Izrada opreme dizala prema tehničkom opisu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1"/>
                <w:numId w:val="44"/>
              </w:numPr>
              <w:tabs>
                <w:tab w:val="clear" w:pos="1440"/>
                <w:tab w:val="num" w:pos="284"/>
              </w:tabs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 xml:space="preserve">Montaža postrojenja dizala. Priprema za tehnički pregled, tehnički pregled dizala. Izvedbeni projekt dizala, puštanje u pogon i primopredaja  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1"/>
                <w:numId w:val="44"/>
              </w:numPr>
              <w:tabs>
                <w:tab w:val="clear" w:pos="1440"/>
                <w:tab w:val="num" w:pos="284"/>
              </w:tabs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Odvoz i zbrinjavanje otpada (ambalaža dizala i otpad nastao prilikom montaže dizala)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ukupna cijena bez PDV-a: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26042" w:rsidRPr="00FE6633" w:rsidTr="00CF0C71">
        <w:trPr>
          <w:trHeight w:val="490"/>
        </w:trPr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26042" w:rsidRPr="00FE6633" w:rsidRDefault="00926042" w:rsidP="00926042">
            <w:pPr>
              <w:ind w:right="-116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F0C71" w:rsidRPr="00FE6633" w:rsidTr="00926042">
        <w:trPr>
          <w:trHeight w:val="49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CF0C71" w:rsidRPr="00FE6633" w:rsidRDefault="00CF0C71" w:rsidP="00CF0C71">
            <w:pPr>
              <w:spacing w:before="60" w:after="60" w:line="276" w:lineRule="auto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0C71" w:rsidRPr="00FE6633" w:rsidRDefault="00CF0C71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F0C71" w:rsidRPr="00FE6633" w:rsidRDefault="00CF0C71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C71" w:rsidRPr="00FE6633" w:rsidRDefault="00CF0C71" w:rsidP="00926042">
            <w:pPr>
              <w:ind w:right="-116"/>
              <w:rPr>
                <w:rFonts w:ascii="Arial" w:hAnsi="Arial" w:cs="Arial"/>
                <w:b/>
                <w:bCs/>
              </w:rPr>
            </w:pPr>
          </w:p>
        </w:tc>
      </w:tr>
    </w:tbl>
    <w:p w:rsidR="00926042" w:rsidRPr="00FE6633" w:rsidRDefault="00926042" w:rsidP="00926042">
      <w:pPr>
        <w:spacing w:after="200" w:line="276" w:lineRule="auto"/>
        <w:rPr>
          <w:rFonts w:ascii="Arial" w:hAnsi="Arial" w:cs="Arial"/>
        </w:rPr>
      </w:pPr>
    </w:p>
    <w:p w:rsidR="00926042" w:rsidRPr="00FE6633" w:rsidRDefault="00926042" w:rsidP="00926042">
      <w:pPr>
        <w:pStyle w:val="ListParagraph"/>
        <w:numPr>
          <w:ilvl w:val="1"/>
          <w:numId w:val="5"/>
        </w:numPr>
        <w:spacing w:after="120"/>
        <w:ind w:left="709" w:hanging="567"/>
        <w:contextualSpacing w:val="0"/>
        <w:jc w:val="both"/>
        <w:outlineLvl w:val="1"/>
        <w:rPr>
          <w:rFonts w:ascii="Arial" w:hAnsi="Arial" w:cs="Arial"/>
          <w:b/>
          <w:szCs w:val="24"/>
        </w:rPr>
      </w:pPr>
      <w:bookmarkStart w:id="4" w:name="_Toc405970866"/>
      <w:r w:rsidRPr="00FE6633">
        <w:rPr>
          <w:rFonts w:ascii="Arial" w:hAnsi="Arial" w:cs="Arial"/>
          <w:b/>
          <w:szCs w:val="24"/>
        </w:rPr>
        <w:t>Tehnički opis postrojenja D3</w:t>
      </w:r>
      <w:bookmarkEnd w:id="4"/>
    </w:p>
    <w:p w:rsidR="00926042" w:rsidRPr="00FE6633" w:rsidRDefault="00926042" w:rsidP="00926042">
      <w:pPr>
        <w:rPr>
          <w:rFonts w:ascii="Arial" w:hAnsi="Arial" w:cs="Arial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15"/>
        <w:gridCol w:w="1844"/>
        <w:gridCol w:w="13"/>
        <w:gridCol w:w="707"/>
        <w:gridCol w:w="131"/>
        <w:gridCol w:w="229"/>
        <w:gridCol w:w="632"/>
        <w:gridCol w:w="272"/>
        <w:gridCol w:w="4537"/>
      </w:tblGrid>
      <w:tr w:rsidR="00926042" w:rsidRPr="00FE6633" w:rsidTr="00926042">
        <w:trPr>
          <w:trHeight w:val="288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  dizala: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osobno</w:t>
            </w:r>
          </w:p>
        </w:tc>
      </w:tr>
      <w:tr w:rsidR="00926042" w:rsidRPr="00FE6633" w:rsidTr="00926042">
        <w:trPr>
          <w:trHeight w:val="1001"/>
        </w:trPr>
        <w:tc>
          <w:tcPr>
            <w:tcW w:w="3559" w:type="dxa"/>
            <w:gridSpan w:val="2"/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  pogona  dizala:</w:t>
            </w:r>
          </w:p>
        </w:tc>
        <w:tc>
          <w:tcPr>
            <w:tcW w:w="6521" w:type="dxa"/>
            <w:gridSpan w:val="7"/>
            <w:tcBorders>
              <w:bottom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sinkroni električni bezreduktorski “ECO DISC™”</w:t>
            </w: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br/>
              <w:t>PMSM  ( Permanent Magnet Synchronous Motor –“sinkroni motor s permanentnim magnetima” ) snage 9,2 kW</w:t>
            </w:r>
          </w:p>
        </w:tc>
      </w:tr>
      <w:tr w:rsidR="00926042" w:rsidRPr="00FE6633" w:rsidTr="00926042">
        <w:trPr>
          <w:trHeight w:val="690"/>
        </w:trPr>
        <w:tc>
          <w:tcPr>
            <w:tcW w:w="3559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Tip dizala:</w:t>
            </w:r>
          </w:p>
        </w:tc>
        <w:tc>
          <w:tcPr>
            <w:tcW w:w="6521" w:type="dxa"/>
            <w:gridSpan w:val="7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električno dizalo na užad, KONE MonoSpace™ ili jednakovrijedno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Nosivost dizala: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Q =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1600</w:t>
            </w:r>
          </w:p>
        </w:tc>
        <w:tc>
          <w:tcPr>
            <w:tcW w:w="453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kg        -    21  osoba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lastRenderedPageBreak/>
              <w:t>Brzina vožnje: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v  =    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1.0</w:t>
            </w:r>
          </w:p>
        </w:tc>
        <w:tc>
          <w:tcPr>
            <w:tcW w:w="453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 / s    -    frekvencijski regulirana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  dizanja:</w:t>
            </w:r>
          </w:p>
        </w:tc>
        <w:tc>
          <w:tcPr>
            <w:tcW w:w="1080" w:type="dxa"/>
            <w:gridSpan w:val="4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H =       </w:t>
            </w:r>
          </w:p>
        </w:tc>
        <w:tc>
          <w:tcPr>
            <w:tcW w:w="904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18,75</w:t>
            </w:r>
          </w:p>
        </w:tc>
        <w:tc>
          <w:tcPr>
            <w:tcW w:w="453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 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Broj  postaja: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6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Broj  ulaza: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6 – ulazi sa iste strane   </w:t>
            </w:r>
          </w:p>
        </w:tc>
      </w:tr>
      <w:tr w:rsidR="00926042" w:rsidRPr="00FE6633" w:rsidTr="00926042">
        <w:trPr>
          <w:trHeight w:val="446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  upravljanja: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mikroprocesorsko, simplex – sabirno, požarni režim rada</w:t>
            </w:r>
          </w:p>
        </w:tc>
      </w:tr>
      <w:tr w:rsidR="00926042" w:rsidRPr="00FE6633" w:rsidTr="00926042">
        <w:trPr>
          <w:trHeight w:val="898"/>
        </w:trPr>
        <w:tc>
          <w:tcPr>
            <w:tcW w:w="3559" w:type="dxa"/>
            <w:gridSpan w:val="2"/>
            <w:shd w:val="clear" w:color="000000" w:fill="FFFFFF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na glavnoj postaji: </w:t>
            </w:r>
          </w:p>
        </w:tc>
        <w:tc>
          <w:tcPr>
            <w:tcW w:w="6521" w:type="dxa"/>
            <w:gridSpan w:val="7"/>
            <w:shd w:val="clear" w:color="000000" w:fill="FFFFFF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optički signal potvrde prijema poziva, pokazivač položaja kabine i strelice smjera daljnje vožnje, zvučni signal dolaska kabine u stanicu</w:t>
            </w:r>
          </w:p>
        </w:tc>
      </w:tr>
      <w:tr w:rsidR="00926042" w:rsidRPr="00FE6633" w:rsidTr="00926042">
        <w:trPr>
          <w:trHeight w:val="830"/>
        </w:trPr>
        <w:tc>
          <w:tcPr>
            <w:tcW w:w="3572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na ostalim postajama:                                  </w:t>
            </w:r>
          </w:p>
        </w:tc>
        <w:tc>
          <w:tcPr>
            <w:tcW w:w="6508" w:type="dxa"/>
            <w:gridSpan w:val="6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optički signal potvrde prijema poziva, pokazivač položaja kabine i strelice smjera daljnje vožnje, zvučni signal dolaska kabine u stanicu</w:t>
            </w:r>
          </w:p>
        </w:tc>
      </w:tr>
      <w:tr w:rsidR="00926042" w:rsidRPr="00FE6633" w:rsidTr="00926042">
        <w:trPr>
          <w:trHeight w:val="1139"/>
        </w:trPr>
        <w:tc>
          <w:tcPr>
            <w:tcW w:w="3572" w:type="dxa"/>
            <w:gridSpan w:val="3"/>
            <w:shd w:val="clear" w:color="000000" w:fill="FFFFFF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Signalizacija u kabini: </w:t>
            </w:r>
          </w:p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optički signal potvrde prijema naredbe, digitalni optički pokazivač položaja kabine i strelice smjera daljnje vožnje, zvučni signal preopterećenja kabine, zvučni signal “alarm”,  govorna veza kabina-strojarnica, </w:t>
            </w:r>
            <w:r w:rsidRPr="00FE6633">
              <w:rPr>
                <w:rFonts w:ascii="Arial" w:hAnsi="Arial" w:cs="Arial"/>
                <w:szCs w:val="24"/>
                <w:lang w:val="hr-HR"/>
              </w:rPr>
              <w:t>dvosmjerna komunikacija sa spasilačkom službom (telealarm), govorna najava katova</w:t>
            </w:r>
          </w:p>
        </w:tc>
      </w:tr>
      <w:tr w:rsidR="00926042" w:rsidRPr="00FE6633" w:rsidTr="00926042">
        <w:trPr>
          <w:trHeight w:val="306"/>
        </w:trPr>
        <w:tc>
          <w:tcPr>
            <w:tcW w:w="357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Instalacija: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szCs w:val="24"/>
              </w:rPr>
              <w:t>za unutarnji/suhi prostor</w:t>
            </w:r>
          </w:p>
        </w:tc>
      </w:tr>
      <w:tr w:rsidR="00926042" w:rsidRPr="00FE6633" w:rsidTr="00926042">
        <w:trPr>
          <w:trHeight w:val="226"/>
        </w:trPr>
        <w:tc>
          <w:tcPr>
            <w:tcW w:w="357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Napon pogonskog  el. motora: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3 x 400 / 230 V , 50 Hz</w:t>
            </w:r>
          </w:p>
        </w:tc>
      </w:tr>
      <w:tr w:rsidR="00926042" w:rsidRPr="00FE6633" w:rsidTr="00926042">
        <w:trPr>
          <w:trHeight w:val="230"/>
        </w:trPr>
        <w:tc>
          <w:tcPr>
            <w:tcW w:w="357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Napon upravljanja: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24 V </w:t>
            </w:r>
          </w:p>
        </w:tc>
      </w:tr>
      <w:tr w:rsidR="00926042" w:rsidRPr="00FE6633" w:rsidTr="00926042">
        <w:trPr>
          <w:trHeight w:val="248"/>
        </w:trPr>
        <w:tc>
          <w:tcPr>
            <w:tcW w:w="1715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Vozno okno: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izvedba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betonsko</w:t>
            </w:r>
          </w:p>
        </w:tc>
      </w:tr>
      <w:tr w:rsidR="00926042" w:rsidRPr="00FE6633" w:rsidTr="00926042">
        <w:trPr>
          <w:trHeight w:val="252"/>
        </w:trPr>
        <w:tc>
          <w:tcPr>
            <w:tcW w:w="1715" w:type="dxa"/>
            <w:vMerge w:val="restart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2100 mm</w:t>
            </w:r>
          </w:p>
        </w:tc>
      </w:tr>
      <w:tr w:rsidR="00926042" w:rsidRPr="00FE6633" w:rsidTr="00926042">
        <w:trPr>
          <w:trHeight w:val="256"/>
        </w:trPr>
        <w:tc>
          <w:tcPr>
            <w:tcW w:w="1715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</w:t>
            </w:r>
          </w:p>
        </w:tc>
        <w:tc>
          <w:tcPr>
            <w:tcW w:w="6508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3000 mm</w:t>
            </w:r>
          </w:p>
        </w:tc>
      </w:tr>
      <w:tr w:rsidR="00926042" w:rsidRPr="00FE6633" w:rsidTr="00926042">
        <w:trPr>
          <w:trHeight w:val="260"/>
        </w:trPr>
        <w:tc>
          <w:tcPr>
            <w:tcW w:w="1715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 jame</w:t>
            </w:r>
          </w:p>
        </w:tc>
        <w:tc>
          <w:tcPr>
            <w:tcW w:w="6508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1400 mm</w:t>
            </w:r>
          </w:p>
        </w:tc>
      </w:tr>
      <w:tr w:rsidR="00926042" w:rsidRPr="00FE6633" w:rsidTr="00926042">
        <w:trPr>
          <w:trHeight w:val="136"/>
        </w:trPr>
        <w:tc>
          <w:tcPr>
            <w:tcW w:w="1715" w:type="dxa"/>
            <w:vMerge/>
            <w:tcBorders>
              <w:top w:val="nil"/>
            </w:tcBorders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nadvišenje</w:t>
            </w:r>
          </w:p>
        </w:tc>
        <w:tc>
          <w:tcPr>
            <w:tcW w:w="6508" w:type="dxa"/>
            <w:gridSpan w:val="6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3850 mm </w:t>
            </w:r>
          </w:p>
        </w:tc>
      </w:tr>
      <w:tr w:rsidR="00926042" w:rsidRPr="00FE6633" w:rsidTr="00926042">
        <w:trPr>
          <w:trHeight w:val="402"/>
        </w:trPr>
        <w:tc>
          <w:tcPr>
            <w:tcW w:w="10080" w:type="dxa"/>
            <w:gridSpan w:val="9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</w:tr>
      <w:tr w:rsidR="00926042" w:rsidRPr="00FE6633" w:rsidTr="00926042">
        <w:trPr>
          <w:trHeight w:val="310"/>
        </w:trPr>
        <w:tc>
          <w:tcPr>
            <w:tcW w:w="1715" w:type="dxa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ind w:left="49"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Vrata voznog okna: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dvokrilna automatska teleskopska</w:t>
            </w:r>
          </w:p>
        </w:tc>
      </w:tr>
      <w:tr w:rsidR="00926042" w:rsidRPr="00FE6633" w:rsidTr="00926042">
        <w:trPr>
          <w:trHeight w:val="286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 = 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1200</w:t>
            </w:r>
          </w:p>
        </w:tc>
        <w:tc>
          <w:tcPr>
            <w:tcW w:w="480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mm</w:t>
            </w:r>
          </w:p>
        </w:tc>
      </w:tr>
      <w:tr w:rsidR="00926042" w:rsidRPr="00FE6633" w:rsidTr="00926042">
        <w:trPr>
          <w:trHeight w:val="148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H =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2200</w:t>
            </w:r>
          </w:p>
        </w:tc>
        <w:tc>
          <w:tcPr>
            <w:tcW w:w="480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mm</w:t>
            </w:r>
          </w:p>
        </w:tc>
      </w:tr>
      <w:tr w:rsidR="00926042" w:rsidRPr="00FE6633" w:rsidTr="00926042">
        <w:trPr>
          <w:trHeight w:val="280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materijal  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čelični  lim </w:t>
            </w:r>
          </w:p>
        </w:tc>
      </w:tr>
      <w:tr w:rsidR="00926042" w:rsidRPr="00FE6633" w:rsidTr="00926042">
        <w:trPr>
          <w:trHeight w:val="298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završna obrada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nehrđajući čelični lim tip “Asturias Satin”</w:t>
            </w:r>
          </w:p>
        </w:tc>
      </w:tr>
      <w:tr w:rsidR="00926042" w:rsidRPr="00FE6633" w:rsidTr="00926042">
        <w:trPr>
          <w:trHeight w:val="274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ind w:left="-108" w:right="-107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- vatrootpornost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EI90 prema HRN EN 81-58 (6 kom.)</w:t>
            </w:r>
          </w:p>
        </w:tc>
      </w:tr>
      <w:tr w:rsidR="00926042" w:rsidRPr="00FE6633" w:rsidTr="00926042">
        <w:trPr>
          <w:trHeight w:val="150"/>
        </w:trPr>
        <w:tc>
          <w:tcPr>
            <w:tcW w:w="1715" w:type="dxa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ind w:left="49"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Kabina dizala:</w:t>
            </w: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1300 mm</w:t>
            </w:r>
          </w:p>
        </w:tc>
      </w:tr>
      <w:tr w:rsidR="00926042" w:rsidRPr="00FE6633" w:rsidTr="00926042">
        <w:trPr>
          <w:trHeight w:val="296"/>
        </w:trPr>
        <w:tc>
          <w:tcPr>
            <w:tcW w:w="1715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dubina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2600 mm</w:t>
            </w:r>
          </w:p>
        </w:tc>
      </w:tr>
      <w:tr w:rsidR="00926042" w:rsidRPr="00FE6633" w:rsidTr="00926042">
        <w:trPr>
          <w:trHeight w:val="144"/>
        </w:trPr>
        <w:tc>
          <w:tcPr>
            <w:tcW w:w="1715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2300 mm</w:t>
            </w:r>
          </w:p>
        </w:tc>
      </w:tr>
      <w:tr w:rsidR="00926042" w:rsidRPr="00FE6633" w:rsidTr="00926042">
        <w:trPr>
          <w:trHeight w:val="431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izvedba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konstrukcija KONE, interijer kao iz kataloga "KONE" ili jednakovrijedno</w:t>
            </w:r>
          </w:p>
        </w:tc>
      </w:tr>
      <w:tr w:rsidR="00926042" w:rsidRPr="00FE6633" w:rsidTr="00926042">
        <w:trPr>
          <w:trHeight w:val="311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 w:val="restart"/>
            <w:shd w:val="clear" w:color="000000" w:fill="FFFFFF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završna obrada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stranice : nehrđajući čelični lim tip “Asturias Satin”</w:t>
            </w:r>
          </w:p>
        </w:tc>
      </w:tr>
      <w:tr w:rsidR="00926042" w:rsidRPr="00FE6633" w:rsidTr="00926042">
        <w:trPr>
          <w:trHeight w:val="430"/>
        </w:trPr>
        <w:tc>
          <w:tcPr>
            <w:tcW w:w="1715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jc w:val="both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prednja stijena: nehrđajući čelični lim tip “Asturias Satin”</w:t>
            </w:r>
          </w:p>
        </w:tc>
      </w:tr>
      <w:tr w:rsidR="00926042" w:rsidRPr="00FE6633" w:rsidTr="00926042">
        <w:trPr>
          <w:trHeight w:val="296"/>
        </w:trPr>
        <w:tc>
          <w:tcPr>
            <w:tcW w:w="1715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strop : nehrđajući čelični lim tip “Asturias Satin”</w:t>
            </w:r>
          </w:p>
        </w:tc>
      </w:tr>
      <w:tr w:rsidR="00926042" w:rsidRPr="00FE6633" w:rsidTr="00926042">
        <w:trPr>
          <w:trHeight w:val="131"/>
        </w:trPr>
        <w:tc>
          <w:tcPr>
            <w:tcW w:w="1715" w:type="dxa"/>
            <w:vMerge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pod : u obvezi Naručitelja (max. debljina 20 mm)</w:t>
            </w:r>
          </w:p>
        </w:tc>
      </w:tr>
      <w:tr w:rsidR="00926042" w:rsidRPr="00FE6633" w:rsidTr="00926042">
        <w:trPr>
          <w:trHeight w:val="148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oprema 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ventilator, ogledalo, rukohvat</w:t>
            </w:r>
          </w:p>
        </w:tc>
      </w:tr>
      <w:tr w:rsidR="00926042" w:rsidRPr="00FE6633" w:rsidTr="00926042">
        <w:trPr>
          <w:trHeight w:val="294"/>
        </w:trPr>
        <w:tc>
          <w:tcPr>
            <w:tcW w:w="1715" w:type="dxa"/>
            <w:vMerge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rasvjeta 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spacing w:before="40" w:after="40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LED, prema izboru iz kataloga</w:t>
            </w:r>
          </w:p>
        </w:tc>
      </w:tr>
      <w:tr w:rsidR="00926042" w:rsidRPr="00FE6633" w:rsidTr="00926042">
        <w:trPr>
          <w:trHeight w:val="294"/>
        </w:trPr>
        <w:tc>
          <w:tcPr>
            <w:tcW w:w="1715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nužna rasvjeta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iz  nezavisnog izvora</w:t>
            </w:r>
          </w:p>
        </w:tc>
      </w:tr>
      <w:tr w:rsidR="00926042" w:rsidRPr="00FE6633" w:rsidTr="00926042">
        <w:trPr>
          <w:trHeight w:val="294"/>
        </w:trPr>
        <w:tc>
          <w:tcPr>
            <w:tcW w:w="1715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okvir kabine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ind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za  ovjes 2:1, nosivost dizala 1600 kg i  </w:t>
            </w:r>
          </w:p>
          <w:p w:rsidR="00926042" w:rsidRPr="00FE6633" w:rsidRDefault="00926042" w:rsidP="00926042">
            <w:pPr>
              <w:ind w:right="-108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brzinu vožnje 1.0 m/s  </w:t>
            </w:r>
          </w:p>
        </w:tc>
      </w:tr>
      <w:tr w:rsidR="00926042" w:rsidRPr="00FE6633" w:rsidTr="00926042">
        <w:trPr>
          <w:trHeight w:val="294"/>
        </w:trPr>
        <w:tc>
          <w:tcPr>
            <w:tcW w:w="1715" w:type="dxa"/>
            <w:vMerge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</w:p>
        </w:tc>
        <w:tc>
          <w:tcPr>
            <w:tcW w:w="1857" w:type="dxa"/>
            <w:gridSpan w:val="2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zahvatna    naprava</w:t>
            </w:r>
          </w:p>
        </w:tc>
        <w:tc>
          <w:tcPr>
            <w:tcW w:w="6508" w:type="dxa"/>
            <w:gridSpan w:val="6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s  postupnim  djelovanjem  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Vrata kabine: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vrsta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dvokrilna automatska teleskopska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širina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B = </w:t>
            </w:r>
          </w:p>
        </w:tc>
        <w:tc>
          <w:tcPr>
            <w:tcW w:w="5670" w:type="dxa"/>
            <w:gridSpan w:val="4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1200 mm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4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visina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H =</w:t>
            </w:r>
          </w:p>
        </w:tc>
        <w:tc>
          <w:tcPr>
            <w:tcW w:w="5670" w:type="dxa"/>
            <w:gridSpan w:val="4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2200 mm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4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materijal  </w:t>
            </w:r>
          </w:p>
        </w:tc>
        <w:tc>
          <w:tcPr>
            <w:tcW w:w="6521" w:type="dxa"/>
            <w:gridSpan w:val="7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čelični  lim  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završna obrada 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nehrđajući čelični lim tip “Asturias Satin”</w:t>
            </w:r>
          </w:p>
        </w:tc>
      </w:tr>
      <w:tr w:rsidR="00926042" w:rsidRPr="00FE6633" w:rsidTr="00926042">
        <w:trPr>
          <w:trHeight w:val="402"/>
        </w:trPr>
        <w:tc>
          <w:tcPr>
            <w:tcW w:w="171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 </w:t>
            </w:r>
          </w:p>
        </w:tc>
        <w:tc>
          <w:tcPr>
            <w:tcW w:w="1844" w:type="dxa"/>
            <w:tcBorders>
              <w:top w:val="nil"/>
            </w:tcBorders>
            <w:shd w:val="clear" w:color="000000" w:fill="FFFFFF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37"/>
              </w:numPr>
              <w:ind w:left="34" w:right="-107" w:hanging="142"/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osiguranje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svjetlosna zavjesa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Okvir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komplet za dizalo na užad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Ovjes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2:1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Protuuteg: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konstrukcija s elementima za ispunu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Vodilice  kabine: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svijetlo  vučeni  “ T “  profil  T125B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Vodilice  protuutega: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“ T “  profil  T82A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Konzole i pribor za učvršćenje vodilica kabine i protuutega: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specijalna  izvedba za prihvat horizontalnih sila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Smještaj  strojarnice  dizala: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dizalo bez strojarnice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Smještaj pogonskog  stroja: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 xml:space="preserve">na vodilici u vrhu voznog okna      </w:t>
            </w:r>
          </w:p>
        </w:tc>
      </w:tr>
      <w:tr w:rsidR="00926042" w:rsidRPr="00FE6633" w:rsidTr="00926042">
        <w:trPr>
          <w:trHeight w:val="402"/>
        </w:trPr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Čelična  užad:</w:t>
            </w:r>
          </w:p>
        </w:tc>
        <w:tc>
          <w:tcPr>
            <w:tcW w:w="6521" w:type="dxa"/>
            <w:gridSpan w:val="7"/>
            <w:shd w:val="clear" w:color="000000" w:fill="FFFFFF"/>
            <w:vAlign w:val="center"/>
            <w:hideMark/>
          </w:tcPr>
          <w:p w:rsidR="00926042" w:rsidRPr="00FE6633" w:rsidRDefault="00926042" w:rsidP="00926042">
            <w:pPr>
              <w:rPr>
                <w:rFonts w:ascii="Arial" w:hAnsi="Arial" w:cs="Arial"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noProof w:val="0"/>
                <w:szCs w:val="24"/>
                <w:lang w:val="hr-HR"/>
              </w:rPr>
              <w:t>6  užadi  promjera 10 mm</w:t>
            </w:r>
          </w:p>
        </w:tc>
      </w:tr>
    </w:tbl>
    <w:p w:rsidR="00926042" w:rsidRPr="00FE6633" w:rsidRDefault="00926042" w:rsidP="00926042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10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1985"/>
        <w:gridCol w:w="1693"/>
      </w:tblGrid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DIZALO D3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kol.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jedinična cijena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iznos</w:t>
            </w: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6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Izrada opreme dizala prema tehničkom opisu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6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 xml:space="preserve">Montaža postrojenja dizala. Priprema za tehnički pregled, tehnički pregled dizala. Izvedbeni projekt dizala, puštanje u pogon i primopredaja  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6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Odvoz i zbrinjavanje otpada (ambalaža dizala i otpad nastao prilikom montaže dizala)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ukupna cijena bez PDV-a: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26042" w:rsidRPr="00FE6633" w:rsidTr="00926042">
        <w:trPr>
          <w:trHeight w:val="49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42" w:rsidRPr="00FE6633" w:rsidRDefault="00926042" w:rsidP="00926042">
            <w:pPr>
              <w:ind w:right="-116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252273" w:rsidRPr="00FE6633" w:rsidRDefault="00252273" w:rsidP="00926042">
      <w:pPr>
        <w:spacing w:after="200" w:line="276" w:lineRule="auto"/>
        <w:rPr>
          <w:rFonts w:ascii="Arial" w:hAnsi="Arial" w:cs="Arial"/>
        </w:rPr>
      </w:pPr>
    </w:p>
    <w:p w:rsidR="00926042" w:rsidRDefault="00926042" w:rsidP="00926042">
      <w:pPr>
        <w:spacing w:after="200" w:line="276" w:lineRule="auto"/>
        <w:rPr>
          <w:rFonts w:ascii="Arial" w:hAnsi="Arial" w:cs="Arial"/>
        </w:rPr>
      </w:pPr>
    </w:p>
    <w:p w:rsidR="00FD0CF7" w:rsidRPr="00FE6633" w:rsidRDefault="00FD0CF7" w:rsidP="00926042">
      <w:pPr>
        <w:spacing w:after="200" w:line="276" w:lineRule="auto"/>
        <w:rPr>
          <w:rFonts w:ascii="Arial" w:hAnsi="Arial" w:cs="Arial"/>
        </w:rPr>
      </w:pPr>
    </w:p>
    <w:p w:rsidR="00926042" w:rsidRPr="00FE6633" w:rsidRDefault="00926042" w:rsidP="00926042">
      <w:pPr>
        <w:pStyle w:val="ListParagraph"/>
        <w:numPr>
          <w:ilvl w:val="1"/>
          <w:numId w:val="5"/>
        </w:numPr>
        <w:spacing w:after="120"/>
        <w:ind w:left="709" w:hanging="567"/>
        <w:contextualSpacing w:val="0"/>
        <w:jc w:val="both"/>
        <w:outlineLvl w:val="1"/>
        <w:rPr>
          <w:rFonts w:ascii="Arial" w:hAnsi="Arial" w:cs="Arial"/>
          <w:b/>
          <w:szCs w:val="24"/>
        </w:rPr>
      </w:pPr>
      <w:bookmarkStart w:id="5" w:name="_Toc405970869"/>
      <w:r w:rsidRPr="00FE6633">
        <w:rPr>
          <w:rFonts w:ascii="Arial" w:hAnsi="Arial" w:cs="Arial"/>
          <w:b/>
          <w:szCs w:val="24"/>
        </w:rPr>
        <w:t>Tehnički opis postrojenja platforme</w:t>
      </w:r>
      <w:bookmarkEnd w:id="5"/>
    </w:p>
    <w:tbl>
      <w:tblPr>
        <w:tblW w:w="1009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17"/>
        <w:gridCol w:w="1982"/>
        <w:gridCol w:w="7"/>
        <w:gridCol w:w="1271"/>
        <w:gridCol w:w="4418"/>
      </w:tblGrid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 xml:space="preserve">vrsta platforme:  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6633">
              <w:rPr>
                <w:rFonts w:ascii="Arial" w:hAnsi="Arial" w:cs="Arial"/>
              </w:rPr>
              <w:t>invalidska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tip platforme: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VIMEC S10 ili jednakovrijedno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pogon platforme: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szCs w:val="24"/>
                <w:lang w:eastAsia="en-US"/>
              </w:rPr>
            </w:pPr>
            <w:r w:rsidRPr="00FE6633">
              <w:rPr>
                <w:rFonts w:ascii="Arial" w:hAnsi="Arial" w:cs="Arial"/>
                <w:bCs/>
                <w:lang w:val="de-DE" w:eastAsia="ar-SA"/>
              </w:rPr>
              <w:t>asinkroni motor sa vijčanom letvom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nazivna nosivost platforme: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300 kg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nazivna brzina vožnje: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lang w:val="fi-FI"/>
              </w:rPr>
              <w:t>0,05 m/s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visina dizanja: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lang w:val="fi-FI"/>
              </w:rPr>
              <w:t>1.65 m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napon napajanja: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230  ( V ),  50  ( Hz )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broj postaja: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lang w:val="fi-FI"/>
              </w:rPr>
              <w:t xml:space="preserve">2 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broj ulaza: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lang w:val="fi-FI"/>
              </w:rPr>
              <w:t>2 – kabina prolazna pod 180°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vrsta upravljanja: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szCs w:val="24"/>
                <w:lang w:eastAsia="en-US"/>
              </w:rPr>
            </w:pPr>
            <w:r w:rsidRPr="00FE6633">
              <w:rPr>
                <w:rFonts w:ascii="Arial" w:hAnsi="Arial" w:cs="Arial"/>
                <w:szCs w:val="24"/>
                <w:lang w:eastAsia="en-US"/>
              </w:rPr>
              <w:t>vožnja stalnim pritiskom na tipkalo</w:t>
            </w:r>
          </w:p>
        </w:tc>
      </w:tr>
      <w:tr w:rsidR="00926042" w:rsidRPr="00FE6633" w:rsidTr="00926042">
        <w:trPr>
          <w:trHeight w:val="500"/>
        </w:trPr>
        <w:tc>
          <w:tcPr>
            <w:tcW w:w="440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instalacija: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</w:rPr>
              <w:t>za vanjski prostor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platforma:</w:t>
            </w: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izvedba</w:t>
            </w:r>
          </w:p>
        </w:tc>
        <w:tc>
          <w:tcPr>
            <w:tcW w:w="5689" w:type="dxa"/>
            <w:gridSpan w:val="2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szCs w:val="24"/>
                <w:lang w:eastAsia="en-US"/>
              </w:rPr>
              <w:t>čelična konstrukcija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širina: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1600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dubina: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1600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dubina jame: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nadvišenje: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2500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Merge w:val="restart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dimenzije platoa platforme</w:t>
            </w: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širina: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1100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Merge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dubina:</w:t>
            </w:r>
          </w:p>
        </w:tc>
        <w:tc>
          <w:tcPr>
            <w:tcW w:w="1271" w:type="dxa"/>
            <w:vAlign w:val="center"/>
          </w:tcPr>
          <w:p w:rsidR="00926042" w:rsidRPr="00FE6633" w:rsidRDefault="00926042" w:rsidP="00926042">
            <w:pPr>
              <w:jc w:val="center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1400</w:t>
            </w:r>
          </w:p>
        </w:tc>
        <w:tc>
          <w:tcPr>
            <w:tcW w:w="4418" w:type="dxa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mm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prilazi platformi:</w:t>
            </w:r>
          </w:p>
        </w:tc>
        <w:tc>
          <w:tcPr>
            <w:tcW w:w="198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donja stanica:</w:t>
            </w:r>
          </w:p>
        </w:tc>
        <w:tc>
          <w:tcPr>
            <w:tcW w:w="569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ugrađena vrata na platformi</w:t>
            </w:r>
          </w:p>
        </w:tc>
      </w:tr>
      <w:tr w:rsidR="00926042" w:rsidRPr="00FE6633" w:rsidTr="00926042">
        <w:trPr>
          <w:trHeight w:val="500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ind w:left="325"/>
              <w:rPr>
                <w:rFonts w:ascii="Arial" w:hAnsi="Arial" w:cs="Arial"/>
                <w:lang w:val="fi-FI"/>
              </w:rPr>
            </w:pPr>
          </w:p>
        </w:tc>
        <w:tc>
          <w:tcPr>
            <w:tcW w:w="198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176" w:hanging="233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gornja stanica:</w:t>
            </w:r>
          </w:p>
        </w:tc>
        <w:tc>
          <w:tcPr>
            <w:tcW w:w="569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ugrađena vrata na stanici</w:t>
            </w:r>
          </w:p>
        </w:tc>
      </w:tr>
      <w:tr w:rsidR="00926042" w:rsidRPr="00FE6633" w:rsidTr="00926042">
        <w:trPr>
          <w:trHeight w:val="187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snaga elektromotora:</w:t>
            </w:r>
          </w:p>
        </w:tc>
        <w:tc>
          <w:tcPr>
            <w:tcW w:w="1982" w:type="dxa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69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1.1 kW</w:t>
            </w:r>
          </w:p>
        </w:tc>
      </w:tr>
      <w:tr w:rsidR="00926042" w:rsidRPr="00FE6633" w:rsidTr="00926042">
        <w:trPr>
          <w:trHeight w:val="187"/>
        </w:trPr>
        <w:tc>
          <w:tcPr>
            <w:tcW w:w="2417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2"/>
              </w:numPr>
              <w:ind w:left="325" w:hanging="284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 xml:space="preserve">smještaj </w:t>
            </w:r>
            <w:r w:rsidRPr="00FE6633">
              <w:rPr>
                <w:rFonts w:ascii="Arial" w:hAnsi="Arial" w:cs="Arial"/>
                <w:lang w:val="fi-FI"/>
              </w:rPr>
              <w:lastRenderedPageBreak/>
              <w:t>elektromotora:</w:t>
            </w:r>
          </w:p>
        </w:tc>
        <w:tc>
          <w:tcPr>
            <w:tcW w:w="1982" w:type="dxa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696" w:type="dxa"/>
            <w:gridSpan w:val="3"/>
            <w:vAlign w:val="center"/>
          </w:tcPr>
          <w:p w:rsidR="00926042" w:rsidRPr="00FE6633" w:rsidRDefault="00926042" w:rsidP="00926042">
            <w:pPr>
              <w:pStyle w:val="ListParagraph"/>
              <w:ind w:left="0"/>
              <w:rPr>
                <w:rFonts w:ascii="Arial" w:hAnsi="Arial" w:cs="Arial"/>
                <w:lang w:val="fi-FI"/>
              </w:rPr>
            </w:pPr>
            <w:r w:rsidRPr="00FE6633">
              <w:rPr>
                <w:rFonts w:ascii="Arial" w:hAnsi="Arial" w:cs="Arial"/>
                <w:lang w:val="fi-FI"/>
              </w:rPr>
              <w:t>na boku platforme</w:t>
            </w:r>
          </w:p>
        </w:tc>
      </w:tr>
    </w:tbl>
    <w:p w:rsidR="00926042" w:rsidRPr="00FE6633" w:rsidRDefault="00926042" w:rsidP="00926042">
      <w:pPr>
        <w:tabs>
          <w:tab w:val="left" w:pos="2552"/>
        </w:tabs>
        <w:ind w:right="-1"/>
        <w:rPr>
          <w:rFonts w:ascii="Arial" w:hAnsi="Arial" w:cs="Arial"/>
          <w:szCs w:val="16"/>
          <w:lang w:val="de-DE"/>
        </w:rPr>
      </w:pPr>
    </w:p>
    <w:p w:rsidR="00FE6633" w:rsidRPr="00FE6633" w:rsidRDefault="00FE6633" w:rsidP="00926042">
      <w:pPr>
        <w:tabs>
          <w:tab w:val="left" w:pos="2552"/>
        </w:tabs>
        <w:ind w:right="-1"/>
        <w:rPr>
          <w:rFonts w:ascii="Arial" w:hAnsi="Arial" w:cs="Arial"/>
          <w:szCs w:val="16"/>
          <w:lang w:val="de-DE"/>
        </w:rPr>
      </w:pPr>
    </w:p>
    <w:p w:rsidR="00FE6633" w:rsidRPr="00FE6633" w:rsidRDefault="00FE6633" w:rsidP="00926042">
      <w:pPr>
        <w:tabs>
          <w:tab w:val="left" w:pos="2552"/>
        </w:tabs>
        <w:ind w:right="-1"/>
        <w:rPr>
          <w:rFonts w:ascii="Arial" w:hAnsi="Arial" w:cs="Arial"/>
          <w:szCs w:val="16"/>
          <w:lang w:val="de-DE"/>
        </w:rPr>
      </w:pPr>
    </w:p>
    <w:p w:rsidR="00FE6633" w:rsidRPr="00FE6633" w:rsidRDefault="00FE6633" w:rsidP="00926042">
      <w:pPr>
        <w:tabs>
          <w:tab w:val="left" w:pos="2552"/>
        </w:tabs>
        <w:ind w:right="-1"/>
        <w:rPr>
          <w:rFonts w:ascii="Arial" w:hAnsi="Arial" w:cs="Arial"/>
          <w:szCs w:val="16"/>
          <w:lang w:val="de-DE"/>
        </w:rPr>
      </w:pPr>
    </w:p>
    <w:p w:rsidR="00FE6633" w:rsidRPr="00FE6633" w:rsidRDefault="00FE6633" w:rsidP="00926042">
      <w:pPr>
        <w:tabs>
          <w:tab w:val="left" w:pos="2552"/>
        </w:tabs>
        <w:ind w:right="-1"/>
        <w:rPr>
          <w:rFonts w:ascii="Arial" w:hAnsi="Arial" w:cs="Arial"/>
          <w:szCs w:val="16"/>
          <w:lang w:val="de-DE"/>
        </w:rPr>
      </w:pPr>
    </w:p>
    <w:tbl>
      <w:tblPr>
        <w:tblStyle w:val="TableGrid"/>
        <w:tblW w:w="10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1701"/>
        <w:gridCol w:w="1977"/>
      </w:tblGrid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PLATFORMA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kol.</w:t>
            </w:r>
          </w:p>
        </w:tc>
        <w:tc>
          <w:tcPr>
            <w:tcW w:w="1701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jedinična cijena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iznos</w:t>
            </w: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7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Izrada opreme platforme prema tehničkom opisu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7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 xml:space="preserve">Montaža postrojenja platforme. Priprema za tehnički pregled, tehnički pregled platforme platforme. Izvedbeni projekt platforme, puštanje u pogon i primopredaja  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pStyle w:val="ListParagraph"/>
              <w:numPr>
                <w:ilvl w:val="0"/>
                <w:numId w:val="47"/>
              </w:numPr>
              <w:tabs>
                <w:tab w:val="clear" w:pos="1440"/>
                <w:tab w:val="num" w:pos="318"/>
              </w:tabs>
              <w:spacing w:before="60" w:after="60" w:line="276" w:lineRule="auto"/>
              <w:ind w:left="318" w:hanging="284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Odvoz i zbrinjavanje otpada (ambalaža platforme i otpad nastao prilikom montaže platforme)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926042" w:rsidRPr="00FE6633" w:rsidRDefault="00926042" w:rsidP="00926042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:rsidR="00926042" w:rsidRPr="00FE6633" w:rsidRDefault="00926042" w:rsidP="0092604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26042" w:rsidRPr="00FE6633" w:rsidTr="00926042">
        <w:tc>
          <w:tcPr>
            <w:tcW w:w="5812" w:type="dxa"/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ukupna cijena bez PDV-a:</w:t>
            </w:r>
          </w:p>
        </w:tc>
        <w:tc>
          <w:tcPr>
            <w:tcW w:w="567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26042" w:rsidRPr="00FE6633" w:rsidRDefault="00926042" w:rsidP="0092604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26042" w:rsidRPr="00FE6633" w:rsidTr="00926042">
        <w:trPr>
          <w:trHeight w:val="49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before="60" w:after="60" w:line="276" w:lineRule="auto"/>
              <w:ind w:left="318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6042" w:rsidRPr="00FE6633" w:rsidRDefault="00926042" w:rsidP="0092604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042" w:rsidRPr="00FE6633" w:rsidRDefault="00926042" w:rsidP="00926042">
            <w:pPr>
              <w:ind w:right="-116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926042" w:rsidRPr="00FE6633" w:rsidRDefault="00926042" w:rsidP="00926042">
      <w:pPr>
        <w:tabs>
          <w:tab w:val="left" w:pos="2552"/>
        </w:tabs>
        <w:ind w:right="-1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Grid"/>
        <w:tblW w:w="10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1701"/>
        <w:gridCol w:w="1977"/>
      </w:tblGrid>
      <w:tr w:rsidR="00FE6633" w:rsidRPr="00FE6633" w:rsidTr="00E956A4">
        <w:tc>
          <w:tcPr>
            <w:tcW w:w="5812" w:type="dxa"/>
            <w:vAlign w:val="center"/>
          </w:tcPr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D0CF7" w:rsidRDefault="00FD0CF7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  <w:p w:rsidR="00FE6633" w:rsidRPr="00FE6633" w:rsidRDefault="00FE6633" w:rsidP="00E956A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REKAPITULACIJA – 1. FAZA</w:t>
            </w:r>
          </w:p>
        </w:tc>
        <w:tc>
          <w:tcPr>
            <w:tcW w:w="567" w:type="dxa"/>
            <w:vAlign w:val="center"/>
          </w:tcPr>
          <w:p w:rsidR="00FE6633" w:rsidRPr="00FE6633" w:rsidRDefault="00FE6633" w:rsidP="00E956A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kol.</w:t>
            </w:r>
          </w:p>
        </w:tc>
        <w:tc>
          <w:tcPr>
            <w:tcW w:w="1701" w:type="dxa"/>
            <w:vAlign w:val="center"/>
          </w:tcPr>
          <w:p w:rsidR="00FE6633" w:rsidRPr="00FE6633" w:rsidRDefault="00FE6633" w:rsidP="00E956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jedinična cijena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E6633" w:rsidRPr="00FE6633" w:rsidRDefault="00FE6633" w:rsidP="00E956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iznos</w:t>
            </w:r>
          </w:p>
        </w:tc>
      </w:tr>
      <w:tr w:rsidR="00FE6633" w:rsidRPr="00FE6633" w:rsidTr="00E956A4">
        <w:tc>
          <w:tcPr>
            <w:tcW w:w="5812" w:type="dxa"/>
            <w:vAlign w:val="center"/>
          </w:tcPr>
          <w:p w:rsidR="00FE6633" w:rsidRPr="00FE6633" w:rsidRDefault="00FE6633" w:rsidP="00E956A4">
            <w:pPr>
              <w:pStyle w:val="ListParagraph"/>
              <w:spacing w:before="60" w:after="60" w:line="276" w:lineRule="auto"/>
              <w:ind w:left="318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DIZALA D1 – D2</w:t>
            </w:r>
          </w:p>
        </w:tc>
        <w:tc>
          <w:tcPr>
            <w:tcW w:w="567" w:type="dxa"/>
            <w:vAlign w:val="center"/>
          </w:tcPr>
          <w:p w:rsidR="00FE6633" w:rsidRPr="00FE6633" w:rsidRDefault="00FE6633" w:rsidP="00E956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FE6633" w:rsidRPr="00FE6633" w:rsidRDefault="00FE6633" w:rsidP="00E956A4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FE6633" w:rsidRPr="00FE6633" w:rsidRDefault="00FE6633" w:rsidP="00E956A4">
            <w:pPr>
              <w:ind w:right="-116"/>
              <w:jc w:val="right"/>
              <w:rPr>
                <w:rFonts w:ascii="Arial" w:hAnsi="Arial" w:cs="Arial"/>
                <w:b/>
                <w:bCs/>
              </w:rPr>
            </w:pPr>
            <w:r w:rsidRPr="00FE6633">
              <w:rPr>
                <w:rFonts w:ascii="Arial" w:hAnsi="Arial" w:cs="Arial"/>
                <w:b/>
                <w:bCs/>
              </w:rPr>
              <w:t>kn</w:t>
            </w:r>
          </w:p>
        </w:tc>
      </w:tr>
      <w:tr w:rsidR="00FE6633" w:rsidRPr="00FE6633" w:rsidTr="00E956A4">
        <w:tc>
          <w:tcPr>
            <w:tcW w:w="5812" w:type="dxa"/>
            <w:vAlign w:val="center"/>
          </w:tcPr>
          <w:p w:rsidR="00FE6633" w:rsidRPr="00FE6633" w:rsidRDefault="00FE6633" w:rsidP="00E956A4">
            <w:pPr>
              <w:pStyle w:val="ListParagraph"/>
              <w:spacing w:before="60" w:after="60" w:line="276" w:lineRule="auto"/>
              <w:ind w:left="318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DIZALO D3</w:t>
            </w:r>
          </w:p>
        </w:tc>
        <w:tc>
          <w:tcPr>
            <w:tcW w:w="567" w:type="dxa"/>
            <w:vAlign w:val="center"/>
          </w:tcPr>
          <w:p w:rsidR="00FE6633" w:rsidRPr="00FE6633" w:rsidRDefault="00FE6633" w:rsidP="00E956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FE6633" w:rsidRPr="00FE6633" w:rsidRDefault="00FE6633" w:rsidP="00E956A4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FE6633" w:rsidRPr="00FE6633" w:rsidRDefault="00FE6633" w:rsidP="00E956A4">
            <w:pPr>
              <w:ind w:right="-116"/>
              <w:jc w:val="right"/>
              <w:rPr>
                <w:rFonts w:ascii="Arial" w:hAnsi="Arial" w:cs="Arial"/>
                <w:b/>
                <w:bCs/>
              </w:rPr>
            </w:pPr>
            <w:r w:rsidRPr="00FE6633">
              <w:rPr>
                <w:rFonts w:ascii="Arial" w:hAnsi="Arial" w:cs="Arial"/>
                <w:b/>
                <w:bCs/>
              </w:rPr>
              <w:t>kn</w:t>
            </w:r>
          </w:p>
        </w:tc>
      </w:tr>
      <w:tr w:rsidR="00FE6633" w:rsidRPr="00FE6633" w:rsidTr="00E956A4">
        <w:tc>
          <w:tcPr>
            <w:tcW w:w="5812" w:type="dxa"/>
            <w:vAlign w:val="center"/>
          </w:tcPr>
          <w:p w:rsidR="00FE6633" w:rsidRPr="00FE6633" w:rsidRDefault="00FE6633" w:rsidP="00E956A4">
            <w:pPr>
              <w:pStyle w:val="ListParagraph"/>
              <w:spacing w:before="60" w:after="60" w:line="276" w:lineRule="auto"/>
              <w:ind w:left="318"/>
              <w:jc w:val="both"/>
              <w:rPr>
                <w:rFonts w:ascii="Arial" w:hAnsi="Arial" w:cs="Arial"/>
                <w:bCs/>
                <w:noProof w:val="0"/>
                <w:szCs w:val="24"/>
                <w:lang w:val="hr-HR"/>
              </w:rPr>
            </w:pPr>
            <w:r w:rsidRPr="00FE6633">
              <w:rPr>
                <w:rFonts w:ascii="Arial" w:hAnsi="Arial" w:cs="Arial"/>
                <w:bCs/>
                <w:noProof w:val="0"/>
                <w:szCs w:val="24"/>
                <w:lang w:val="hr-HR"/>
              </w:rPr>
              <w:t>PLATFORMA</w:t>
            </w:r>
          </w:p>
        </w:tc>
        <w:tc>
          <w:tcPr>
            <w:tcW w:w="567" w:type="dxa"/>
            <w:vAlign w:val="center"/>
          </w:tcPr>
          <w:p w:rsidR="00FE6633" w:rsidRPr="00FE6633" w:rsidRDefault="00FE6633" w:rsidP="00E956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FE6633" w:rsidRPr="00FE6633" w:rsidRDefault="00FE6633" w:rsidP="00E956A4">
            <w:pPr>
              <w:spacing w:after="60"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FE6633" w:rsidRPr="00FE6633" w:rsidRDefault="00FE6633" w:rsidP="00E956A4">
            <w:pPr>
              <w:ind w:right="-116"/>
              <w:jc w:val="right"/>
              <w:rPr>
                <w:rFonts w:ascii="Arial" w:hAnsi="Arial" w:cs="Arial"/>
                <w:b/>
                <w:bCs/>
              </w:rPr>
            </w:pPr>
            <w:r w:rsidRPr="00FE6633">
              <w:rPr>
                <w:rFonts w:ascii="Arial" w:hAnsi="Arial" w:cs="Arial"/>
                <w:b/>
                <w:bCs/>
              </w:rPr>
              <w:t>kn</w:t>
            </w:r>
          </w:p>
        </w:tc>
      </w:tr>
      <w:tr w:rsidR="00FE6633" w:rsidRPr="00FE6633" w:rsidTr="00E956A4">
        <w:tc>
          <w:tcPr>
            <w:tcW w:w="5812" w:type="dxa"/>
            <w:vAlign w:val="center"/>
          </w:tcPr>
          <w:p w:rsidR="00FE6633" w:rsidRPr="00FE6633" w:rsidRDefault="00FE6633" w:rsidP="00E956A4">
            <w:pPr>
              <w:spacing w:before="60" w:after="60" w:line="276" w:lineRule="auto"/>
              <w:ind w:left="318"/>
              <w:rPr>
                <w:rFonts w:ascii="Arial" w:hAnsi="Arial" w:cs="Arial"/>
              </w:rPr>
            </w:pPr>
            <w:r w:rsidRPr="00FE6633"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  <w:t>ukupna cijena bez PDV-a:</w:t>
            </w:r>
          </w:p>
        </w:tc>
        <w:tc>
          <w:tcPr>
            <w:tcW w:w="567" w:type="dxa"/>
            <w:vAlign w:val="center"/>
          </w:tcPr>
          <w:p w:rsidR="00FE6633" w:rsidRPr="00FE6633" w:rsidRDefault="00FE6633" w:rsidP="00E956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6633" w:rsidRPr="00FE6633" w:rsidRDefault="00FE6633" w:rsidP="00E956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FE6633" w:rsidRPr="00FE6633" w:rsidRDefault="00FE6633" w:rsidP="00E956A4">
            <w:pPr>
              <w:ind w:right="-116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E6633" w:rsidRPr="00FE6633" w:rsidTr="00E956A4">
        <w:trPr>
          <w:trHeight w:val="49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E6633" w:rsidRPr="00FE6633" w:rsidRDefault="00FE6633" w:rsidP="00E956A4">
            <w:pPr>
              <w:spacing w:before="60" w:after="60" w:line="276" w:lineRule="auto"/>
              <w:ind w:left="318"/>
              <w:rPr>
                <w:rFonts w:ascii="Arial" w:hAnsi="Arial" w:cs="Arial"/>
                <w:b/>
                <w:bCs/>
                <w:noProof w:val="0"/>
                <w:szCs w:val="24"/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6633" w:rsidRPr="00FE6633" w:rsidRDefault="00FE6633" w:rsidP="00E956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6633" w:rsidRPr="00FE6633" w:rsidRDefault="00FE6633" w:rsidP="00E956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633" w:rsidRPr="00FE6633" w:rsidRDefault="00FE6633" w:rsidP="00FE6633">
            <w:pPr>
              <w:ind w:right="-116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926042" w:rsidRPr="00FE6633" w:rsidRDefault="00926042" w:rsidP="00926042">
      <w:pPr>
        <w:spacing w:after="200" w:line="276" w:lineRule="auto"/>
        <w:rPr>
          <w:rFonts w:ascii="Arial" w:hAnsi="Arial" w:cs="Arial"/>
        </w:rPr>
      </w:pPr>
    </w:p>
    <w:sectPr w:rsidR="00926042" w:rsidRPr="00FE6633" w:rsidSect="00684414">
      <w:headerReference w:type="default" r:id="rId9"/>
      <w:footerReference w:type="default" r:id="rId10"/>
      <w:pgSz w:w="11906" w:h="16838"/>
      <w:pgMar w:top="1417" w:right="707" w:bottom="1417" w:left="1417" w:header="567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2D" w:rsidRDefault="00EF712D" w:rsidP="001973E3">
      <w:r>
        <w:separator/>
      </w:r>
    </w:p>
  </w:endnote>
  <w:endnote w:type="continuationSeparator" w:id="0">
    <w:p w:rsidR="00EF712D" w:rsidRDefault="00EF712D" w:rsidP="001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0"/>
      <w:gridCol w:w="7210"/>
      <w:gridCol w:w="1515"/>
    </w:tblGrid>
    <w:tr w:rsidR="00926042" w:rsidRPr="00684414" w:rsidTr="00926042">
      <w:trPr>
        <w:cantSplit/>
        <w:trHeight w:val="278"/>
      </w:trPr>
      <w:tc>
        <w:tcPr>
          <w:tcW w:w="1340" w:type="dxa"/>
          <w:vAlign w:val="center"/>
        </w:tcPr>
        <w:p w:rsidR="00926042" w:rsidRPr="00684414" w:rsidRDefault="00926042" w:rsidP="00926042">
          <w:pPr>
            <w:pStyle w:val="BodyText21"/>
            <w:tabs>
              <w:tab w:val="left" w:pos="2410"/>
            </w:tabs>
            <w:ind w:left="0"/>
            <w:jc w:val="center"/>
            <w:rPr>
              <w:rFonts w:cs="Arial"/>
              <w:b w:val="0"/>
              <w:sz w:val="16"/>
              <w:szCs w:val="16"/>
            </w:rPr>
          </w:pPr>
          <w:r w:rsidRPr="00684414">
            <w:rPr>
              <w:rFonts w:cs="Arial"/>
              <w:b w:val="0"/>
              <w:sz w:val="16"/>
              <w:szCs w:val="16"/>
            </w:rPr>
            <w:t>Investitor :</w:t>
          </w:r>
        </w:p>
      </w:tc>
      <w:tc>
        <w:tcPr>
          <w:tcW w:w="7210" w:type="dxa"/>
          <w:vAlign w:val="center"/>
        </w:tcPr>
        <w:p w:rsidR="00926042" w:rsidRPr="00684414" w:rsidRDefault="00926042" w:rsidP="00926042">
          <w:pPr>
            <w:pStyle w:val="BodyText21"/>
            <w:tabs>
              <w:tab w:val="left" w:pos="2410"/>
            </w:tabs>
            <w:ind w:left="0"/>
            <w:jc w:val="center"/>
            <w:rPr>
              <w:rFonts w:cs="Arial"/>
              <w:b w:val="0"/>
              <w:sz w:val="16"/>
              <w:szCs w:val="16"/>
            </w:rPr>
          </w:pPr>
          <w:r w:rsidRPr="00926042">
            <w:rPr>
              <w:rFonts w:cs="Arial"/>
              <w:b w:val="0"/>
              <w:sz w:val="16"/>
              <w:szCs w:val="16"/>
            </w:rPr>
            <w:t>KLINI</w:t>
          </w:r>
          <w:r w:rsidRPr="00926042">
            <w:rPr>
              <w:rFonts w:cs="Arial" w:hint="eastAsia"/>
              <w:b w:val="0"/>
              <w:sz w:val="16"/>
              <w:szCs w:val="16"/>
            </w:rPr>
            <w:t>Č</w:t>
          </w:r>
          <w:r w:rsidRPr="00926042">
            <w:rPr>
              <w:rFonts w:cs="Arial"/>
              <w:b w:val="0"/>
              <w:sz w:val="16"/>
              <w:szCs w:val="16"/>
            </w:rPr>
            <w:t>KI BOLNI</w:t>
          </w:r>
          <w:r w:rsidRPr="00926042">
            <w:rPr>
              <w:rFonts w:cs="Arial" w:hint="eastAsia"/>
              <w:b w:val="0"/>
              <w:sz w:val="16"/>
              <w:szCs w:val="16"/>
            </w:rPr>
            <w:t>Č</w:t>
          </w:r>
          <w:r w:rsidRPr="00926042">
            <w:rPr>
              <w:rFonts w:cs="Arial"/>
              <w:b w:val="0"/>
              <w:sz w:val="16"/>
              <w:szCs w:val="16"/>
            </w:rPr>
            <w:t>KI CENTAR SESTRE MILOSRDNICE</w:t>
          </w:r>
        </w:p>
      </w:tc>
      <w:tc>
        <w:tcPr>
          <w:tcW w:w="1515" w:type="dxa"/>
          <w:vAlign w:val="center"/>
        </w:tcPr>
        <w:p w:rsidR="00926042" w:rsidRPr="00FE6633" w:rsidRDefault="00926042" w:rsidP="00926042">
          <w:pPr>
            <w:pStyle w:val="Header"/>
            <w:ind w:left="-108" w:right="-123"/>
            <w:jc w:val="center"/>
            <w:rPr>
              <w:rFonts w:ascii="Arial" w:hAnsi="Arial" w:cs="Arial"/>
              <w:sz w:val="16"/>
              <w:szCs w:val="24"/>
            </w:rPr>
          </w:pPr>
          <w:r w:rsidRPr="00FE6633">
            <w:rPr>
              <w:rFonts w:ascii="Arial" w:hAnsi="Arial" w:cs="Arial"/>
              <w:sz w:val="16"/>
              <w:szCs w:val="24"/>
            </w:rPr>
            <w:t>LM 976-981/14</w:t>
          </w:r>
        </w:p>
      </w:tc>
    </w:tr>
    <w:tr w:rsidR="00926042" w:rsidRPr="00684414" w:rsidTr="00926042">
      <w:trPr>
        <w:cantSplit/>
        <w:trHeight w:val="278"/>
      </w:trPr>
      <w:tc>
        <w:tcPr>
          <w:tcW w:w="1340" w:type="dxa"/>
          <w:vAlign w:val="center"/>
        </w:tcPr>
        <w:p w:rsidR="00926042" w:rsidRPr="00684414" w:rsidRDefault="00926042" w:rsidP="00926042">
          <w:pPr>
            <w:jc w:val="center"/>
            <w:rPr>
              <w:rFonts w:ascii="Arial" w:hAnsi="Arial" w:cs="Arial"/>
              <w:sz w:val="16"/>
              <w:szCs w:val="16"/>
              <w:lang w:val="hr-HR"/>
            </w:rPr>
          </w:pPr>
          <w:r w:rsidRPr="00684414">
            <w:rPr>
              <w:rFonts w:ascii="Arial" w:hAnsi="Arial" w:cs="Arial"/>
              <w:sz w:val="16"/>
              <w:szCs w:val="16"/>
            </w:rPr>
            <w:t>Građevina :</w:t>
          </w:r>
        </w:p>
      </w:tc>
      <w:tc>
        <w:tcPr>
          <w:tcW w:w="7210" w:type="dxa"/>
          <w:vAlign w:val="center"/>
        </w:tcPr>
        <w:p w:rsidR="00926042" w:rsidRPr="00684414" w:rsidRDefault="00926042" w:rsidP="00FD0CF7">
          <w:pPr>
            <w:ind w:left="-98" w:right="-108"/>
            <w:jc w:val="center"/>
            <w:rPr>
              <w:rFonts w:ascii="Arial" w:hAnsi="Arial" w:cs="Arial"/>
              <w:sz w:val="16"/>
              <w:szCs w:val="16"/>
              <w:lang w:val="hr-HR"/>
            </w:rPr>
          </w:pPr>
          <w:r w:rsidRPr="00926042">
            <w:rPr>
              <w:rFonts w:ascii="Arial" w:hAnsi="Arial" w:cs="Arial"/>
              <w:sz w:val="16"/>
              <w:szCs w:val="16"/>
            </w:rPr>
            <w:t>REKONSTRUKCIJA - DOGRA</w:t>
          </w:r>
          <w:r w:rsidR="00FD0CF7">
            <w:rPr>
              <w:rFonts w:ascii="Arial" w:hAnsi="Arial" w:cs="Arial"/>
              <w:sz w:val="16"/>
              <w:szCs w:val="16"/>
            </w:rPr>
            <w:t>DNJA I NADOGRADNJA OBJEKTA KBC SESTRE MILOSRDNICE</w:t>
          </w:r>
        </w:p>
      </w:tc>
      <w:tc>
        <w:tcPr>
          <w:tcW w:w="1515" w:type="dxa"/>
          <w:vAlign w:val="center"/>
        </w:tcPr>
        <w:p w:rsidR="00926042" w:rsidRPr="00684414" w:rsidRDefault="00926042" w:rsidP="0092604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684414">
            <w:rPr>
              <w:rFonts w:ascii="Arial" w:hAnsi="Arial" w:cs="Arial"/>
              <w:sz w:val="16"/>
              <w:szCs w:val="18"/>
            </w:rPr>
            <w:t xml:space="preserve">Stranica </w: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begin"/>
          </w:r>
          <w:r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instrText xml:space="preserve"> PAGE </w:instrTex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separate"/>
          </w:r>
          <w:r w:rsidR="00E970C3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t>4</w: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end"/>
          </w:r>
          <w:r w:rsidRPr="00684414">
            <w:rPr>
              <w:rFonts w:ascii="Arial" w:hAnsi="Arial" w:cs="Arial"/>
              <w:sz w:val="16"/>
              <w:szCs w:val="18"/>
            </w:rPr>
            <w:t>/</w: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begin"/>
          </w:r>
          <w:r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instrText xml:space="preserve"> NUMPAGES </w:instrTex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separate"/>
          </w:r>
          <w:r w:rsidR="00E970C3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t>8</w:t>
          </w:r>
          <w:r w:rsidR="00AE6597" w:rsidRPr="00684414">
            <w:rPr>
              <w:rStyle w:val="PageNumber"/>
              <w:rFonts w:ascii="Arial" w:hAnsi="Arial" w:cs="Arial"/>
              <w:sz w:val="16"/>
              <w:szCs w:val="18"/>
              <w:lang w:val="hr-HR"/>
            </w:rPr>
            <w:fldChar w:fldCharType="end"/>
          </w:r>
        </w:p>
      </w:tc>
    </w:tr>
  </w:tbl>
  <w:p w:rsidR="00926042" w:rsidRPr="00684414" w:rsidRDefault="00926042" w:rsidP="00CE182E">
    <w:pPr>
      <w:pStyle w:val="Footer"/>
      <w:rPr>
        <w:rFonts w:cs="Arial"/>
        <w:sz w:val="18"/>
        <w:szCs w:val="18"/>
      </w:rPr>
    </w:pPr>
    <w:r w:rsidRPr="00684414">
      <w:rPr>
        <w:rFonts w:cs="Arial"/>
        <w:sz w:val="18"/>
        <w:szCs w:val="18"/>
      </w:rPr>
      <w:t>.</w:t>
    </w:r>
  </w:p>
  <w:p w:rsidR="00926042" w:rsidRPr="00684414" w:rsidRDefault="00926042" w:rsidP="00CE182E">
    <w:pPr>
      <w:pStyle w:val="Foo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2D" w:rsidRDefault="00EF712D" w:rsidP="001973E3">
      <w:r>
        <w:separator/>
      </w:r>
    </w:p>
  </w:footnote>
  <w:footnote w:type="continuationSeparator" w:id="0">
    <w:p w:rsidR="00EF712D" w:rsidRDefault="00EF712D" w:rsidP="0019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0"/>
      <w:gridCol w:w="8280"/>
    </w:tblGrid>
    <w:tr w:rsidR="00926042" w:rsidTr="00926042">
      <w:trPr>
        <w:cantSplit/>
        <w:trHeight w:val="1280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6042" w:rsidRDefault="00926042" w:rsidP="00926042">
          <w:pPr>
            <w:spacing w:before="60"/>
            <w:ind w:right="-103"/>
            <w:rPr>
              <w:rFonts w:ascii="Arial" w:eastAsia="Arial Unicode MS" w:hAnsi="Arial" w:cs="Arial"/>
              <w:sz w:val="16"/>
            </w:rPr>
          </w:pPr>
          <w:r>
            <w:rPr>
              <w:rFonts w:ascii="Arial" w:hAnsi="Arial" w:cs="Arial"/>
              <w:b/>
              <w:caps/>
              <w:sz w:val="36"/>
              <w:lang w:val="hr-HR"/>
            </w:rPr>
            <w:drawing>
              <wp:inline distT="0" distB="0" distL="0" distR="0">
                <wp:extent cx="967740" cy="712470"/>
                <wp:effectExtent l="0" t="0" r="3810" b="0"/>
                <wp:docPr id="3" name="Picture 3" descr="logo s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26042" w:rsidRPr="00B57EB3" w:rsidRDefault="00926042" w:rsidP="0080659D">
          <w:pPr>
            <w:ind w:left="-915" w:firstLine="850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TROŠKOVNIK</w:t>
          </w:r>
        </w:p>
      </w:tc>
    </w:tr>
  </w:tbl>
  <w:p w:rsidR="00926042" w:rsidRPr="0087130B" w:rsidRDefault="00926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07727"/>
    <w:multiLevelType w:val="hybridMultilevel"/>
    <w:tmpl w:val="00A2C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63A"/>
    <w:multiLevelType w:val="hybridMultilevel"/>
    <w:tmpl w:val="98825D4E"/>
    <w:lvl w:ilvl="0" w:tplc="F852EC80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8E43D05"/>
    <w:multiLevelType w:val="hybridMultilevel"/>
    <w:tmpl w:val="75244BB0"/>
    <w:lvl w:ilvl="0" w:tplc="313AE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5B8"/>
    <w:multiLevelType w:val="multilevel"/>
    <w:tmpl w:val="DE9E0DEE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F05BD6"/>
    <w:multiLevelType w:val="hybridMultilevel"/>
    <w:tmpl w:val="ED3E1CF6"/>
    <w:lvl w:ilvl="0" w:tplc="8E2C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1145E"/>
    <w:multiLevelType w:val="hybridMultilevel"/>
    <w:tmpl w:val="F880DF0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7EF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F0E90"/>
    <w:multiLevelType w:val="hybridMultilevel"/>
    <w:tmpl w:val="5C18782A"/>
    <w:lvl w:ilvl="0" w:tplc="5A8401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53101"/>
    <w:multiLevelType w:val="multilevel"/>
    <w:tmpl w:val="85FCB3C8"/>
    <w:styleLink w:val="Style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2DB8"/>
    <w:multiLevelType w:val="singleLevel"/>
    <w:tmpl w:val="CB1449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A069DE"/>
    <w:multiLevelType w:val="multilevel"/>
    <w:tmpl w:val="1B527B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1" w15:restartNumberingAfterBreak="0">
    <w:nsid w:val="1D835EF2"/>
    <w:multiLevelType w:val="hybridMultilevel"/>
    <w:tmpl w:val="49EA2650"/>
    <w:lvl w:ilvl="0" w:tplc="F852EC80"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1EFB2EC2"/>
    <w:multiLevelType w:val="hybridMultilevel"/>
    <w:tmpl w:val="FBA47302"/>
    <w:lvl w:ilvl="0" w:tplc="FA927154">
      <w:start w:val="3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17220"/>
    <w:multiLevelType w:val="hybridMultilevel"/>
    <w:tmpl w:val="07A6ACF4"/>
    <w:lvl w:ilvl="0" w:tplc="F852EC8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E6318"/>
    <w:multiLevelType w:val="hybridMultilevel"/>
    <w:tmpl w:val="A9C6BE94"/>
    <w:lvl w:ilvl="0" w:tplc="F852E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66041"/>
    <w:multiLevelType w:val="singleLevel"/>
    <w:tmpl w:val="B808AF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890F89"/>
    <w:multiLevelType w:val="multilevel"/>
    <w:tmpl w:val="85FCB3C8"/>
    <w:numStyleLink w:val="Style1"/>
  </w:abstractNum>
  <w:abstractNum w:abstractNumId="17" w15:restartNumberingAfterBreak="0">
    <w:nsid w:val="2ED54E35"/>
    <w:multiLevelType w:val="hybridMultilevel"/>
    <w:tmpl w:val="DC3C62A2"/>
    <w:lvl w:ilvl="0" w:tplc="4E325E0E">
      <w:start w:val="3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E81"/>
    <w:multiLevelType w:val="hybridMultilevel"/>
    <w:tmpl w:val="765ABC56"/>
    <w:lvl w:ilvl="0" w:tplc="E0BABA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AB4533"/>
    <w:multiLevelType w:val="hybridMultilevel"/>
    <w:tmpl w:val="1048FAEC"/>
    <w:lvl w:ilvl="0" w:tplc="0BC6FF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C750D"/>
    <w:multiLevelType w:val="singleLevel"/>
    <w:tmpl w:val="CB1449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131929"/>
    <w:multiLevelType w:val="hybridMultilevel"/>
    <w:tmpl w:val="4CFCD4E2"/>
    <w:lvl w:ilvl="0" w:tplc="7C6E21F6">
      <w:start w:val="22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E04FE"/>
    <w:multiLevelType w:val="hybridMultilevel"/>
    <w:tmpl w:val="735E6F08"/>
    <w:lvl w:ilvl="0" w:tplc="01929EB6">
      <w:start w:val="1"/>
      <w:numFmt w:val="decimal"/>
      <w:pStyle w:val="naslov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F646C"/>
    <w:multiLevelType w:val="singleLevel"/>
    <w:tmpl w:val="978EADD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B892CD4"/>
    <w:multiLevelType w:val="hybridMultilevel"/>
    <w:tmpl w:val="4B66FF54"/>
    <w:lvl w:ilvl="0" w:tplc="EAD20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7A9B"/>
    <w:multiLevelType w:val="hybridMultilevel"/>
    <w:tmpl w:val="DAE2B7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8189A"/>
    <w:multiLevelType w:val="hybridMultilevel"/>
    <w:tmpl w:val="A15005CA"/>
    <w:lvl w:ilvl="0" w:tplc="6C80C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E50B6"/>
    <w:multiLevelType w:val="multilevel"/>
    <w:tmpl w:val="BDE6BA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28" w15:restartNumberingAfterBreak="0">
    <w:nsid w:val="48A36C0C"/>
    <w:multiLevelType w:val="multilevel"/>
    <w:tmpl w:val="E6CA5836"/>
    <w:lvl w:ilvl="0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8AE7F25"/>
    <w:multiLevelType w:val="hybridMultilevel"/>
    <w:tmpl w:val="78F82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219FB"/>
    <w:multiLevelType w:val="multilevel"/>
    <w:tmpl w:val="2ADE0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1" w15:restartNumberingAfterBreak="0">
    <w:nsid w:val="51E62F3E"/>
    <w:multiLevelType w:val="hybridMultilevel"/>
    <w:tmpl w:val="2A5EA812"/>
    <w:lvl w:ilvl="0" w:tplc="556444F0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50481"/>
    <w:multiLevelType w:val="hybridMultilevel"/>
    <w:tmpl w:val="038EA9C4"/>
    <w:lvl w:ilvl="0" w:tplc="C298C3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B7DE8"/>
    <w:multiLevelType w:val="hybridMultilevel"/>
    <w:tmpl w:val="85FCB3C8"/>
    <w:lvl w:ilvl="0" w:tplc="98D80EA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079BB"/>
    <w:multiLevelType w:val="multilevel"/>
    <w:tmpl w:val="F4BC5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5" w15:restartNumberingAfterBreak="0">
    <w:nsid w:val="5C99275C"/>
    <w:multiLevelType w:val="hybridMultilevel"/>
    <w:tmpl w:val="416C4A38"/>
    <w:lvl w:ilvl="0" w:tplc="2CA8A0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5D57"/>
    <w:multiLevelType w:val="hybridMultilevel"/>
    <w:tmpl w:val="2E9C892A"/>
    <w:lvl w:ilvl="0" w:tplc="B666FC86">
      <w:start w:val="4"/>
      <w:numFmt w:val="bullet"/>
      <w:lvlText w:val="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7" w15:restartNumberingAfterBreak="0">
    <w:nsid w:val="662C024C"/>
    <w:multiLevelType w:val="hybridMultilevel"/>
    <w:tmpl w:val="7B9CB34A"/>
    <w:lvl w:ilvl="0" w:tplc="5A166EB0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12BD0"/>
    <w:multiLevelType w:val="multilevel"/>
    <w:tmpl w:val="DE9E0DEE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3EA1D6E"/>
    <w:multiLevelType w:val="hybridMultilevel"/>
    <w:tmpl w:val="93ACABBE"/>
    <w:lvl w:ilvl="0" w:tplc="E8604900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8604900">
      <w:start w:val="3"/>
      <w:numFmt w:val="decimal"/>
      <w:lvlText w:val="%3.2.1"/>
      <w:lvlJc w:val="left"/>
      <w:pPr>
        <w:ind w:left="2160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031E"/>
    <w:multiLevelType w:val="singleLevel"/>
    <w:tmpl w:val="CB1449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F2A4248"/>
    <w:multiLevelType w:val="singleLevel"/>
    <w:tmpl w:val="F852EC80"/>
    <w:lvl w:ilvl="0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</w:abstractNum>
  <w:abstractNum w:abstractNumId="42" w15:restartNumberingAfterBreak="0">
    <w:nsid w:val="7F6A50FA"/>
    <w:multiLevelType w:val="hybridMultilevel"/>
    <w:tmpl w:val="0E5AD0D0"/>
    <w:lvl w:ilvl="0" w:tplc="2DCA2364">
      <w:start w:val="2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42"/>
  </w:num>
  <w:num w:numId="5">
    <w:abstractNumId w:val="30"/>
  </w:num>
  <w:num w:numId="6">
    <w:abstractNumId w:val="29"/>
  </w:num>
  <w:num w:numId="7">
    <w:abstractNumId w:val="22"/>
  </w:num>
  <w:num w:numId="8">
    <w:abstractNumId w:val="1"/>
  </w:num>
  <w:num w:numId="9">
    <w:abstractNumId w:val="32"/>
  </w:num>
  <w:num w:numId="10">
    <w:abstractNumId w:val="38"/>
  </w:num>
  <w:num w:numId="11">
    <w:abstractNumId w:val="17"/>
  </w:num>
  <w:num w:numId="12">
    <w:abstractNumId w:val="12"/>
  </w:num>
  <w:num w:numId="13">
    <w:abstractNumId w:val="31"/>
  </w:num>
  <w:num w:numId="14">
    <w:abstractNumId w:val="8"/>
  </w:num>
  <w:num w:numId="15">
    <w:abstractNumId w:val="16"/>
  </w:num>
  <w:num w:numId="16">
    <w:abstractNumId w:val="33"/>
  </w:num>
  <w:num w:numId="17">
    <w:abstractNumId w:val="28"/>
  </w:num>
  <w:num w:numId="18">
    <w:abstractNumId w:val="4"/>
  </w:num>
  <w:num w:numId="19">
    <w:abstractNumId w:val="25"/>
  </w:num>
  <w:num w:numId="20">
    <w:abstractNumId w:val="39"/>
  </w:num>
  <w:num w:numId="21">
    <w:abstractNumId w:val="37"/>
  </w:num>
  <w:num w:numId="22">
    <w:abstractNumId w:val="40"/>
  </w:num>
  <w:num w:numId="23">
    <w:abstractNumId w:val="20"/>
  </w:num>
  <w:num w:numId="24">
    <w:abstractNumId w:val="9"/>
  </w:num>
  <w:num w:numId="25">
    <w:abstractNumId w:val="34"/>
  </w:num>
  <w:num w:numId="26">
    <w:abstractNumId w:val="36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23"/>
  </w:num>
  <w:num w:numId="29">
    <w:abstractNumId w:val="41"/>
  </w:num>
  <w:num w:numId="30">
    <w:abstractNumId w:val="15"/>
  </w:num>
  <w:num w:numId="31">
    <w:abstractNumId w:val="6"/>
  </w:num>
  <w:num w:numId="32">
    <w:abstractNumId w:val="6"/>
  </w:num>
  <w:num w:numId="33">
    <w:abstractNumId w:val="24"/>
  </w:num>
  <w:num w:numId="34">
    <w:abstractNumId w:val="14"/>
  </w:num>
  <w:num w:numId="35">
    <w:abstractNumId w:val="21"/>
  </w:num>
  <w:num w:numId="36">
    <w:abstractNumId w:val="13"/>
  </w:num>
  <w:num w:numId="37">
    <w:abstractNumId w:val="11"/>
  </w:num>
  <w:num w:numId="38">
    <w:abstractNumId w:val="10"/>
  </w:num>
  <w:num w:numId="39">
    <w:abstractNumId w:val="27"/>
  </w:num>
  <w:num w:numId="40">
    <w:abstractNumId w:val="5"/>
  </w:num>
  <w:num w:numId="41">
    <w:abstractNumId w:val="3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3"/>
    <w:rsid w:val="000061CF"/>
    <w:rsid w:val="000409A8"/>
    <w:rsid w:val="000430A6"/>
    <w:rsid w:val="00055B6E"/>
    <w:rsid w:val="000753C6"/>
    <w:rsid w:val="000848BC"/>
    <w:rsid w:val="00085FC5"/>
    <w:rsid w:val="00087A99"/>
    <w:rsid w:val="00097692"/>
    <w:rsid w:val="000976CD"/>
    <w:rsid w:val="000A44DA"/>
    <w:rsid w:val="000B1210"/>
    <w:rsid w:val="000B2B35"/>
    <w:rsid w:val="000B469D"/>
    <w:rsid w:val="000B65EA"/>
    <w:rsid w:val="000B6CB2"/>
    <w:rsid w:val="000B704B"/>
    <w:rsid w:val="000C4076"/>
    <w:rsid w:val="000D3E0D"/>
    <w:rsid w:val="000D77C9"/>
    <w:rsid w:val="000F4DEC"/>
    <w:rsid w:val="000F7847"/>
    <w:rsid w:val="001026AB"/>
    <w:rsid w:val="00104D6F"/>
    <w:rsid w:val="00110613"/>
    <w:rsid w:val="001115AC"/>
    <w:rsid w:val="00112950"/>
    <w:rsid w:val="001215A7"/>
    <w:rsid w:val="00127066"/>
    <w:rsid w:val="00135C69"/>
    <w:rsid w:val="001411B1"/>
    <w:rsid w:val="00143B81"/>
    <w:rsid w:val="00152A0C"/>
    <w:rsid w:val="001537D2"/>
    <w:rsid w:val="00155B22"/>
    <w:rsid w:val="00156EC9"/>
    <w:rsid w:val="00156F5D"/>
    <w:rsid w:val="00160581"/>
    <w:rsid w:val="00160A22"/>
    <w:rsid w:val="001659D4"/>
    <w:rsid w:val="001719BE"/>
    <w:rsid w:val="00177D6E"/>
    <w:rsid w:val="001838A3"/>
    <w:rsid w:val="00187067"/>
    <w:rsid w:val="00190818"/>
    <w:rsid w:val="001968E7"/>
    <w:rsid w:val="001973E3"/>
    <w:rsid w:val="001C0888"/>
    <w:rsid w:val="001C1129"/>
    <w:rsid w:val="001C15D4"/>
    <w:rsid w:val="001C40FE"/>
    <w:rsid w:val="001C6E18"/>
    <w:rsid w:val="001E36F0"/>
    <w:rsid w:val="001F2BC8"/>
    <w:rsid w:val="001F2C74"/>
    <w:rsid w:val="00203C69"/>
    <w:rsid w:val="00204886"/>
    <w:rsid w:val="00206303"/>
    <w:rsid w:val="00216DB1"/>
    <w:rsid w:val="00222782"/>
    <w:rsid w:val="00247BBC"/>
    <w:rsid w:val="00252273"/>
    <w:rsid w:val="002575C6"/>
    <w:rsid w:val="00262B52"/>
    <w:rsid w:val="002646CA"/>
    <w:rsid w:val="0027341F"/>
    <w:rsid w:val="002767DB"/>
    <w:rsid w:val="00280F21"/>
    <w:rsid w:val="00282621"/>
    <w:rsid w:val="002965BB"/>
    <w:rsid w:val="002C53A5"/>
    <w:rsid w:val="002D5B30"/>
    <w:rsid w:val="002D6294"/>
    <w:rsid w:val="002E64E7"/>
    <w:rsid w:val="002E74F5"/>
    <w:rsid w:val="002F0388"/>
    <w:rsid w:val="002F37CE"/>
    <w:rsid w:val="002F63CF"/>
    <w:rsid w:val="0030113B"/>
    <w:rsid w:val="00301BAC"/>
    <w:rsid w:val="00324517"/>
    <w:rsid w:val="00341676"/>
    <w:rsid w:val="00344261"/>
    <w:rsid w:val="00364877"/>
    <w:rsid w:val="00376001"/>
    <w:rsid w:val="003869B3"/>
    <w:rsid w:val="00392D6B"/>
    <w:rsid w:val="003A0B03"/>
    <w:rsid w:val="003B3661"/>
    <w:rsid w:val="003B7C5A"/>
    <w:rsid w:val="003C058A"/>
    <w:rsid w:val="003C6964"/>
    <w:rsid w:val="003D0C9E"/>
    <w:rsid w:val="003D11F2"/>
    <w:rsid w:val="003D4504"/>
    <w:rsid w:val="00401872"/>
    <w:rsid w:val="00411477"/>
    <w:rsid w:val="00411FE2"/>
    <w:rsid w:val="00412A69"/>
    <w:rsid w:val="0041486C"/>
    <w:rsid w:val="00415847"/>
    <w:rsid w:val="00415A1C"/>
    <w:rsid w:val="004165F0"/>
    <w:rsid w:val="004173BA"/>
    <w:rsid w:val="00417496"/>
    <w:rsid w:val="00440F77"/>
    <w:rsid w:val="00441886"/>
    <w:rsid w:val="00442C2B"/>
    <w:rsid w:val="00452E60"/>
    <w:rsid w:val="00453A8E"/>
    <w:rsid w:val="00454A39"/>
    <w:rsid w:val="00454EB6"/>
    <w:rsid w:val="004747A6"/>
    <w:rsid w:val="00475CC9"/>
    <w:rsid w:val="00476082"/>
    <w:rsid w:val="0048122D"/>
    <w:rsid w:val="00481F8D"/>
    <w:rsid w:val="00494E92"/>
    <w:rsid w:val="00496C46"/>
    <w:rsid w:val="004A788C"/>
    <w:rsid w:val="004C21DE"/>
    <w:rsid w:val="004C3459"/>
    <w:rsid w:val="004C39AE"/>
    <w:rsid w:val="004C52A7"/>
    <w:rsid w:val="004C619D"/>
    <w:rsid w:val="004D3B75"/>
    <w:rsid w:val="004E6294"/>
    <w:rsid w:val="004F616B"/>
    <w:rsid w:val="005007D5"/>
    <w:rsid w:val="00501F12"/>
    <w:rsid w:val="0051585F"/>
    <w:rsid w:val="00516C29"/>
    <w:rsid w:val="00516C37"/>
    <w:rsid w:val="00521FE6"/>
    <w:rsid w:val="00524B70"/>
    <w:rsid w:val="0052674C"/>
    <w:rsid w:val="00531442"/>
    <w:rsid w:val="00533B50"/>
    <w:rsid w:val="0056154A"/>
    <w:rsid w:val="00566549"/>
    <w:rsid w:val="00572455"/>
    <w:rsid w:val="0058111A"/>
    <w:rsid w:val="00592063"/>
    <w:rsid w:val="005933F7"/>
    <w:rsid w:val="005A09EA"/>
    <w:rsid w:val="005A5469"/>
    <w:rsid w:val="005A7977"/>
    <w:rsid w:val="005B33AC"/>
    <w:rsid w:val="005B411C"/>
    <w:rsid w:val="005C6959"/>
    <w:rsid w:val="005C74D4"/>
    <w:rsid w:val="005D234A"/>
    <w:rsid w:val="005E2E23"/>
    <w:rsid w:val="005F1608"/>
    <w:rsid w:val="005F2ADD"/>
    <w:rsid w:val="005F2E1C"/>
    <w:rsid w:val="005F306E"/>
    <w:rsid w:val="005F36F4"/>
    <w:rsid w:val="00600CB5"/>
    <w:rsid w:val="006033E4"/>
    <w:rsid w:val="006062B8"/>
    <w:rsid w:val="00613874"/>
    <w:rsid w:val="006172CB"/>
    <w:rsid w:val="00626D77"/>
    <w:rsid w:val="00627803"/>
    <w:rsid w:val="00630ED7"/>
    <w:rsid w:val="00645CD3"/>
    <w:rsid w:val="00650AA8"/>
    <w:rsid w:val="0065439F"/>
    <w:rsid w:val="0065715F"/>
    <w:rsid w:val="00677634"/>
    <w:rsid w:val="0068399D"/>
    <w:rsid w:val="00684414"/>
    <w:rsid w:val="006A4091"/>
    <w:rsid w:val="006B41A3"/>
    <w:rsid w:val="006C2FC6"/>
    <w:rsid w:val="006C571C"/>
    <w:rsid w:val="006C60F1"/>
    <w:rsid w:val="006C7494"/>
    <w:rsid w:val="006C769A"/>
    <w:rsid w:val="006D3A40"/>
    <w:rsid w:val="006E5227"/>
    <w:rsid w:val="006F0DD6"/>
    <w:rsid w:val="006F5EEA"/>
    <w:rsid w:val="00700AA2"/>
    <w:rsid w:val="00706A7F"/>
    <w:rsid w:val="007133B3"/>
    <w:rsid w:val="0071693B"/>
    <w:rsid w:val="00725998"/>
    <w:rsid w:val="00726C2F"/>
    <w:rsid w:val="007531F6"/>
    <w:rsid w:val="007555B6"/>
    <w:rsid w:val="00766C36"/>
    <w:rsid w:val="00767728"/>
    <w:rsid w:val="00774D11"/>
    <w:rsid w:val="00775AE2"/>
    <w:rsid w:val="00781923"/>
    <w:rsid w:val="007A201F"/>
    <w:rsid w:val="007C2BEA"/>
    <w:rsid w:val="007C43F7"/>
    <w:rsid w:val="007D59E3"/>
    <w:rsid w:val="007E6488"/>
    <w:rsid w:val="007F67AF"/>
    <w:rsid w:val="00800C19"/>
    <w:rsid w:val="00801F48"/>
    <w:rsid w:val="00805B58"/>
    <w:rsid w:val="0080659D"/>
    <w:rsid w:val="008124B5"/>
    <w:rsid w:val="008139BF"/>
    <w:rsid w:val="00815142"/>
    <w:rsid w:val="00820420"/>
    <w:rsid w:val="008228C6"/>
    <w:rsid w:val="00840239"/>
    <w:rsid w:val="00844A80"/>
    <w:rsid w:val="00854C6E"/>
    <w:rsid w:val="00860D63"/>
    <w:rsid w:val="008636A8"/>
    <w:rsid w:val="008710A5"/>
    <w:rsid w:val="0087130B"/>
    <w:rsid w:val="008749E2"/>
    <w:rsid w:val="008A5E93"/>
    <w:rsid w:val="008A72D5"/>
    <w:rsid w:val="008A73B3"/>
    <w:rsid w:val="008B61ED"/>
    <w:rsid w:val="008B6345"/>
    <w:rsid w:val="008C294F"/>
    <w:rsid w:val="008C58F5"/>
    <w:rsid w:val="008C6A87"/>
    <w:rsid w:val="008D09F4"/>
    <w:rsid w:val="008D492A"/>
    <w:rsid w:val="008E16AC"/>
    <w:rsid w:val="008F05AF"/>
    <w:rsid w:val="0090650D"/>
    <w:rsid w:val="0090662A"/>
    <w:rsid w:val="00907535"/>
    <w:rsid w:val="009139ED"/>
    <w:rsid w:val="009169CE"/>
    <w:rsid w:val="00926042"/>
    <w:rsid w:val="009630E7"/>
    <w:rsid w:val="009635C4"/>
    <w:rsid w:val="00972752"/>
    <w:rsid w:val="009770F3"/>
    <w:rsid w:val="00993D63"/>
    <w:rsid w:val="00994401"/>
    <w:rsid w:val="0099551B"/>
    <w:rsid w:val="009A0130"/>
    <w:rsid w:val="009A2BAF"/>
    <w:rsid w:val="009B3C08"/>
    <w:rsid w:val="009E102F"/>
    <w:rsid w:val="009E507B"/>
    <w:rsid w:val="009F7A61"/>
    <w:rsid w:val="00A1080B"/>
    <w:rsid w:val="00A128F7"/>
    <w:rsid w:val="00A12A74"/>
    <w:rsid w:val="00A255E5"/>
    <w:rsid w:val="00A26148"/>
    <w:rsid w:val="00A26C5D"/>
    <w:rsid w:val="00A27B01"/>
    <w:rsid w:val="00A31032"/>
    <w:rsid w:val="00A3444E"/>
    <w:rsid w:val="00A35706"/>
    <w:rsid w:val="00A3680A"/>
    <w:rsid w:val="00A42FFA"/>
    <w:rsid w:val="00A50822"/>
    <w:rsid w:val="00A51D25"/>
    <w:rsid w:val="00A54ECB"/>
    <w:rsid w:val="00A55C27"/>
    <w:rsid w:val="00A569CF"/>
    <w:rsid w:val="00A634BB"/>
    <w:rsid w:val="00A66E63"/>
    <w:rsid w:val="00A70BB3"/>
    <w:rsid w:val="00A70BDC"/>
    <w:rsid w:val="00A71677"/>
    <w:rsid w:val="00A74AB9"/>
    <w:rsid w:val="00A75ACD"/>
    <w:rsid w:val="00A77D92"/>
    <w:rsid w:val="00AA161D"/>
    <w:rsid w:val="00AA1709"/>
    <w:rsid w:val="00AA6AB2"/>
    <w:rsid w:val="00AB2C83"/>
    <w:rsid w:val="00AC44BD"/>
    <w:rsid w:val="00AD1979"/>
    <w:rsid w:val="00AE6597"/>
    <w:rsid w:val="00AE6D5B"/>
    <w:rsid w:val="00AF1A74"/>
    <w:rsid w:val="00AF246C"/>
    <w:rsid w:val="00AF4374"/>
    <w:rsid w:val="00B00D36"/>
    <w:rsid w:val="00B03784"/>
    <w:rsid w:val="00B074F4"/>
    <w:rsid w:val="00B14C9B"/>
    <w:rsid w:val="00B2054F"/>
    <w:rsid w:val="00B328BB"/>
    <w:rsid w:val="00B329B6"/>
    <w:rsid w:val="00B33001"/>
    <w:rsid w:val="00B4028E"/>
    <w:rsid w:val="00B40DA4"/>
    <w:rsid w:val="00B56C8C"/>
    <w:rsid w:val="00B6772C"/>
    <w:rsid w:val="00B67E09"/>
    <w:rsid w:val="00B83CE7"/>
    <w:rsid w:val="00B861E3"/>
    <w:rsid w:val="00BA3E2B"/>
    <w:rsid w:val="00BA556F"/>
    <w:rsid w:val="00BA748A"/>
    <w:rsid w:val="00BB18E6"/>
    <w:rsid w:val="00BB1DE4"/>
    <w:rsid w:val="00BB791F"/>
    <w:rsid w:val="00BC6F3B"/>
    <w:rsid w:val="00BD302B"/>
    <w:rsid w:val="00BD3090"/>
    <w:rsid w:val="00BE6DD7"/>
    <w:rsid w:val="00BF233B"/>
    <w:rsid w:val="00BF3B04"/>
    <w:rsid w:val="00C12DBF"/>
    <w:rsid w:val="00C332CC"/>
    <w:rsid w:val="00C33A47"/>
    <w:rsid w:val="00C33AD7"/>
    <w:rsid w:val="00C37BDA"/>
    <w:rsid w:val="00C43A0F"/>
    <w:rsid w:val="00C50159"/>
    <w:rsid w:val="00C557CC"/>
    <w:rsid w:val="00C60364"/>
    <w:rsid w:val="00C66C8C"/>
    <w:rsid w:val="00C71322"/>
    <w:rsid w:val="00C75A90"/>
    <w:rsid w:val="00CA180C"/>
    <w:rsid w:val="00CB1B61"/>
    <w:rsid w:val="00CB33A9"/>
    <w:rsid w:val="00CB64EA"/>
    <w:rsid w:val="00CB6F90"/>
    <w:rsid w:val="00CC5C2A"/>
    <w:rsid w:val="00CC5CF8"/>
    <w:rsid w:val="00CD098B"/>
    <w:rsid w:val="00CD6A1C"/>
    <w:rsid w:val="00CD703A"/>
    <w:rsid w:val="00CE182E"/>
    <w:rsid w:val="00CE4872"/>
    <w:rsid w:val="00CF0C71"/>
    <w:rsid w:val="00D002CD"/>
    <w:rsid w:val="00D046C6"/>
    <w:rsid w:val="00D1062B"/>
    <w:rsid w:val="00D12212"/>
    <w:rsid w:val="00D172A2"/>
    <w:rsid w:val="00D2498D"/>
    <w:rsid w:val="00D34150"/>
    <w:rsid w:val="00D34823"/>
    <w:rsid w:val="00D37D13"/>
    <w:rsid w:val="00D45F6E"/>
    <w:rsid w:val="00D5126F"/>
    <w:rsid w:val="00D53C77"/>
    <w:rsid w:val="00D61C98"/>
    <w:rsid w:val="00D6281E"/>
    <w:rsid w:val="00D643B9"/>
    <w:rsid w:val="00D65F3E"/>
    <w:rsid w:val="00D776FD"/>
    <w:rsid w:val="00D80F91"/>
    <w:rsid w:val="00D84A36"/>
    <w:rsid w:val="00D8759C"/>
    <w:rsid w:val="00D928F8"/>
    <w:rsid w:val="00D962B5"/>
    <w:rsid w:val="00DA4D82"/>
    <w:rsid w:val="00DA58C9"/>
    <w:rsid w:val="00DB36EF"/>
    <w:rsid w:val="00DB7CF3"/>
    <w:rsid w:val="00DC1133"/>
    <w:rsid w:val="00DC30FA"/>
    <w:rsid w:val="00DC675E"/>
    <w:rsid w:val="00DD1B71"/>
    <w:rsid w:val="00DE2887"/>
    <w:rsid w:val="00DF3893"/>
    <w:rsid w:val="00E01A10"/>
    <w:rsid w:val="00E031C3"/>
    <w:rsid w:val="00E3797B"/>
    <w:rsid w:val="00E404A2"/>
    <w:rsid w:val="00E40FDA"/>
    <w:rsid w:val="00E47EC1"/>
    <w:rsid w:val="00E543B4"/>
    <w:rsid w:val="00E548EA"/>
    <w:rsid w:val="00E55222"/>
    <w:rsid w:val="00E56B51"/>
    <w:rsid w:val="00E6183D"/>
    <w:rsid w:val="00E66941"/>
    <w:rsid w:val="00E80F75"/>
    <w:rsid w:val="00E81B77"/>
    <w:rsid w:val="00E970C3"/>
    <w:rsid w:val="00EB0695"/>
    <w:rsid w:val="00EB0DF3"/>
    <w:rsid w:val="00EB4226"/>
    <w:rsid w:val="00EB44E6"/>
    <w:rsid w:val="00EB57FA"/>
    <w:rsid w:val="00EC170C"/>
    <w:rsid w:val="00EE1577"/>
    <w:rsid w:val="00EE2AF0"/>
    <w:rsid w:val="00EF1924"/>
    <w:rsid w:val="00EF6D61"/>
    <w:rsid w:val="00EF712D"/>
    <w:rsid w:val="00EF76F3"/>
    <w:rsid w:val="00F014BF"/>
    <w:rsid w:val="00F0320B"/>
    <w:rsid w:val="00F104D6"/>
    <w:rsid w:val="00F14BED"/>
    <w:rsid w:val="00F15691"/>
    <w:rsid w:val="00F21657"/>
    <w:rsid w:val="00F24361"/>
    <w:rsid w:val="00F30822"/>
    <w:rsid w:val="00F35EBB"/>
    <w:rsid w:val="00F35EF8"/>
    <w:rsid w:val="00F41416"/>
    <w:rsid w:val="00F445E1"/>
    <w:rsid w:val="00F46052"/>
    <w:rsid w:val="00F52620"/>
    <w:rsid w:val="00F67586"/>
    <w:rsid w:val="00F72D0C"/>
    <w:rsid w:val="00F85CF8"/>
    <w:rsid w:val="00F87977"/>
    <w:rsid w:val="00F97663"/>
    <w:rsid w:val="00F978C8"/>
    <w:rsid w:val="00FA1776"/>
    <w:rsid w:val="00FA1ECE"/>
    <w:rsid w:val="00FB326E"/>
    <w:rsid w:val="00FB4605"/>
    <w:rsid w:val="00FC2C43"/>
    <w:rsid w:val="00FC3DE7"/>
    <w:rsid w:val="00FC653B"/>
    <w:rsid w:val="00FC6A20"/>
    <w:rsid w:val="00FD0CF7"/>
    <w:rsid w:val="00FD2E4F"/>
    <w:rsid w:val="00FE2CC2"/>
    <w:rsid w:val="00FE6633"/>
    <w:rsid w:val="00FF0EF3"/>
    <w:rsid w:val="00FF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ED63D-0E74-4874-98B5-53A17FD8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E3"/>
    <w:pPr>
      <w:spacing w:after="0" w:line="240" w:lineRule="auto"/>
    </w:pPr>
    <w:rPr>
      <w:rFonts w:ascii="CRO_Swiss-Normal" w:eastAsia="Times New Roman" w:hAnsi="CRO_Swiss-Normal" w:cs="Times New Roman"/>
      <w:noProof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973E3"/>
    <w:pPr>
      <w:keepNext/>
      <w:tabs>
        <w:tab w:val="left" w:pos="2552"/>
      </w:tabs>
      <w:ind w:right="-1"/>
      <w:outlineLvl w:val="2"/>
    </w:pPr>
    <w:rPr>
      <w:rFonts w:ascii="Arial" w:hAnsi="Arial"/>
      <w:b/>
      <w:bCs/>
      <w:sz w:val="72"/>
      <w:szCs w:val="72"/>
      <w:lang w:val="de-DE"/>
    </w:rPr>
  </w:style>
  <w:style w:type="paragraph" w:styleId="Heading8">
    <w:name w:val="heading 8"/>
    <w:basedOn w:val="Normal"/>
    <w:next w:val="Normal"/>
    <w:link w:val="Heading8Char"/>
    <w:qFormat/>
    <w:rsid w:val="00B83CE7"/>
    <w:pPr>
      <w:spacing w:before="240" w:after="60"/>
      <w:outlineLvl w:val="7"/>
    </w:pPr>
    <w:rPr>
      <w:rFonts w:ascii="Times New Roman" w:hAnsi="Times New Roman"/>
      <w:i/>
      <w:iCs/>
      <w:noProof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97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E3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1973E3"/>
    <w:rPr>
      <w:rFonts w:ascii="Arial" w:eastAsia="Times New Roman" w:hAnsi="Arial" w:cs="Times New Roman"/>
      <w:b/>
      <w:bCs/>
      <w:sz w:val="72"/>
      <w:szCs w:val="72"/>
      <w:lang w:val="de-DE"/>
    </w:rPr>
  </w:style>
  <w:style w:type="paragraph" w:styleId="Header">
    <w:name w:val="header"/>
    <w:aliases w:val=" Char"/>
    <w:basedOn w:val="Normal"/>
    <w:link w:val="HeaderChar"/>
    <w:unhideWhenUsed/>
    <w:rsid w:val="001973E3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1973E3"/>
    <w:rPr>
      <w:rFonts w:ascii="CRO_Swiss-Normal" w:eastAsia="Times New Roman" w:hAnsi="CRO_Swiss-Normal" w:cs="Times New Roman"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1973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E3"/>
    <w:rPr>
      <w:rFonts w:ascii="CRO_Swiss-Normal" w:eastAsia="Times New Roman" w:hAnsi="CRO_Swiss-Normal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rsid w:val="00411FE2"/>
  </w:style>
  <w:style w:type="paragraph" w:customStyle="1" w:styleId="BodyText21">
    <w:name w:val="Body Text 21"/>
    <w:basedOn w:val="Normal"/>
    <w:link w:val="BodyText21Char"/>
    <w:rsid w:val="00411FE2"/>
    <w:pPr>
      <w:tabs>
        <w:tab w:val="left" w:pos="2977"/>
      </w:tabs>
      <w:overflowPunct w:val="0"/>
      <w:autoSpaceDE w:val="0"/>
      <w:autoSpaceDN w:val="0"/>
      <w:adjustRightInd w:val="0"/>
      <w:ind w:left="4320"/>
      <w:textAlignment w:val="baseline"/>
    </w:pPr>
    <w:rPr>
      <w:rFonts w:ascii="Arial" w:hAnsi="Arial"/>
      <w:b/>
      <w:lang w:val="hr-HR"/>
    </w:rPr>
  </w:style>
  <w:style w:type="character" w:customStyle="1" w:styleId="BodyText21Char">
    <w:name w:val="Body Text 21 Char"/>
    <w:link w:val="BodyText21"/>
    <w:rsid w:val="00411FE2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GENERALIJE">
    <w:name w:val="GENERALIJE"/>
    <w:basedOn w:val="Normal"/>
    <w:qFormat/>
    <w:rsid w:val="00411FE2"/>
    <w:pPr>
      <w:widowControl w:val="0"/>
      <w:suppressAutoHyphens/>
      <w:spacing w:after="120"/>
      <w:ind w:left="1984" w:hanging="1973"/>
      <w:jc w:val="both"/>
    </w:pPr>
    <w:rPr>
      <w:rFonts w:ascii="Times New Roman" w:hAnsi="Times New Roman"/>
      <w:kern w:val="22"/>
      <w:sz w:val="22"/>
      <w:lang w:val="hr-HR" w:eastAsia="hi-IN" w:bidi="hi-IN"/>
    </w:rPr>
  </w:style>
  <w:style w:type="paragraph" w:styleId="ListParagraph">
    <w:name w:val="List Paragraph"/>
    <w:basedOn w:val="Normal"/>
    <w:uiPriority w:val="34"/>
    <w:qFormat/>
    <w:rsid w:val="00EB44E6"/>
    <w:pPr>
      <w:ind w:left="720"/>
      <w:contextualSpacing/>
    </w:pPr>
  </w:style>
  <w:style w:type="table" w:styleId="TableGrid">
    <w:name w:val="Table Grid"/>
    <w:basedOn w:val="TableNormal"/>
    <w:rsid w:val="00CE1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440F7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40F77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2646C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2646CA"/>
    <w:rPr>
      <w:rFonts w:ascii="Arial" w:eastAsia="Times New Roman" w:hAnsi="Arial" w:cs="Times New Roman"/>
      <w:szCs w:val="20"/>
    </w:rPr>
  </w:style>
  <w:style w:type="paragraph" w:customStyle="1" w:styleId="naslov">
    <w:name w:val="naslov"/>
    <w:basedOn w:val="Normal"/>
    <w:link w:val="naslovChar"/>
    <w:qFormat/>
    <w:rsid w:val="002646CA"/>
    <w:pPr>
      <w:numPr>
        <w:numId w:val="7"/>
      </w:numPr>
      <w:spacing w:line="276" w:lineRule="auto"/>
    </w:pPr>
    <w:rPr>
      <w:rFonts w:ascii="Arial" w:hAnsi="Arial"/>
      <w:b/>
      <w:sz w:val="28"/>
      <w:szCs w:val="28"/>
      <w:lang w:val="de-DE"/>
    </w:rPr>
  </w:style>
  <w:style w:type="character" w:customStyle="1" w:styleId="naslovChar">
    <w:name w:val="naslov Char"/>
    <w:link w:val="naslov"/>
    <w:rsid w:val="002646CA"/>
    <w:rPr>
      <w:rFonts w:ascii="Arial" w:eastAsia="Times New Roman" w:hAnsi="Arial" w:cs="Times New Roman"/>
      <w:b/>
      <w:sz w:val="28"/>
      <w:szCs w:val="28"/>
      <w:lang w:val="de-DE" w:eastAsia="hr-HR"/>
    </w:rPr>
  </w:style>
  <w:style w:type="numbering" w:customStyle="1" w:styleId="Style1">
    <w:name w:val="Style1"/>
    <w:uiPriority w:val="99"/>
    <w:rsid w:val="00BB1DE4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1C6E18"/>
    <w:rPr>
      <w:color w:val="808080"/>
    </w:rPr>
  </w:style>
  <w:style w:type="character" w:customStyle="1" w:styleId="Heading8Char">
    <w:name w:val="Heading 8 Char"/>
    <w:basedOn w:val="DefaultParagraphFont"/>
    <w:link w:val="Heading8"/>
    <w:rsid w:val="00B83CE7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paragraph" w:styleId="Title">
    <w:name w:val="Title"/>
    <w:basedOn w:val="Normal"/>
    <w:link w:val="TitleChar"/>
    <w:qFormat/>
    <w:rsid w:val="00726C2F"/>
    <w:pPr>
      <w:ind w:right="-1"/>
      <w:jc w:val="center"/>
    </w:pPr>
    <w:rPr>
      <w:noProof w:val="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26C2F"/>
    <w:rPr>
      <w:rFonts w:ascii="CRO_Swiss-Normal" w:eastAsia="Times New Roman" w:hAnsi="CRO_Swiss-Normal" w:cs="Times New Roman"/>
      <w:sz w:val="52"/>
      <w:szCs w:val="52"/>
      <w:lang w:val="en-US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6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6C2F"/>
    <w:rPr>
      <w:rFonts w:ascii="CRO_Swiss-Normal" w:eastAsia="Times New Roman" w:hAnsi="CRO_Swiss-Normal" w:cs="Times New Roman"/>
      <w:noProof/>
      <w:sz w:val="24"/>
      <w:szCs w:val="20"/>
      <w:lang w:val="en-US" w:eastAsia="hr-HR"/>
    </w:rPr>
  </w:style>
  <w:style w:type="paragraph" w:styleId="List">
    <w:name w:val="List"/>
    <w:basedOn w:val="Normal"/>
    <w:rsid w:val="00A3444E"/>
    <w:pPr>
      <w:ind w:left="360" w:hanging="360"/>
    </w:pPr>
    <w:rPr>
      <w:rFonts w:ascii="HR_Times New Roman" w:hAnsi="HR_Times New Roman"/>
      <w:lang w:val="hr-HR" w:eastAsia="en-US"/>
    </w:rPr>
  </w:style>
  <w:style w:type="character" w:styleId="Hyperlink">
    <w:name w:val="Hyperlink"/>
    <w:basedOn w:val="DefaultParagraphFont"/>
    <w:uiPriority w:val="99"/>
    <w:unhideWhenUsed/>
    <w:rsid w:val="00A70B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BB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4D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hr-HR"/>
    </w:rPr>
  </w:style>
  <w:style w:type="paragraph" w:styleId="TOC1">
    <w:name w:val="toc 1"/>
    <w:aliases w:val="arial"/>
    <w:basedOn w:val="Normal"/>
    <w:next w:val="Normal"/>
    <w:autoRedefine/>
    <w:uiPriority w:val="39"/>
    <w:unhideWhenUsed/>
    <w:qFormat/>
    <w:rsid w:val="00F104D6"/>
    <w:pPr>
      <w:spacing w:after="1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F15691"/>
    <w:pPr>
      <w:spacing w:line="276" w:lineRule="auto"/>
      <w:outlineLvl w:val="9"/>
    </w:pPr>
    <w:rPr>
      <w:noProof w:val="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15D4"/>
    <w:pPr>
      <w:tabs>
        <w:tab w:val="left" w:pos="880"/>
        <w:tab w:val="right" w:leader="dot" w:pos="9772"/>
      </w:tabs>
      <w:spacing w:after="100" w:line="276" w:lineRule="auto"/>
      <w:ind w:left="709" w:hanging="425"/>
    </w:pPr>
    <w:rPr>
      <w:rFonts w:ascii="Arial" w:eastAsiaTheme="minorEastAsia" w:hAnsi="Arial" w:cs="Arial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15691"/>
    <w:pPr>
      <w:spacing w:after="100" w:line="276" w:lineRule="auto"/>
      <w:ind w:left="440"/>
    </w:pPr>
    <w:rPr>
      <w:rFonts w:asciiTheme="minorHAnsi" w:eastAsiaTheme="minorEastAsia" w:hAnsiTheme="minorHAnsi" w:cstheme="minorBidi"/>
      <w:noProof w:val="0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8F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0B2B35"/>
    <w:pPr>
      <w:spacing w:after="100" w:line="276" w:lineRule="auto"/>
      <w:ind w:left="66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styleId="TOC5">
    <w:name w:val="toc 5"/>
    <w:basedOn w:val="Normal"/>
    <w:next w:val="Normal"/>
    <w:autoRedefine/>
    <w:uiPriority w:val="39"/>
    <w:unhideWhenUsed/>
    <w:rsid w:val="000B2B35"/>
    <w:pPr>
      <w:spacing w:after="100" w:line="276" w:lineRule="auto"/>
      <w:ind w:left="88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styleId="TOC6">
    <w:name w:val="toc 6"/>
    <w:basedOn w:val="Normal"/>
    <w:next w:val="Normal"/>
    <w:autoRedefine/>
    <w:uiPriority w:val="39"/>
    <w:unhideWhenUsed/>
    <w:rsid w:val="000B2B35"/>
    <w:pPr>
      <w:spacing w:after="100" w:line="276" w:lineRule="auto"/>
      <w:ind w:left="110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styleId="TOC7">
    <w:name w:val="toc 7"/>
    <w:basedOn w:val="Normal"/>
    <w:next w:val="Normal"/>
    <w:autoRedefine/>
    <w:uiPriority w:val="39"/>
    <w:unhideWhenUsed/>
    <w:rsid w:val="000B2B35"/>
    <w:pPr>
      <w:spacing w:after="100" w:line="276" w:lineRule="auto"/>
      <w:ind w:left="132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styleId="TOC8">
    <w:name w:val="toc 8"/>
    <w:basedOn w:val="Normal"/>
    <w:next w:val="Normal"/>
    <w:autoRedefine/>
    <w:uiPriority w:val="39"/>
    <w:unhideWhenUsed/>
    <w:rsid w:val="000B2B35"/>
    <w:pPr>
      <w:spacing w:after="100" w:line="276" w:lineRule="auto"/>
      <w:ind w:left="154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styleId="TOC9">
    <w:name w:val="toc 9"/>
    <w:basedOn w:val="Normal"/>
    <w:next w:val="Normal"/>
    <w:autoRedefine/>
    <w:uiPriority w:val="39"/>
    <w:unhideWhenUsed/>
    <w:rsid w:val="000B2B35"/>
    <w:pPr>
      <w:spacing w:after="100" w:line="276" w:lineRule="auto"/>
      <w:ind w:left="1760"/>
    </w:pPr>
    <w:rPr>
      <w:rFonts w:asciiTheme="minorHAnsi" w:eastAsiaTheme="minorEastAsia" w:hAnsiTheme="minorHAnsi" w:cstheme="minorBidi"/>
      <w:noProof w:val="0"/>
      <w:sz w:val="22"/>
      <w:szCs w:val="22"/>
      <w:lang w:val="hr-HR"/>
    </w:rPr>
  </w:style>
  <w:style w:type="paragraph" w:customStyle="1" w:styleId="KSENIJA">
    <w:name w:val="KSENIJA"/>
    <w:link w:val="KSENIJAChar"/>
    <w:rsid w:val="00B56C8C"/>
    <w:pPr>
      <w:spacing w:after="0" w:line="240" w:lineRule="auto"/>
    </w:pPr>
    <w:rPr>
      <w:rFonts w:ascii="HRAvantgard" w:eastAsia="Times New Roman" w:hAnsi="HRAvantgard" w:cs="Times New Roman"/>
      <w:noProof/>
      <w:kern w:val="16"/>
      <w:szCs w:val="20"/>
      <w:lang w:eastAsia="hr-HR"/>
    </w:rPr>
  </w:style>
  <w:style w:type="character" w:customStyle="1" w:styleId="KSENIJAChar">
    <w:name w:val="KSENIJA Char"/>
    <w:link w:val="KSENIJA"/>
    <w:rsid w:val="00B56C8C"/>
    <w:rPr>
      <w:rFonts w:ascii="HRAvantgard" w:eastAsia="Times New Roman" w:hAnsi="HRAvantgard" w:cs="Times New Roman"/>
      <w:noProof/>
      <w:kern w:val="16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6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E7"/>
    <w:rPr>
      <w:rFonts w:ascii="CRO_Swiss-Normal" w:eastAsia="Times New Roman" w:hAnsi="CRO_Swiss-Normal" w:cs="Times New Roman"/>
      <w:noProof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E7"/>
    <w:rPr>
      <w:rFonts w:ascii="CRO_Swiss-Normal" w:eastAsia="Times New Roman" w:hAnsi="CRO_Swiss-Normal" w:cs="Times New Roman"/>
      <w:b/>
      <w:bCs/>
      <w:noProof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8AB8-B35B-46A0-A1F0-313487A2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Lift Modus d.o.o.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</dc:creator>
  <cp:lastModifiedBy>Iva</cp:lastModifiedBy>
  <cp:revision>2</cp:revision>
  <cp:lastPrinted>2015-03-11T08:43:00Z</cp:lastPrinted>
  <dcterms:created xsi:type="dcterms:W3CDTF">2017-05-18T14:32:00Z</dcterms:created>
  <dcterms:modified xsi:type="dcterms:W3CDTF">2017-05-18T14:32:00Z</dcterms:modified>
</cp:coreProperties>
</file>