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30" w:rsidRDefault="00183130" w:rsidP="00183130">
      <w:r>
        <w:rPr>
          <w:noProof/>
          <w:lang w:val="en-US"/>
        </w:rPr>
        <w:drawing>
          <wp:inline distT="0" distB="0" distL="0" distR="0">
            <wp:extent cx="2800350" cy="1162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glavlj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30" w:rsidRDefault="00183130" w:rsidP="00183130"/>
    <w:p w:rsidR="00D21A4E" w:rsidRPr="00A95B6E" w:rsidRDefault="00D21A4E" w:rsidP="00D21A4E">
      <w:pPr>
        <w:rPr>
          <w:sz w:val="40"/>
          <w:szCs w:val="40"/>
        </w:rPr>
      </w:pPr>
      <w:r w:rsidRPr="00A95B6E">
        <w:rPr>
          <w:sz w:val="40"/>
          <w:szCs w:val="40"/>
        </w:rPr>
        <w:t xml:space="preserve">INFORMACIJE </w:t>
      </w:r>
      <w:r>
        <w:rPr>
          <w:sz w:val="40"/>
          <w:szCs w:val="40"/>
        </w:rPr>
        <w:t>O OPERATIVNOM ZAHVATU</w:t>
      </w:r>
    </w:p>
    <w:p w:rsidR="00183130" w:rsidRDefault="00183130" w:rsidP="00183130"/>
    <w:p w:rsidR="00183130" w:rsidRPr="00A94024" w:rsidRDefault="00183130" w:rsidP="00183130">
      <w:pPr>
        <w:rPr>
          <w:b/>
          <w:sz w:val="32"/>
          <w:szCs w:val="32"/>
        </w:rPr>
      </w:pPr>
      <w:r w:rsidRPr="00A94024">
        <w:rPr>
          <w:b/>
          <w:sz w:val="32"/>
          <w:szCs w:val="32"/>
        </w:rPr>
        <w:t>Operativno</w:t>
      </w:r>
      <w:r w:rsidR="00A94024" w:rsidRPr="00A94024">
        <w:rPr>
          <w:b/>
          <w:sz w:val="32"/>
          <w:szCs w:val="32"/>
        </w:rPr>
        <w:t xml:space="preserve"> odstranjenje</w:t>
      </w:r>
      <w:r w:rsidR="002A44E7">
        <w:rPr>
          <w:b/>
          <w:sz w:val="32"/>
          <w:szCs w:val="32"/>
        </w:rPr>
        <w:t xml:space="preserve"> </w:t>
      </w:r>
      <w:r w:rsidR="00053DDB">
        <w:rPr>
          <w:b/>
          <w:sz w:val="32"/>
          <w:szCs w:val="32"/>
        </w:rPr>
        <w:t>bubrega - nefrektomija</w:t>
      </w:r>
    </w:p>
    <w:p w:rsidR="00A94024" w:rsidRDefault="00A94024" w:rsidP="00183130"/>
    <w:p w:rsidR="00183130" w:rsidRDefault="00183130" w:rsidP="002C16E7">
      <w:pPr>
        <w:jc w:val="both"/>
      </w:pPr>
      <w:r>
        <w:t>Cijenjeni gospodine</w:t>
      </w:r>
      <w:r w:rsidR="00053DDB">
        <w:t xml:space="preserve">/gospođo </w:t>
      </w:r>
      <w:r>
        <w:t xml:space="preserve"> _______________________</w:t>
      </w:r>
      <w:r w:rsidR="00534826">
        <w:t>.</w:t>
      </w:r>
      <w:r>
        <w:tab/>
      </w:r>
    </w:p>
    <w:p w:rsidR="00183130" w:rsidRDefault="00367394" w:rsidP="002C16E7">
      <w:pPr>
        <w:jc w:val="both"/>
      </w:pPr>
      <w:r>
        <w:t>Kod Vas j</w:t>
      </w:r>
      <w:r w:rsidR="00525AB7">
        <w:t>e dij</w:t>
      </w:r>
      <w:r w:rsidR="00B450F5">
        <w:t>agnosticiran tumor bubrega/afun</w:t>
      </w:r>
      <w:r w:rsidR="00525AB7">
        <w:t>k</w:t>
      </w:r>
      <w:r w:rsidR="00B450F5">
        <w:t>c</w:t>
      </w:r>
      <w:r w:rsidR="00525AB7">
        <w:t>ija bubrega.</w:t>
      </w:r>
    </w:p>
    <w:p w:rsidR="00183130" w:rsidRDefault="00534826" w:rsidP="002C16E7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7D533D" wp14:editId="5AEF4046">
                <wp:simplePos x="0" y="0"/>
                <wp:positionH relativeFrom="column">
                  <wp:posOffset>2986405</wp:posOffset>
                </wp:positionH>
                <wp:positionV relativeFrom="paragraph">
                  <wp:posOffset>8890</wp:posOffset>
                </wp:positionV>
                <wp:extent cx="2914650" cy="2114550"/>
                <wp:effectExtent l="0" t="0" r="19050" b="1905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394" w:rsidRDefault="00367394" w:rsidP="00534826">
                            <w:r>
                              <w:t xml:space="preserve">Tumor bubrega najčešće je zloćudna bolest te u slučaju da se ne liječi pravovremeno može doći do smrtnoga ishoda. </w:t>
                            </w:r>
                            <w:r w:rsidR="00EE03E3">
                              <w:t xml:space="preserve">Rjeđi su dobroćudni tumori ali iste je ponekad teško razlikovati od zloćudnih. </w:t>
                            </w:r>
                          </w:p>
                          <w:p w:rsidR="00525AB7" w:rsidRDefault="00525AB7" w:rsidP="00534826">
                            <w:r>
                              <w:t>Afunkcija bubrega je stanje gdje bubreg više ne proizvodi mokraću. Afunkcionalan bubreg podložniji je infekcijama te može uzrokovati poremećaje razine krvnoga tlaka.</w:t>
                            </w:r>
                          </w:p>
                          <w:p w:rsidR="00534826" w:rsidRDefault="005348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D533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35.15pt;margin-top:.7pt;width:229.5pt;height:16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">
                <v:textbox>
                  <w:txbxContent>
                    <w:p w:rsidR="00367394" w:rsidRDefault="00367394" w:rsidP="00534826">
                      <w:r>
                        <w:t xml:space="preserve">Tumor bubrega najčešće je zloćudna bolest te u slučaju da se ne liječi pravovremeno može doći do smrtnoga ishoda. </w:t>
                      </w:r>
                      <w:r w:rsidR="00EE03E3">
                        <w:t xml:space="preserve">Rjeđi su dobroćudni tumori ali iste je ponekad teško razlikovati od zloćudnih. </w:t>
                      </w:r>
                    </w:p>
                    <w:p w:rsidR="00525AB7" w:rsidRDefault="00525AB7" w:rsidP="00534826">
                      <w:r>
                        <w:t>Afunkcija bubrega je stanje gdje bubreg više ne proizvodi mokraću. Afunkcionalan bubreg podložniji je infekcijama te može uzrokovati poremećaje razine krvnoga tlaka.</w:t>
                      </w:r>
                    </w:p>
                    <w:p w:rsidR="00534826" w:rsidRDefault="00534826"/>
                  </w:txbxContent>
                </v:textbox>
                <w10:wrap type="square"/>
              </v:shape>
            </w:pict>
          </mc:Fallback>
        </mc:AlternateContent>
      </w:r>
      <w:r w:rsidR="00367394">
        <w:rPr>
          <w:noProof/>
          <w:lang w:val="en-US"/>
        </w:rPr>
        <w:drawing>
          <wp:inline distT="0" distB="0" distL="0" distR="0">
            <wp:extent cx="1944688" cy="2857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mor bubre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77" cy="289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30" w:rsidRDefault="00A94024" w:rsidP="002C16E7">
      <w:pPr>
        <w:jc w:val="both"/>
      </w:pPr>
      <w:r>
        <w:t>Mogućnosti terapij</w:t>
      </w:r>
      <w:r w:rsidR="00183130">
        <w:t>e</w:t>
      </w:r>
    </w:p>
    <w:p w:rsidR="00183130" w:rsidRDefault="00384161" w:rsidP="002C16E7">
      <w:pPr>
        <w:jc w:val="both"/>
      </w:pPr>
      <w:r>
        <w:t>Mogućnosti</w:t>
      </w:r>
      <w:r w:rsidR="00A94024">
        <w:t xml:space="preserve"> terapije baziraju se na proširenost bolesti</w:t>
      </w:r>
      <w:r w:rsidR="00183130">
        <w:t>, starost</w:t>
      </w:r>
      <w:r w:rsidR="00A94024">
        <w:t>i</w:t>
      </w:r>
      <w:r w:rsidR="00183130">
        <w:t xml:space="preserve"> bolesnika , kao </w:t>
      </w:r>
      <w:r w:rsidR="00A94024">
        <w:t>i</w:t>
      </w:r>
      <w:r w:rsidR="00534826">
        <w:t xml:space="preserve"> na druge popratne bolesti. S obzirom na navedeno mi Vam preporučujemo </w:t>
      </w:r>
      <w:r w:rsidR="00183130">
        <w:t>operativno odstranjenje</w:t>
      </w:r>
      <w:r w:rsidR="002A44E7">
        <w:t xml:space="preserve"> dijela</w:t>
      </w:r>
      <w:r w:rsidR="00183130">
        <w:t xml:space="preserve"> </w:t>
      </w:r>
      <w:r w:rsidR="00367394">
        <w:t>bubrega</w:t>
      </w:r>
      <w:r w:rsidR="002A44E7">
        <w:t xml:space="preserve"> sa tumorom</w:t>
      </w:r>
      <w:r w:rsidR="00367394">
        <w:t>.</w:t>
      </w:r>
      <w:r w:rsidR="00EE03E3">
        <w:t xml:space="preserve"> Napominjemo da je moguće da je Vaš tumor</w:t>
      </w:r>
      <w:r w:rsidR="002C16E7">
        <w:t>, ako se zbog toga liječite,</w:t>
      </w:r>
      <w:r w:rsidR="00EE03E3">
        <w:t xml:space="preserve"> dobroćudan što je rijetko ali po našoj procjeni rizik da je tumor zloćudan je prevelik da bismo odustali od operativnog zahvata.</w:t>
      </w:r>
    </w:p>
    <w:p w:rsidR="002C16E7" w:rsidRDefault="002C16E7" w:rsidP="002C16E7">
      <w:pPr>
        <w:jc w:val="both"/>
      </w:pPr>
      <w:r>
        <w:t>Vaš očekivani boravak u bolnici je 8-10 dana. Nakon operacije imati će te dren te moguće i urinarni kateter.</w:t>
      </w:r>
    </w:p>
    <w:p w:rsidR="005436C7" w:rsidRDefault="005436C7" w:rsidP="002C16E7">
      <w:pPr>
        <w:jc w:val="both"/>
      </w:pPr>
      <w:r w:rsidRPr="005436C7">
        <w:t>Da li će biti potrebni daljnji terapijski postupci (naknadna operacija, zračenje ili sistemska kemoterapija) biti će poznato tek nakon mikroskopske obrade operativno odstranjenog tkiva tumora.</w:t>
      </w:r>
    </w:p>
    <w:p w:rsidR="00384161" w:rsidRDefault="002C16E7" w:rsidP="002C16E7">
      <w:pPr>
        <w:jc w:val="both"/>
      </w:pPr>
      <w:r>
        <w:rPr>
          <w:noProof/>
          <w:lang w:val="en-US"/>
        </w:rPr>
        <w:lastRenderedPageBreak/>
        <w:drawing>
          <wp:inline distT="0" distB="0" distL="0" distR="0">
            <wp:extent cx="2009775" cy="2453883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cal_nephrectomy_clo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920" cy="246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16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52705</wp:posOffset>
                </wp:positionV>
                <wp:extent cx="3009900" cy="1704975"/>
                <wp:effectExtent l="0" t="0" r="19050" b="285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394" w:rsidRDefault="00367394" w:rsidP="002A44E7">
                            <w:r>
                              <w:t xml:space="preserve">Liječnik će odstraniti </w:t>
                            </w:r>
                            <w:r w:rsidR="00525AB7">
                              <w:t>Vaš bubreg. Kod posebne vrste tumora takozvanih tumora kanalnoga sustava liječnik će odstraniti i Vaš mokraćovod. U tome slučaju imati će te dva reza, jedan na boku a jedan iznad stidne kosti.</w:t>
                            </w:r>
                            <w:r w:rsidR="002A44E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0.65pt;margin-top:4.15pt;width:237pt;height:1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">
                <v:textbox>
                  <w:txbxContent>
                    <w:p w:rsidR="00367394" w:rsidRDefault="00367394" w:rsidP="002A44E7">
                      <w:r>
                        <w:t xml:space="preserve">Liječnik će odstraniti </w:t>
                      </w:r>
                      <w:r w:rsidR="00525AB7">
                        <w:t>Vaš bubreg. Kod posebne vrste tumora takozvanih tumora kanalnoga sustava liječnik će odstraniti i Vaš mokraćovod. U tome slučaju imati će te dva reza, jedan na boku a jedan iznad stidne kosti.</w:t>
                      </w:r>
                      <w:r w:rsidR="002A44E7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3130" w:rsidRDefault="00A94024" w:rsidP="002C16E7">
      <w:pPr>
        <w:jc w:val="both"/>
      </w:pPr>
      <w:r>
        <w:t>Uspjeh operacije, ukoliko se uč</w:t>
      </w:r>
      <w:r w:rsidR="00183130">
        <w:t>ini pravovremeno, vrlo je dobar.</w:t>
      </w:r>
    </w:p>
    <w:p w:rsidR="00183130" w:rsidRPr="002C16E7" w:rsidRDefault="00183130" w:rsidP="002C16E7">
      <w:pPr>
        <w:jc w:val="both"/>
        <w:rPr>
          <w:b/>
        </w:rPr>
      </w:pPr>
      <w:r w:rsidRPr="002C16E7">
        <w:rPr>
          <w:b/>
        </w:rPr>
        <w:t xml:space="preserve"> Koje komplikacije mogu nastati</w:t>
      </w:r>
      <w:r w:rsidR="002C16E7" w:rsidRPr="002C16E7">
        <w:rPr>
          <w:b/>
        </w:rPr>
        <w:t>?</w:t>
      </w:r>
    </w:p>
    <w:p w:rsidR="00183130" w:rsidRDefault="00183130" w:rsidP="002C16E7">
      <w:pPr>
        <w:ind w:firstLine="708"/>
        <w:jc w:val="both"/>
      </w:pPr>
      <w:r>
        <w:t>Vrlo rijetko može doći do ozljede ok</w:t>
      </w:r>
      <w:r w:rsidR="00A94024">
        <w:t>ol</w:t>
      </w:r>
      <w:r>
        <w:t>nih organa ( npr. debelog crijeva</w:t>
      </w:r>
      <w:r w:rsidR="00367394">
        <w:t xml:space="preserve">, </w:t>
      </w:r>
      <w:proofErr w:type="spellStart"/>
      <w:r w:rsidR="00367394">
        <w:t>jetre</w:t>
      </w:r>
      <w:proofErr w:type="spellEnd"/>
      <w:r w:rsidR="00367394">
        <w:t>, slezene</w:t>
      </w:r>
      <w:r w:rsidR="00A94024">
        <w:t>) , krvn</w:t>
      </w:r>
      <w:r>
        <w:t>i</w:t>
      </w:r>
      <w:r w:rsidR="00367394">
        <w:t>h</w:t>
      </w:r>
      <w:r>
        <w:t xml:space="preserve"> žila , </w:t>
      </w:r>
      <w:r w:rsidR="00367394">
        <w:t xml:space="preserve">i </w:t>
      </w:r>
      <w:r>
        <w:t>živaca. Prilik</w:t>
      </w:r>
      <w:r w:rsidR="00EE03E3">
        <w:t>o</w:t>
      </w:r>
      <w:r>
        <w:t>m oz</w:t>
      </w:r>
      <w:r w:rsidR="00A94024">
        <w:t>lj</w:t>
      </w:r>
      <w:r>
        <w:t xml:space="preserve">ede </w:t>
      </w:r>
      <w:r w:rsidR="00EE03E3">
        <w:t xml:space="preserve">okolnih organa </w:t>
      </w:r>
      <w:r w:rsidR="00367394">
        <w:t>(npr. slezene) Vaš liječnik može isti odlučiti odstraniti.</w:t>
      </w:r>
    </w:p>
    <w:p w:rsidR="00183130" w:rsidRDefault="00367394" w:rsidP="002C16E7">
      <w:pPr>
        <w:ind w:firstLine="708"/>
        <w:jc w:val="both"/>
      </w:pPr>
      <w:r>
        <w:t>Krvarenja, iako rijetka, ponekad mogu zahtijevati transfuziju krvi te u iznimno rijetkim slučajevima i potrebu za ponovnim operativnim zahvatom te smrti.</w:t>
      </w:r>
    </w:p>
    <w:p w:rsidR="00183130" w:rsidRDefault="00183130" w:rsidP="002C16E7">
      <w:pPr>
        <w:ind w:firstLine="708"/>
        <w:jc w:val="both"/>
      </w:pPr>
      <w:r>
        <w:t>Isto tako , kao i kod svake operacije , može doći do smetnje u zarašćivanju rane ili stvara</w:t>
      </w:r>
      <w:r w:rsidR="00384161">
        <w:t>nja krvnog ugruška (hematoma) u</w:t>
      </w:r>
      <w:r>
        <w:t xml:space="preserve"> područja</w:t>
      </w:r>
      <w:r w:rsidR="00384161">
        <w:t xml:space="preserve"> </w:t>
      </w:r>
      <w:r>
        <w:t>op</w:t>
      </w:r>
      <w:r w:rsidR="00384161">
        <w:t>eracije, što tada po</w:t>
      </w:r>
      <w:r>
        <w:t>n</w:t>
      </w:r>
      <w:r w:rsidR="00384161">
        <w:t>ekad zahtjeva dodatan zahvat.</w:t>
      </w:r>
      <w:r w:rsidR="00367394">
        <w:t xml:space="preserve"> </w:t>
      </w:r>
      <w:r>
        <w:t xml:space="preserve">Poslije odstranjenja </w:t>
      </w:r>
      <w:r w:rsidR="00384161">
        <w:t>limfnih</w:t>
      </w:r>
      <w:r>
        <w:t xml:space="preserve"> čvorova može doći. do nakupljanja limfe št</w:t>
      </w:r>
      <w:r w:rsidR="00384161">
        <w:t>o zahtjeva produženu drenažu a p</w:t>
      </w:r>
      <w:r>
        <w:t>o</w:t>
      </w:r>
      <w:r w:rsidR="00384161">
        <w:t>nekad i punkciju sadržaja.</w:t>
      </w:r>
      <w:r w:rsidR="00EE03E3">
        <w:t xml:space="preserve"> </w:t>
      </w:r>
      <w:r w:rsidR="00384161">
        <w:t xml:space="preserve">Kao i poslije </w:t>
      </w:r>
      <w:r>
        <w:t>svake operacije , može doći do stvaranja ugruška u venama (tromboze</w:t>
      </w:r>
      <w:r w:rsidR="00697023">
        <w:t>)</w:t>
      </w:r>
      <w:r w:rsidR="00384161">
        <w:t xml:space="preserve"> te </w:t>
      </w:r>
      <w:r>
        <w:t>odvajanja tih ugrušaka prema</w:t>
      </w:r>
      <w:r w:rsidR="00384161">
        <w:t xml:space="preserve"> </w:t>
      </w:r>
      <w:r>
        <w:t xml:space="preserve">plućima </w:t>
      </w:r>
      <w:r w:rsidR="00384161">
        <w:t xml:space="preserve">tj. plućne </w:t>
      </w:r>
      <w:r>
        <w:t>embolije</w:t>
      </w:r>
      <w:r w:rsidR="00EE03E3">
        <w:t xml:space="preserve"> što je po život opasno stanje</w:t>
      </w:r>
      <w:r w:rsidR="00384161">
        <w:t>.</w:t>
      </w:r>
    </w:p>
    <w:p w:rsidR="00183130" w:rsidRDefault="00384161" w:rsidP="002C16E7">
      <w:pPr>
        <w:ind w:firstLine="708"/>
        <w:jc w:val="both"/>
      </w:pPr>
      <w:r>
        <w:t xml:space="preserve">Da bi se rizik </w:t>
      </w:r>
      <w:r w:rsidR="00183130">
        <w:t>tromboze</w:t>
      </w:r>
      <w:r>
        <w:t xml:space="preserve"> </w:t>
      </w:r>
      <w:r w:rsidR="00183130">
        <w:t xml:space="preserve">smanjio na </w:t>
      </w:r>
      <w:r>
        <w:t>minimum , prije operacije dobiti će te sredstvo za „razrjeđenje“</w:t>
      </w:r>
      <w:r w:rsidR="00183130">
        <w:t xml:space="preserve"> </w:t>
      </w:r>
      <w:r>
        <w:t>krvi kao i elastične zavoje na obje noge.</w:t>
      </w:r>
    </w:p>
    <w:p w:rsidR="00EE03E3" w:rsidRDefault="00EE03E3" w:rsidP="002C16E7">
      <w:pPr>
        <w:ind w:firstLine="708"/>
        <w:jc w:val="both"/>
      </w:pPr>
      <w:r>
        <w:t>Pojave bruha na mjestu operacije rijetka je komplikacija.</w:t>
      </w:r>
    </w:p>
    <w:p w:rsidR="00EE03E3" w:rsidRDefault="00EE03E3" w:rsidP="002C16E7">
      <w:pPr>
        <w:ind w:firstLine="708"/>
        <w:jc w:val="both"/>
      </w:pPr>
      <w:r>
        <w:t>Bakterijske upale nakon operacije su rijetke ali iste mogu biti opasne po život.</w:t>
      </w:r>
    </w:p>
    <w:p w:rsidR="00FC78BA" w:rsidRDefault="00FC78BA" w:rsidP="002C16E7">
      <w:pPr>
        <w:jc w:val="both"/>
      </w:pPr>
      <w:bookmarkStart w:id="0" w:name="_GoBack"/>
      <w:bookmarkEnd w:id="0"/>
    </w:p>
    <w:sectPr w:rsidR="00FC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30"/>
    <w:rsid w:val="00053DDB"/>
    <w:rsid w:val="00183130"/>
    <w:rsid w:val="002A44E7"/>
    <w:rsid w:val="002C16E7"/>
    <w:rsid w:val="00367394"/>
    <w:rsid w:val="00384161"/>
    <w:rsid w:val="00525AB7"/>
    <w:rsid w:val="00534826"/>
    <w:rsid w:val="005436C7"/>
    <w:rsid w:val="005A018F"/>
    <w:rsid w:val="005E6E53"/>
    <w:rsid w:val="00697023"/>
    <w:rsid w:val="00A94024"/>
    <w:rsid w:val="00B450F5"/>
    <w:rsid w:val="00C078B9"/>
    <w:rsid w:val="00D21A4E"/>
    <w:rsid w:val="00EE03E3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F3F95-E0FC-4484-8B4F-FD3E4C5C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1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SVAGUSA IVAN</cp:lastModifiedBy>
  <cp:revision>2</cp:revision>
  <dcterms:created xsi:type="dcterms:W3CDTF">2015-12-17T10:54:00Z</dcterms:created>
  <dcterms:modified xsi:type="dcterms:W3CDTF">2015-12-17T10:54:00Z</dcterms:modified>
</cp:coreProperties>
</file>